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BA" w:rsidRPr="00433080" w:rsidRDefault="005A7FAC" w:rsidP="0043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Město Ostrov</w:t>
      </w:r>
    </w:p>
    <w:p w:rsidR="00651EBA" w:rsidRPr="00433080" w:rsidRDefault="005A7FAC" w:rsidP="0043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651EBA" w:rsidRPr="00433080" w:rsidRDefault="005A7FAC" w:rsidP="0043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z 2. řádného jednání Rady města Ostrov</w:t>
      </w:r>
    </w:p>
    <w:p w:rsidR="00651EBA" w:rsidRPr="00433080" w:rsidRDefault="005A7FAC" w:rsidP="0043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konaného v řádném termínu dne 24. 1. 2023 od 12:00.</w:t>
      </w:r>
    </w:p>
    <w:p w:rsidR="00651EBA" w:rsidRPr="00433080" w:rsidRDefault="005A7FAC" w:rsidP="0043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v zasedací místnosti Rady města Ostrov na zámku</w:t>
      </w:r>
    </w:p>
    <w:p w:rsidR="00651EBA" w:rsidRPr="00433080" w:rsidRDefault="00651EBA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1 - Kontrola plnění usnesení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25/2023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bere na vědomí kontrolu plnění usnesení a vyřazuje ze sledování usnesení z roku 2021 pod č. 545/21, z roku 2022 pod č. 650/22, 889/22, 969/22, 1010/22, 1011/22, 1013/22, 1014/22, 1016/22 až 1018/22 a z roku 2023 pod č. 2/23 až 7/23, 10/23, 12/23 až 23/2</w:t>
      </w:r>
      <w:r w:rsidRPr="00433080">
        <w:rPr>
          <w:rFonts w:ascii="Times New Roman" w:hAnsi="Times New Roman" w:cs="Times New Roman"/>
          <w:sz w:val="24"/>
          <w:szCs w:val="24"/>
        </w:rPr>
        <w:t>3.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2 - Rozpočtové opatření č. 1/2023 - </w:t>
      </w:r>
      <w:proofErr w:type="gram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OFŠ - rozpis</w:t>
      </w:r>
      <w:proofErr w:type="gram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globální dotace ze státního rozpočtu na výkon státní správy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26/2023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rozpočtové opatření č. 1/2023: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Zvyšují se příjmy v rozpočtu města pro rok 2023 o 970 800 Kč v rámci souhrnn</w:t>
      </w:r>
      <w:r w:rsidRPr="00433080">
        <w:rPr>
          <w:rFonts w:ascii="Times New Roman" w:hAnsi="Times New Roman" w:cs="Times New Roman"/>
          <w:sz w:val="24"/>
          <w:szCs w:val="24"/>
        </w:rPr>
        <w:t>ého dotačního vztahu ze státního rozpočtu na výkon státní správy a zařazují se výdaje do rozpočtu města pro rok 2023 ve výši 970 800 Kč na vytvoření nespecifikované rezervy pro potřeby města.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3 - Rozpočtové opatření č. 3/2023 - </w:t>
      </w:r>
      <w:proofErr w:type="gram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OFŠ - vrácení</w:t>
      </w:r>
      <w:proofErr w:type="gram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průtokové d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otace DK - Podpora řemeslné a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zátížkové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turistiky v Ostrově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27/2023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bere na vědomí RO č. 03/2023: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Zvyšují se příjmy v rozpočtu města pro rok 2023 o 47 296 Kč na Vrácení nevyčerpané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dotace - DK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 xml:space="preserve"> - Podpora řemeslné a zážitkové turistiky v Ost</w:t>
      </w:r>
      <w:r w:rsidRPr="00433080">
        <w:rPr>
          <w:rFonts w:ascii="Times New Roman" w:hAnsi="Times New Roman" w:cs="Times New Roman"/>
          <w:sz w:val="24"/>
          <w:szCs w:val="24"/>
        </w:rPr>
        <w:t>rově a zvyšují se výdaje do rozpočtu města pro rok 2023 ve výši 47 296 Kč na Vrácení nevyčerpané dotace - DK - Podpora řemeslné a zážitkové turistiky v Ostrově.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4 - Rozpočtové opatření č. 4/2023 - </w:t>
      </w:r>
      <w:proofErr w:type="gram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DOSPRA - přijatá</w:t>
      </w:r>
      <w:proofErr w:type="gram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dotace z KÚKK na náklady za služby pro 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uprchlíky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28/2023</w:t>
      </w:r>
    </w:p>
    <w:p w:rsidR="00651EBA" w:rsidRPr="003E3C4F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4F">
        <w:rPr>
          <w:rFonts w:ascii="Times New Roman" w:hAnsi="Times New Roman" w:cs="Times New Roman"/>
          <w:sz w:val="24"/>
          <w:szCs w:val="24"/>
        </w:rPr>
        <w:t>RM schvaluje rozpočtové opatření č. 4/2023:</w:t>
      </w:r>
    </w:p>
    <w:p w:rsidR="00651EBA" w:rsidRPr="003E3C4F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4F">
        <w:rPr>
          <w:rFonts w:ascii="Times New Roman" w:hAnsi="Times New Roman" w:cs="Times New Roman"/>
          <w:sz w:val="24"/>
          <w:szCs w:val="24"/>
        </w:rPr>
        <w:t xml:space="preserve">Zvyšují se příjmy v rozpočtu města Ostrov o 353 400 Kč na Dotace z KUKK na náklady za služby pro uprchlíky z 13. 1. 2023 a zvyšují se výdaje v rozpočtu města Ostrov o 18 620 Kč na </w:t>
      </w:r>
      <w:proofErr w:type="spellStart"/>
      <w:proofErr w:type="gramStart"/>
      <w:r w:rsidRPr="003E3C4F">
        <w:rPr>
          <w:rFonts w:ascii="Times New Roman" w:hAnsi="Times New Roman" w:cs="Times New Roman"/>
          <w:sz w:val="24"/>
          <w:szCs w:val="24"/>
        </w:rPr>
        <w:t>Dospra</w:t>
      </w:r>
      <w:proofErr w:type="spellEnd"/>
      <w:r w:rsidRPr="003E3C4F">
        <w:rPr>
          <w:rFonts w:ascii="Times New Roman" w:hAnsi="Times New Roman" w:cs="Times New Roman"/>
          <w:sz w:val="24"/>
          <w:szCs w:val="24"/>
        </w:rPr>
        <w:t xml:space="preserve"> - plyn</w:t>
      </w:r>
      <w:proofErr w:type="gramEnd"/>
      <w:r w:rsidRPr="003E3C4F">
        <w:rPr>
          <w:rFonts w:ascii="Times New Roman" w:hAnsi="Times New Roman" w:cs="Times New Roman"/>
          <w:sz w:val="24"/>
          <w:szCs w:val="24"/>
        </w:rPr>
        <w:t xml:space="preserve"> - uprchlíci z Ukrajiny, o 40 760 Kč na </w:t>
      </w:r>
      <w:proofErr w:type="spellStart"/>
      <w:r w:rsidRPr="003E3C4F">
        <w:rPr>
          <w:rFonts w:ascii="Times New Roman" w:hAnsi="Times New Roman" w:cs="Times New Roman"/>
          <w:sz w:val="24"/>
          <w:szCs w:val="24"/>
        </w:rPr>
        <w:t>Dospra</w:t>
      </w:r>
      <w:proofErr w:type="spellEnd"/>
      <w:r w:rsidRPr="003E3C4F">
        <w:rPr>
          <w:rFonts w:ascii="Times New Roman" w:hAnsi="Times New Roman" w:cs="Times New Roman"/>
          <w:sz w:val="24"/>
          <w:szCs w:val="24"/>
        </w:rPr>
        <w:t xml:space="preserve"> - elektrická ene</w:t>
      </w:r>
      <w:r w:rsidRPr="003E3C4F">
        <w:rPr>
          <w:rFonts w:ascii="Times New Roman" w:hAnsi="Times New Roman" w:cs="Times New Roman"/>
          <w:sz w:val="24"/>
          <w:szCs w:val="24"/>
        </w:rPr>
        <w:t xml:space="preserve">rgie - uprchlíci z Ukrajiny a o 294 020 Kč na </w:t>
      </w:r>
      <w:proofErr w:type="spellStart"/>
      <w:r w:rsidRPr="003E3C4F">
        <w:rPr>
          <w:rFonts w:ascii="Times New Roman" w:hAnsi="Times New Roman" w:cs="Times New Roman"/>
          <w:sz w:val="24"/>
          <w:szCs w:val="24"/>
        </w:rPr>
        <w:t>Dospra</w:t>
      </w:r>
      <w:proofErr w:type="spellEnd"/>
      <w:r w:rsidRPr="003E3C4F">
        <w:rPr>
          <w:rFonts w:ascii="Times New Roman" w:hAnsi="Times New Roman" w:cs="Times New Roman"/>
          <w:sz w:val="24"/>
          <w:szCs w:val="24"/>
        </w:rPr>
        <w:t xml:space="preserve"> - ostatní služby (uprchlíci z Ukrajiny).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5 - Rozpočtové opatření č. 5/2023 - </w:t>
      </w:r>
      <w:proofErr w:type="gram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OKSVS - přijatá</w:t>
      </w:r>
      <w:proofErr w:type="gram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dotace od KÚKK na Prezidentské volby 2023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29/2023</w:t>
      </w:r>
    </w:p>
    <w:p w:rsidR="00651EBA" w:rsidRPr="003E3C4F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4F">
        <w:rPr>
          <w:rFonts w:ascii="Times New Roman" w:hAnsi="Times New Roman" w:cs="Times New Roman"/>
          <w:sz w:val="24"/>
          <w:szCs w:val="24"/>
        </w:rPr>
        <w:t>RM schvaluje rozpočtové opatření č. 5/2023:</w:t>
      </w:r>
    </w:p>
    <w:p w:rsidR="00651EBA" w:rsidRPr="003E3C4F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C4F">
        <w:rPr>
          <w:rFonts w:ascii="Times New Roman" w:hAnsi="Times New Roman" w:cs="Times New Roman"/>
          <w:sz w:val="24"/>
          <w:szCs w:val="24"/>
        </w:rPr>
        <w:t xml:space="preserve">Zvyšují se příjmy v rozpočtu města Ostrov o 555 400 Kč na Prezidentské volby 2023 a zvyšují se výdaje v rozpočtu města Ostrov o 20 000 Kč Prezidentské volby 2023 - Refundace mzdy, o 395 400 Kč na Prezidentské volby 2023 - </w:t>
      </w:r>
      <w:proofErr w:type="gramStart"/>
      <w:r w:rsidRPr="003E3C4F">
        <w:rPr>
          <w:rFonts w:ascii="Times New Roman" w:hAnsi="Times New Roman" w:cs="Times New Roman"/>
          <w:sz w:val="24"/>
          <w:szCs w:val="24"/>
        </w:rPr>
        <w:t>Mzdy,  o</w:t>
      </w:r>
      <w:proofErr w:type="gramEnd"/>
      <w:r w:rsidRPr="003E3C4F">
        <w:rPr>
          <w:rFonts w:ascii="Times New Roman" w:hAnsi="Times New Roman" w:cs="Times New Roman"/>
          <w:sz w:val="24"/>
          <w:szCs w:val="24"/>
        </w:rPr>
        <w:t xml:space="preserve"> 5000 Kč na Prezidentské v</w:t>
      </w:r>
      <w:r w:rsidRPr="003E3C4F">
        <w:rPr>
          <w:rFonts w:ascii="Times New Roman" w:hAnsi="Times New Roman" w:cs="Times New Roman"/>
          <w:sz w:val="24"/>
          <w:szCs w:val="24"/>
        </w:rPr>
        <w:t>olby 2023 - Drobný materiál, o 85 000 Kč na Prezidentské volby 2023 - Zakázky a o 50 000 Kč na Prezidentské volby 2023 - Stravné.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6 - Provedené přesuny finančních prostředků v rozpočtu města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30/2023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bere na vědomí přesun 6/2026: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Snižují se výdaje města Ostrov o 3000 Kč na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MÚ - kontrola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 xml:space="preserve"> hospodaření města, daňový poradce a zvyšují se výdaje města Ostrov na Úhrady sankcí jiným rozpočtům - realizace akce "B. j. 18 - PB -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KoDus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Ostrov".</w:t>
      </w:r>
    </w:p>
    <w:p w:rsidR="00651EBA" w:rsidRPr="00433080" w:rsidRDefault="00651EBA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7 - </w:t>
      </w:r>
      <w:proofErr w:type="gram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OFŠ - Přezkum</w:t>
      </w:r>
      <w:proofErr w:type="gram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hospodaření a ekonomická 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analýza příspěvkové organizace Dům kultury Ostrov za období 2018 - 2022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31/2023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bere na vědomí uzavření Smlouvy o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dílo - Přezkum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 xml:space="preserve"> hospodaření a ekonomická analýza příspěvkové organizace Dům kultury Ostrov za období 2018-2022.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8 - Platový 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výměr ředitele Domu kultury Ostrov, příspěvkové organizace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32/2023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stanovuje panu Ing. Karlovi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Teturovi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, řediteli Domu kultury Ostrov, příspěvkové organizace, plat v navržené výši s platností od 11. 1. 2023.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9 - Úprava ceníku pronájmu pr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ostor ZUŠ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33/2023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bere na vědomí nový ceník pronájmu prostor Základní umělecké školy Ostrov, příspěvková organizace s účinností od 1. 1. 2023.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10 - Žádost Městské knihovny Ostrov, příspěvková organizace, o souhlas s přijetím finančního účelově určeného daru od Nadace OSF (Open society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foundation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34/2023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souhlasí s přijetím finančního účelově určeného daru ve výši 45 000 Kč od Na</w:t>
      </w:r>
      <w:r w:rsidRPr="00433080">
        <w:rPr>
          <w:rFonts w:ascii="Times New Roman" w:hAnsi="Times New Roman" w:cs="Times New Roman"/>
          <w:sz w:val="24"/>
          <w:szCs w:val="24"/>
        </w:rPr>
        <w:t>dace OSF, pro Městskou knihovnu Ostrov, příspěvkovou organizaci, na pořádání jazykových kurzů pro děti z Ukrajiny.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12 - Souhlas se Smlouvou o užívání prostor Domu kultury Ostrov, příspěvkové organizaci v budově č. p. 733, Mírové náměstí v k.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Ostrov n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ad Ohří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35/2023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uzavření Smlouvy o užívání prostor, malý sál (bývalá kavárna), klubovna a přilehlé toalety včetně sprchy v budově na č. p. 733 (DK Ostrov) ze dne 4. 8. 2022 mezi Domem kultury Ostrov, příspěvková organizace, IČ:005</w:t>
      </w:r>
      <w:r w:rsidRPr="00433080">
        <w:rPr>
          <w:rFonts w:ascii="Times New Roman" w:hAnsi="Times New Roman" w:cs="Times New Roman"/>
          <w:sz w:val="24"/>
          <w:szCs w:val="24"/>
        </w:rPr>
        <w:t xml:space="preserve">20136 a Základní uměleckou školou Ostrov, příspěvková organizace, IČ:49753606, v předloženém znění.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13 - Schválení podání žádosti o dotaci na projekt Revitalizace městské knihovny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36/2023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doporučuje ZM schválit projekt „Revitaliz</w:t>
      </w:r>
      <w:r w:rsidRPr="00433080">
        <w:rPr>
          <w:rFonts w:ascii="Times New Roman" w:hAnsi="Times New Roman" w:cs="Times New Roman"/>
          <w:sz w:val="24"/>
          <w:szCs w:val="24"/>
        </w:rPr>
        <w:t>ace městské knihovny Ostrov“ ve smyslu předloženého návrhu.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37/2023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doporučuje ZM schválit podání žádosti o dotaci z Integrovaného regionálního operačního programu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2021 - 2027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>, výzva č. 1, na projekt „Revitalizace městské knihovny Ostrov“,</w:t>
      </w:r>
      <w:r w:rsidRPr="00433080">
        <w:rPr>
          <w:rFonts w:ascii="Times New Roman" w:hAnsi="Times New Roman" w:cs="Times New Roman"/>
          <w:sz w:val="24"/>
          <w:szCs w:val="24"/>
        </w:rPr>
        <w:t xml:space="preserve"> s maximální celkovou výší výdajů 21,7 mil. Kč.</w:t>
      </w:r>
    </w:p>
    <w:p w:rsidR="00651EBA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C4F" w:rsidRPr="00433080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lastRenderedPageBreak/>
        <w:t>usnesení č. 38/2023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doporučuje ZM schválit zajištění financování projektu „Revitalizace městské knihovny Ostrov“, a to předfinancování projektu ve výši 100 % celkových výdajů, což podle rozpočtu činí 21,</w:t>
      </w:r>
      <w:r w:rsidRPr="00433080">
        <w:rPr>
          <w:rFonts w:ascii="Times New Roman" w:hAnsi="Times New Roman" w:cs="Times New Roman"/>
          <w:sz w:val="24"/>
          <w:szCs w:val="24"/>
        </w:rPr>
        <w:t>7 mil. Kč, následné spolufinancování projektu ve výši 15 % celkových způsobilých výdajů projektu a financování všech případných nezpůsobilých výdajů projektu, nezbytných pro jeho řádnou realizaci.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39/2023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ukládá příslušným odborům zajistit</w:t>
      </w:r>
      <w:r w:rsidRPr="00433080">
        <w:rPr>
          <w:rFonts w:ascii="Times New Roman" w:hAnsi="Times New Roman" w:cs="Times New Roman"/>
          <w:sz w:val="24"/>
          <w:szCs w:val="24"/>
        </w:rPr>
        <w:t xml:space="preserve"> přípravu projektu „Revitalizace městské knihovny Ostrov“ pro podání žádostí o dotaci a zajistit finanční prostředky v rozpočtu města na realizaci projektu v případě získání dotace na tento projekt.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40/2023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doporučuje ZM pověřit starostu m</w:t>
      </w:r>
      <w:r w:rsidRPr="00433080">
        <w:rPr>
          <w:rFonts w:ascii="Times New Roman" w:hAnsi="Times New Roman" w:cs="Times New Roman"/>
          <w:sz w:val="24"/>
          <w:szCs w:val="24"/>
        </w:rPr>
        <w:t xml:space="preserve">ěsta Mgr. Davida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Hanakoviče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podpisem smluv, čestných prohlášení a veškerých dalších dokumentů a listin, potřebných k podání žádosti o dotaci a k veškeré následující související administraci projektu „Revitalizace městské knihovny Ostrov“.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14 - Schválení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podání žádosti o dotaci na projekt Integrace držitelů dočasné ochrany na území ORP Ostrov na rok 2023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41/2023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podání žádosti o dotaci na projekt Integrace držitelů dočasné ochrany na území ORP Ostrov na rok 2023 ze státního rozpo</w:t>
      </w:r>
      <w:r w:rsidRPr="00433080">
        <w:rPr>
          <w:rFonts w:ascii="Times New Roman" w:hAnsi="Times New Roman" w:cs="Times New Roman"/>
          <w:sz w:val="24"/>
          <w:szCs w:val="24"/>
        </w:rPr>
        <w:t xml:space="preserve">čtu v rámci výzvy Ministerstva vnitra ČR na projekty obcí na podporu integrace držitelů dočasné ochrany na lokální úrovni v roce 2023.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42/2023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ukládá příslušným odborům zajistit přípravu projektu Integrace držitelů dočasné ochrany na území ORP Ostrov na rok 2023 ze státního rozpočtu v rámci výzvy Ministerstva vnitra ČR na projekty obcí na podporu integrace držitelů dočasné ochrany na lokální ú</w:t>
      </w:r>
      <w:r w:rsidRPr="00433080">
        <w:rPr>
          <w:rFonts w:ascii="Times New Roman" w:hAnsi="Times New Roman" w:cs="Times New Roman"/>
          <w:sz w:val="24"/>
          <w:szCs w:val="24"/>
        </w:rPr>
        <w:t xml:space="preserve">rovni v roce 2023.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43/2023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pověřuje starostu města Mgr. Davida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Hanakoviče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podpisem smluv, čestných prohlášení a veškerých dalších dokumentů a listin, potřebných k podání žádosti o dotaci a k veškeré následující související administraci </w:t>
      </w:r>
      <w:r w:rsidRPr="00433080">
        <w:rPr>
          <w:rFonts w:ascii="Times New Roman" w:hAnsi="Times New Roman" w:cs="Times New Roman"/>
          <w:sz w:val="24"/>
          <w:szCs w:val="24"/>
        </w:rPr>
        <w:t xml:space="preserve">projektu Integrace držitelů dočasné ochrany na území ORP Ostrov na rok 2023.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44/2023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spolufinancování projektu ve výši 5 % celkových způsobilých výdajů projektu „Integrace držitelů dočasné ochrany na území ORP Ostrov na rok 2023</w:t>
      </w:r>
      <w:r w:rsidRPr="00433080">
        <w:rPr>
          <w:rFonts w:ascii="Times New Roman" w:hAnsi="Times New Roman" w:cs="Times New Roman"/>
          <w:sz w:val="24"/>
          <w:szCs w:val="24"/>
        </w:rPr>
        <w:t>“, což podle rozpočtu činí 21 700,- Kč.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15 - Změna metodického pokynu pro povolování staveb pro zahrádkářské účely na pozemcích ve vlastnictví Města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45/2023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změnu Metodického pokynu pro povolování staveb pro zahrádkářské</w:t>
      </w:r>
      <w:r w:rsidRPr="00433080">
        <w:rPr>
          <w:rFonts w:ascii="Times New Roman" w:hAnsi="Times New Roman" w:cs="Times New Roman"/>
          <w:sz w:val="24"/>
          <w:szCs w:val="24"/>
        </w:rPr>
        <w:t xml:space="preserve"> účely na pozemcích ve vlastnictví Města Ostrov ve smyslu předloženého návrhu.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16 - Dodatky ke smlouvám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reg.č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385-17-12-14 a 383-17-12-14 - odpadové hospodářství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46/2023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schvaluje Dodatek č. 4 ke Smlouvě o poskytování služeb nakládání s komunálním odpadem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č. 385-17-12-14 v předloženém znění.</w:t>
      </w:r>
    </w:p>
    <w:p w:rsidR="00651EBA" w:rsidRPr="00433080" w:rsidRDefault="00651EBA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lastRenderedPageBreak/>
        <w:t>usnesení č. 47/2023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schvaluje Dodatek č. 9 ke Smlouvě o poskytování služeb provozu sběrného dvora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č. 383-17-12-14 </w:t>
      </w:r>
      <w:r w:rsidRPr="00433080">
        <w:rPr>
          <w:rFonts w:ascii="Times New Roman" w:hAnsi="Times New Roman" w:cs="Times New Roman"/>
          <w:sz w:val="24"/>
          <w:szCs w:val="24"/>
        </w:rPr>
        <w:t>v předloženém znění.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17 - Dodatek č. 4 ke smlouvě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reg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č. 386-17-12-14 o poskytování služeb čištění a zimní údržby města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48/2023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schvaluje Dodatek č. 4 ke Smlouvě o poskytování služeb Čištění a zimní údržba města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č. 386-17-12-14 v </w:t>
      </w:r>
      <w:r w:rsidRPr="00433080">
        <w:rPr>
          <w:rFonts w:ascii="Times New Roman" w:hAnsi="Times New Roman" w:cs="Times New Roman"/>
          <w:sz w:val="24"/>
          <w:szCs w:val="24"/>
        </w:rPr>
        <w:t>předloženém znění.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18 - Dodatek č. 5 k SOD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reg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č. 381-17-12-12 na provádění Údržby a běžných oprav místních komunikací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49/2023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schvaluje Dodatek č. 5 ke Smlouvě o dílo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č. 381-17-12-12 na provádění Údržby a běžných oprav místních komunikací v předloženém znění.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19 - Ostrov, Realizace protiradonových opatření v objektu ZUŠ Ostrov, Masarykova 717- vyhlášení ZŘ na VZ pro 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výběr zhotovitele stavby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50/2023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Rada města schvaluje zadávací dokumentaci k vyhlášení zadávacího řízení veřejné zakázky na stavební práce "Realizace protiradonových opatření v objektu ZUŠ Ostrov, Masarykova 717"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51/2023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Rada měs</w:t>
      </w:r>
      <w:r w:rsidRPr="00433080">
        <w:rPr>
          <w:rFonts w:ascii="Times New Roman" w:hAnsi="Times New Roman" w:cs="Times New Roman"/>
          <w:sz w:val="24"/>
          <w:szCs w:val="24"/>
        </w:rPr>
        <w:t>ta schvaluje vyhlášení zadávacího řízení k veřejné zakázce na stavební práce "Realizace protiradonových opatření v objektu ZUŠ Ostrov, Masarykova 717" a to včetně závazného návrhu smlouvy o dílo.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52/2023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Rada města schvaluje složení komise pr</w:t>
      </w:r>
      <w:r w:rsidRPr="00433080">
        <w:rPr>
          <w:rFonts w:ascii="Times New Roman" w:hAnsi="Times New Roman" w:cs="Times New Roman"/>
          <w:sz w:val="24"/>
          <w:szCs w:val="24"/>
        </w:rPr>
        <w:t xml:space="preserve">o posouzení splnění podmínek účasti a hodnocení nabídek pro veřejnou zakázku "Realizace protiradonových opatření v objektu ZUŠ Ostrov, Masarykova 717" ve složení Bc. Pavel Čekan, místostarosta města; Hana Špičková, vedoucí OMIS; Irena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Kříbková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, referent OM</w:t>
      </w:r>
      <w:r w:rsidRPr="00433080">
        <w:rPr>
          <w:rFonts w:ascii="Times New Roman" w:hAnsi="Times New Roman" w:cs="Times New Roman"/>
          <w:sz w:val="24"/>
          <w:szCs w:val="24"/>
        </w:rPr>
        <w:t>IS; Radek Ježek TDS.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53/2023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pověřuje paní Hanu Špičkovou, vedoucí odboru městských investic a správy, k provádění změn v zadávací dokumentaci.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20 - Návrh dodatku č.4 s firmou Zelená pošta CZ, s.r.o.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54/2023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ná</w:t>
      </w:r>
      <w:r w:rsidRPr="00433080">
        <w:rPr>
          <w:rFonts w:ascii="Times New Roman" w:hAnsi="Times New Roman" w:cs="Times New Roman"/>
          <w:sz w:val="24"/>
          <w:szCs w:val="24"/>
        </w:rPr>
        <w:t>vrh Dodatku č. 4 Smlouvy o poskytování služeb s firmou Zelená pošta CZ s.r.o. v předloženém znění a pověřuje starostu města jejím podpisem.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21 - Schválení veřejnoprávních smluv na poskytnutí individuálních dotací z rozpočtu města na rok 2023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</w:t>
      </w:r>
      <w:r w:rsidRPr="00433080">
        <w:rPr>
          <w:rFonts w:ascii="Times New Roman" w:hAnsi="Times New Roman" w:cs="Times New Roman"/>
          <w:b/>
          <w:sz w:val="24"/>
          <w:szCs w:val="24"/>
        </w:rPr>
        <w:t>. 55/2023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doporučuje ZM schválit veřejnoprávní smlouvu o poskytnutí individuální dotace z rozpočtu města na rok 2023 s Fotbalovém klubem Ostrov,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se sídlem Ostrov, U Nemocnice 1202, 363 01, IČO 476 99 264, zastoupeným panem Ing. Pavlem Bursíkem, na </w:t>
      </w:r>
      <w:r w:rsidRPr="00433080">
        <w:rPr>
          <w:rFonts w:ascii="Times New Roman" w:hAnsi="Times New Roman" w:cs="Times New Roman"/>
          <w:sz w:val="24"/>
          <w:szCs w:val="24"/>
        </w:rPr>
        <w:t>zajištění fungování a rozvoje fotbalového stadiónu ve výši 1 580 000 Kč v předloženém znění.</w:t>
      </w:r>
    </w:p>
    <w:p w:rsidR="00651EBA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F" w:rsidRPr="00433080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lastRenderedPageBreak/>
        <w:t>usnesení č. 56/2023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doporučuje ZM schválit veřejnoprávní smlouvu o poskytnutí individuální dotace z rozpočtu města na rok 2023 s Atletikou Ostrov,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se sídlem Bezručova 342, 363 01 Ostrov, IČO 080 80 151, zastoupenou paní Mgr. Evou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Zekuciovou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, na zajištění fungování a r</w:t>
      </w:r>
      <w:r w:rsidRPr="00433080">
        <w:rPr>
          <w:rFonts w:ascii="Times New Roman" w:hAnsi="Times New Roman" w:cs="Times New Roman"/>
          <w:sz w:val="24"/>
          <w:szCs w:val="24"/>
        </w:rPr>
        <w:t>ozvoje atletického stadiónu ve výši 1 138 339 Kč v předloženém znění.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57/2023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doporučuje ZM schválit veřejnoprávní smlouvu o poskytnutí individuální dotace z rozpočtu města na rok 2023 s Vladimírem Suchanem, se sídlem Petřín 1113/10, Karlo</w:t>
      </w:r>
      <w:r w:rsidRPr="00433080">
        <w:rPr>
          <w:rFonts w:ascii="Times New Roman" w:hAnsi="Times New Roman" w:cs="Times New Roman"/>
          <w:sz w:val="24"/>
          <w:szCs w:val="24"/>
        </w:rPr>
        <w:t>vy Vary, PSČ 360 01, IČO 15717186, na kulturní léto v Ostrově 15.7.2023 a 25.8.2023 ve výši 250 000 Kč v předloženém znění.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22 - Mezinárodní kampaň „Vlajka pro Tibet“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58/2023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připojení se města Ostrov k mezinárodní kampani „Vla</w:t>
      </w:r>
      <w:r w:rsidRPr="00433080">
        <w:rPr>
          <w:rFonts w:ascii="Times New Roman" w:hAnsi="Times New Roman" w:cs="Times New Roman"/>
          <w:sz w:val="24"/>
          <w:szCs w:val="24"/>
        </w:rPr>
        <w:t>jka pro Tibet“ a vyvěšení tibetské vlajky dne 10. března 2023 před budovou městského úřadu.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24 - Pronájem prostoru určeného k </w:t>
      </w:r>
      <w:proofErr w:type="gram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podnikání -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st</w:t>
      </w:r>
      <w:proofErr w:type="gram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.p.č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290/1, Jáchymovská 175, v k.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Ostrov nad Ohří.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59/2023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pronájem prostoru určeného k podnikání o výměře 41,33 m</w:t>
      </w:r>
      <w:r w:rsidRPr="0043308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33080">
        <w:rPr>
          <w:rFonts w:ascii="Times New Roman" w:hAnsi="Times New Roman" w:cs="Times New Roman"/>
          <w:sz w:val="24"/>
          <w:szCs w:val="24"/>
        </w:rPr>
        <w:t xml:space="preserve">provozní plochy, která je součástí pozemku st. p. č. 290/1 (označeného jak 290/1/D) v areálu č. p. 175, v k.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Ostrov nad Ohří společnosti Autocentrum KV s r.o., IČO 291 07 300, se sídl</w:t>
      </w:r>
      <w:r w:rsidRPr="00433080">
        <w:rPr>
          <w:rFonts w:ascii="Times New Roman" w:hAnsi="Times New Roman" w:cs="Times New Roman"/>
          <w:sz w:val="24"/>
          <w:szCs w:val="24"/>
        </w:rPr>
        <w:t xml:space="preserve">em Karlovy Vary, Tašovice 230, PSČ 360 18, na dobu neurčitou, za nájemné 350,00 Kč/měsíc, za účelem skladování materiálu. Pokud nebude nájemní smlouva uzavřena do 60 dnů (rozvazovací podmínka) ode dne doručení tohoto usnesení RM společnosti Autocentrum KV </w:t>
      </w:r>
      <w:r w:rsidRPr="00433080">
        <w:rPr>
          <w:rFonts w:ascii="Times New Roman" w:hAnsi="Times New Roman" w:cs="Times New Roman"/>
          <w:sz w:val="24"/>
          <w:szCs w:val="24"/>
        </w:rPr>
        <w:t>s.r.o., bude dnem následujícím po uplynutí lhůty toto usnesení automaticky v plném rozsahu zrušeno.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25 - Pronájem prostoru určeného k podnikání budovy č. p. 1036, Lidická ulice, v k.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Ostrov nad Ohří.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60/2023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pronájem prostor</w:t>
      </w:r>
      <w:r w:rsidRPr="00433080">
        <w:rPr>
          <w:rFonts w:ascii="Times New Roman" w:hAnsi="Times New Roman" w:cs="Times New Roman"/>
          <w:sz w:val="24"/>
          <w:szCs w:val="24"/>
        </w:rPr>
        <w:t xml:space="preserve">u učeného k podnikání o celkové výměře 104,73 m2 (102,72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m2 - místnost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 xml:space="preserve"> 79,15 m2, WC děti 7,27 m2, WC dospělí 4,21 m2,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chodba, vstup 7,80 m2, sklad 4,29 m2) v I. NP a prostor (sklad) o výměře 2,01 m2 v I. PP objektu občanské vybavenosti č. p. 1036, která j</w:t>
      </w:r>
      <w:r w:rsidRPr="00433080">
        <w:rPr>
          <w:rFonts w:ascii="Times New Roman" w:hAnsi="Times New Roman" w:cs="Times New Roman"/>
          <w:sz w:val="24"/>
          <w:szCs w:val="24"/>
        </w:rPr>
        <w:t xml:space="preserve">e součástí pozemku st. p. č. 850, k.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Ostrov nad Ohří,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spolku S žabičkou do pohádky,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., IČO 178 76 052, se sídlem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Lesov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70, 360 01 Sadov, na dobu neurčitou, za účelem provozování veřejně prospěšné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služby - mateřského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 xml:space="preserve"> centra, za nájemné 35 Kč/m2/rok. </w:t>
      </w:r>
      <w:r w:rsidRPr="00433080">
        <w:rPr>
          <w:rFonts w:ascii="Times New Roman" w:hAnsi="Times New Roman" w:cs="Times New Roman"/>
          <w:color w:val="000000"/>
          <w:sz w:val="24"/>
          <w:szCs w:val="24"/>
        </w:rPr>
        <w:t>Pokud nebude nájemní smlouva uzavřena do 60 dnů (</w:t>
      </w:r>
      <w:r w:rsidRPr="00433080">
        <w:rPr>
          <w:rFonts w:ascii="Times New Roman" w:hAnsi="Times New Roman" w:cs="Times New Roman"/>
          <w:sz w:val="24"/>
          <w:szCs w:val="24"/>
        </w:rPr>
        <w:t xml:space="preserve">rozvazovací podmínka) </w:t>
      </w:r>
      <w:r w:rsidRPr="00433080">
        <w:rPr>
          <w:rFonts w:ascii="Times New Roman" w:hAnsi="Times New Roman" w:cs="Times New Roman"/>
          <w:color w:val="000000"/>
          <w:sz w:val="24"/>
          <w:szCs w:val="24"/>
        </w:rPr>
        <w:t>ode dne doručení tohoto usnesení RM, bude dnem následujícím po uplynutí lhůty toto usnesení automaticky v plném rozsahu zrušeno.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C4F" w:rsidRDefault="003E3C4F" w:rsidP="0043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26 - Postoupení Nájemní smlouvy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reg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. č. 277-12-09-19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prostor určený k podnikání budovy č. p. 175, Jáchymovská ulice, v k.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Ostrov nad Ohří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61/2023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schvaluje postoupení Nájemní smlouvy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č. 277-12-09-19 na prostor určený k podnikání o výměře 64,85 m</w:t>
      </w:r>
      <w:r w:rsidRPr="0043308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33080">
        <w:rPr>
          <w:rFonts w:ascii="Times New Roman" w:hAnsi="Times New Roman" w:cs="Times New Roman"/>
          <w:sz w:val="24"/>
          <w:szCs w:val="24"/>
        </w:rPr>
        <w:t>v II. PP budovy č. p. 175, která j</w:t>
      </w:r>
      <w:r w:rsidRPr="00433080">
        <w:rPr>
          <w:rFonts w:ascii="Times New Roman" w:hAnsi="Times New Roman" w:cs="Times New Roman"/>
          <w:sz w:val="24"/>
          <w:szCs w:val="24"/>
        </w:rPr>
        <w:t xml:space="preserve">e součástí pozemku st. p. č. 291/1/A, 291/1/D a 291/1/G, vše v k.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Ostrov nad Ohří ze společnosti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Habez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, s.r.o., IČO: 263 67 408, se sídlem Dolní Žďár 78, 363 01 Ostrov na společnost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H.B.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- správa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 xml:space="preserve"> a údržba, s.r.o., IČO: 063 58 900, se sídlem Suchá 104</w:t>
      </w:r>
      <w:r w:rsidRPr="00433080">
        <w:rPr>
          <w:rFonts w:ascii="Times New Roman" w:hAnsi="Times New Roman" w:cs="Times New Roman"/>
          <w:sz w:val="24"/>
          <w:szCs w:val="24"/>
        </w:rPr>
        <w:t>, 363 01 Jáchymov, na dobu neurčitou, za účelem provozování kanceláře.</w:t>
      </w:r>
      <w:r w:rsidRPr="00433080">
        <w:rPr>
          <w:rFonts w:ascii="Times New Roman" w:hAnsi="Times New Roman" w:cs="Times New Roman"/>
          <w:color w:val="000000"/>
          <w:sz w:val="24"/>
          <w:szCs w:val="24"/>
        </w:rPr>
        <w:t xml:space="preserve"> Pokud nebude Nájemní smlouva uzavřena do 60 dnů (</w:t>
      </w:r>
      <w:r w:rsidRPr="00433080">
        <w:rPr>
          <w:rFonts w:ascii="Times New Roman" w:hAnsi="Times New Roman" w:cs="Times New Roman"/>
          <w:sz w:val="24"/>
          <w:szCs w:val="24"/>
        </w:rPr>
        <w:t xml:space="preserve">rozvazovací podmínka) </w:t>
      </w:r>
      <w:r w:rsidRPr="00433080">
        <w:rPr>
          <w:rFonts w:ascii="Times New Roman" w:hAnsi="Times New Roman" w:cs="Times New Roman"/>
          <w:color w:val="000000"/>
          <w:sz w:val="24"/>
          <w:szCs w:val="24"/>
        </w:rPr>
        <w:t>ode dne doručení tohoto usnesení RM, bude dnem následujícím po uplynutí lhůty toto usnesení automaticky v plném ro</w:t>
      </w:r>
      <w:r w:rsidRPr="00433080">
        <w:rPr>
          <w:rFonts w:ascii="Times New Roman" w:hAnsi="Times New Roman" w:cs="Times New Roman"/>
          <w:color w:val="000000"/>
          <w:sz w:val="24"/>
          <w:szCs w:val="24"/>
        </w:rPr>
        <w:t>zsahu zrušeno.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27 - Zřízení věcného břemene – služebnosti ke stavbě „Ostrov, KV,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Vykmanov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, čp. 13,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vNN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kNN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, IV-12-0019967“,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k.ú.Vykmanov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u Ostrova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62/2023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schvaluje zřízení věcného břemene – služebnosti za účelem uložení, provozování, údržby a opravy zařízení pro distribuci elektřiny, dle GP konečného zaměření stavby „Ostrov, KV,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Vykmanov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, čp. 13,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vNN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kNN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, IV-12-0019967“, vymezujícího rozsah věcného břem</w:t>
      </w:r>
      <w:r w:rsidRPr="00433080">
        <w:rPr>
          <w:rFonts w:ascii="Times New Roman" w:hAnsi="Times New Roman" w:cs="Times New Roman"/>
          <w:sz w:val="24"/>
          <w:szCs w:val="24"/>
        </w:rPr>
        <w:t xml:space="preserve">ene - služebnosti a právo provést stavbu na pozemcích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37,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366/1,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366/5,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366/13,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389,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392 v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Vykmanov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u Ostrova, pro oprávněného, společnost ČEZ Distribuce, a. s., se sídlem Děčín, Děčín IV - Podmokly, Teplická 874/8, PSČ 4</w:t>
      </w:r>
      <w:r w:rsidRPr="00433080">
        <w:rPr>
          <w:rFonts w:ascii="Times New Roman" w:hAnsi="Times New Roman" w:cs="Times New Roman"/>
          <w:sz w:val="24"/>
          <w:szCs w:val="24"/>
        </w:rPr>
        <w:t xml:space="preserve">05 02, IČO 247 29 035, za jednorázovou náhradu, ve výši 112 990 Kč plus DPH v zákonné výši, platné ke dni uzavření konečné smlouvy. Veškeré náklady na zřízení věcného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břemene - služebnosti</w:t>
      </w:r>
      <w:proofErr w:type="gramEnd"/>
      <w:r w:rsidRPr="00433080">
        <w:rPr>
          <w:rFonts w:ascii="Times New Roman" w:hAnsi="Times New Roman" w:cs="Times New Roman"/>
          <w:sz w:val="24"/>
          <w:szCs w:val="24"/>
        </w:rPr>
        <w:t>, včetně nákladů na vypracování GP a náhrad povinnému, ponese oprávn</w:t>
      </w:r>
      <w:r w:rsidRPr="00433080">
        <w:rPr>
          <w:rFonts w:ascii="Times New Roman" w:hAnsi="Times New Roman" w:cs="Times New Roman"/>
          <w:sz w:val="24"/>
          <w:szCs w:val="24"/>
        </w:rPr>
        <w:t>ěný.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28 - Ukončení NS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reg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č. 283-13-12-02 + pronájem části pozemku p. č. 427/1 v k.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ú.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Maroltov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63/2023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schvaluje ukončení Nájemní smlouvy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č. 283-13-12-02 ze dne 27.11.2013, uzavřené na pronájem části pozemku p. č. 427/1 o výměře c</w:t>
      </w:r>
      <w:r w:rsidRPr="00433080">
        <w:rPr>
          <w:rFonts w:ascii="Times New Roman" w:hAnsi="Times New Roman" w:cs="Times New Roman"/>
          <w:sz w:val="24"/>
          <w:szCs w:val="24"/>
        </w:rPr>
        <w:t>ca 133 m</w:t>
      </w:r>
      <w:r w:rsidRPr="004330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308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Maroltov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, s paní </w:t>
      </w:r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xxxxxxxxxxxxxxxxxxxxxxxxxxxxxxxxxxxxxxxxxxxxxxxxxxxxxxxxxxxxxxxxxxxxxxxxxxxxxxxxxxxxxxxxxxxxxxxxxxxxxxxxxxxxxxxxxxxxxxxxxxxxxxxxx</w:t>
      </w:r>
      <w:r w:rsidRPr="00433080">
        <w:rPr>
          <w:rFonts w:ascii="Times New Roman" w:hAnsi="Times New Roman" w:cs="Times New Roman"/>
          <w:sz w:val="24"/>
          <w:szCs w:val="24"/>
        </w:rPr>
        <w:t xml:space="preserve">, dohodou ke dni 31.01.2023. </w:t>
      </w:r>
      <w:r w:rsidRPr="0043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64/2023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schvaluje pronájem části pozemk</w:t>
      </w:r>
      <w:r w:rsidRPr="00433080">
        <w:rPr>
          <w:rFonts w:ascii="Times New Roman" w:hAnsi="Times New Roman" w:cs="Times New Roman"/>
          <w:sz w:val="24"/>
          <w:szCs w:val="24"/>
        </w:rPr>
        <w:t>u p. č. 427/1 o výměře cca 230 m</w:t>
      </w:r>
      <w:r w:rsidRPr="004330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3080">
        <w:rPr>
          <w:rFonts w:ascii="Times New Roman" w:hAnsi="Times New Roman" w:cs="Times New Roman"/>
          <w:sz w:val="24"/>
          <w:szCs w:val="24"/>
        </w:rPr>
        <w:t xml:space="preserve"> v k.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Maroltov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, na dobu neurčitou, za nájemné ve výši 1,20 Kč/m</w:t>
      </w:r>
      <w:r w:rsidRPr="004330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33080">
        <w:rPr>
          <w:rFonts w:ascii="Times New Roman" w:hAnsi="Times New Roman" w:cs="Times New Roman"/>
          <w:sz w:val="24"/>
          <w:szCs w:val="24"/>
        </w:rPr>
        <w:t xml:space="preserve">/rok manželům </w:t>
      </w:r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xxxxxxxxxxxxxxxxxxxxxxxxxxxxxxxxxxxxxxxxxxxxxxxxxxxxxxxxxxxxxxxxxxxxxxxxxxxxxxxxxxxxxxxxxxxxxxxxxxxxxxxxxxxxxx</w:t>
      </w:r>
      <w:r w:rsidRPr="00433080">
        <w:rPr>
          <w:rFonts w:ascii="Times New Roman" w:hAnsi="Times New Roman" w:cs="Times New Roman"/>
          <w:sz w:val="24"/>
          <w:szCs w:val="24"/>
        </w:rPr>
        <w:t>, za účelem zahrádkářského využi</w:t>
      </w:r>
      <w:r w:rsidRPr="00433080">
        <w:rPr>
          <w:rFonts w:ascii="Times New Roman" w:hAnsi="Times New Roman" w:cs="Times New Roman"/>
          <w:sz w:val="24"/>
          <w:szCs w:val="24"/>
        </w:rPr>
        <w:t>tí.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Pokud nebude nájemní smlouva uzavřena do 60 dnů (rozvazovací podmínka) ode dne doručení tohoto usnesení RM manželům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bude dnem následujícím po uplynutí lhůty toto usnesení automaticky v plném rozsahu zrušeno.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29 - Využití předkupního práva u pozemku st.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p.č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1067/13 jehož součástí je stavba bez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e.č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./</w:t>
      </w:r>
      <w:proofErr w:type="spellStart"/>
      <w:proofErr w:type="gram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č.p</w:t>
      </w:r>
      <w:proofErr w:type="spellEnd"/>
      <w:proofErr w:type="gram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v </w:t>
      </w:r>
      <w:proofErr w:type="spellStart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. Ostrov nad Ohří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65/2023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nedoporučuje ZM využít předkupní právo na st.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1067/16 (zastavěná plocha a nádvoří) o výměře 24 m2, jehož so</w:t>
      </w:r>
      <w:r w:rsidRPr="00433080">
        <w:rPr>
          <w:rFonts w:ascii="Times New Roman" w:hAnsi="Times New Roman" w:cs="Times New Roman"/>
          <w:sz w:val="24"/>
          <w:szCs w:val="24"/>
        </w:rPr>
        <w:t xml:space="preserve">učástí je stavba bez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eč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/čp (garáž) v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Ostrov nad Ohří, od p.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xxxxxxxxxxxxxxxxxxxxxxxxxxxxxxxxxxxxxxxxxxxxxxxxxxxxxxxxxxxxxxx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Ostrov, za nabízenou kupní cenu 200 000 Kč.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30 - Vyhodnocení výběrového řízení na obsazení plně zrekonstruovaného bytu na Hl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avní tř. 704/5,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66/2023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souhlasí s uzavřením nájemní smlouvy s pí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k bytu o velikosti 2+1 na Hlavní třídě 704/5 v Ostrově s výší nabídnutého nájemného 183 Kč/m²/měsíc. V případě, že žadatel neakceptuje návrh předložené</w:t>
      </w:r>
      <w:r w:rsidRPr="00433080">
        <w:rPr>
          <w:rFonts w:ascii="Times New Roman" w:hAnsi="Times New Roman" w:cs="Times New Roman"/>
          <w:sz w:val="24"/>
          <w:szCs w:val="24"/>
        </w:rPr>
        <w:t xml:space="preserve"> nájemní smlouvy na byt, bude nájemní smlouva uzavřena s žadatelem s další nejvyšší nabídkou, který splnil podmínky výběrového řízení.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31 - Vyhodnocení výběrového řízení na obsazení plně zrekonstruovaného bytu v ul. Brigádnická 708/8,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</w:t>
      </w:r>
      <w:r w:rsidRPr="00433080">
        <w:rPr>
          <w:rFonts w:ascii="Times New Roman" w:hAnsi="Times New Roman" w:cs="Times New Roman"/>
          <w:b/>
          <w:sz w:val="24"/>
          <w:szCs w:val="24"/>
        </w:rPr>
        <w:t>í č. 67/2023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souhlasí s uzavřením nájemní smlouvy s pí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</w:t>
      </w:r>
      <w:r w:rsidRPr="00433080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bytu o velikosti 2+1 v ul. Brigádnická 708/8 v Ostrově s výší nabídnutého nájemného 141 Kč/m²/měsíc. V případě, že žadatel neakceptuje návrh předložené nájemní smlouvy na byt, bu</w:t>
      </w:r>
      <w:r w:rsidRPr="00433080">
        <w:rPr>
          <w:rFonts w:ascii="Times New Roman" w:hAnsi="Times New Roman" w:cs="Times New Roman"/>
          <w:sz w:val="24"/>
          <w:szCs w:val="24"/>
        </w:rPr>
        <w:t>de nájemní smlouva uzavřena s žadatelem s další nejvyšší nabídkou, který splnil podmínky výběrového řízení.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32 - Vyhodnocení výběrového řízení na obsazení plně zrekonstruovaného bytu na Hlavní tř. 795/17,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68/2023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souhlasí s uzavřením nájemní smlouvy s p.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k bytu o velikosti 2+1 na Hlavní třídě 795/17 v Ostrově s výší nabídnutého nájemného 120 Kč/m²/měsíc.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33 - Vyhodnocení výběrového řízení na obsazení plně zrekonstruovaného bytu na Hlavní tř. 79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6/28,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69/2023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souhlasí s uzavřením nájemní smlouvy s pí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k bytu o velikosti 2+1 na Hlavní třídě 796/28 v Ostrově s výší nabídnutého nájemného 85 Kč/m²/měsíc. V případě, že žadatel neakceptuje návrh předložené nájem</w:t>
      </w:r>
      <w:r w:rsidRPr="00433080">
        <w:rPr>
          <w:rFonts w:ascii="Times New Roman" w:hAnsi="Times New Roman" w:cs="Times New Roman"/>
          <w:sz w:val="24"/>
          <w:szCs w:val="24"/>
        </w:rPr>
        <w:t>ní smlouvy na byt, bude nájemní smlouva uzavřena s žadatelem s další nejvyšší nabídkou, který splnil podmínky výběrového řízení.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34 - Vyhodnocení výběrového řízení na obsazení plně zrekonstruovaného bytu na Hlavní tř. 797/35,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70/2023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souhlasí s uzavřením nájemní smlouvy s p.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k bytu o velikosti 2+1 na Hlavní třídě 797/35 v Ostrově s výší nabídnutého nájemného 139 Kč/m²/měsíc. V případě, že žadatel neakceptuje návrh předložené nájemní smlouvy na byt, bude nájemní smlo</w:t>
      </w:r>
      <w:r w:rsidRPr="00433080">
        <w:rPr>
          <w:rFonts w:ascii="Times New Roman" w:hAnsi="Times New Roman" w:cs="Times New Roman"/>
          <w:sz w:val="24"/>
          <w:szCs w:val="24"/>
        </w:rPr>
        <w:t>uva uzavřena s žadatelem s další nejvyšší nabídkou, který splnil podmínky výběrového řízení.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35 - Vyhodnocení výběrového řízení na obsazení plně zrekonstruovaného bytu na Hlavní tř. 800/60,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71/2023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RM souhlasí s uzavřením nájemní sml</w:t>
      </w:r>
      <w:r w:rsidRPr="00433080">
        <w:rPr>
          <w:rFonts w:ascii="Times New Roman" w:hAnsi="Times New Roman" w:cs="Times New Roman"/>
          <w:sz w:val="24"/>
          <w:szCs w:val="24"/>
        </w:rPr>
        <w:t xml:space="preserve">ouvy s p.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k bytu o velikosti 2+1 na Hlavní třídě 800/60 v Ostrově s výší nabídnutého nájemného 150 Kč/m²/měsíc. V případě, že žadatel neakceptuje návrh předložené nájemní smlouvy na byt, bude nájemní smlouva uzavřena s žadatelem s další nejvy</w:t>
      </w:r>
      <w:r w:rsidRPr="00433080">
        <w:rPr>
          <w:rFonts w:ascii="Times New Roman" w:hAnsi="Times New Roman" w:cs="Times New Roman"/>
          <w:sz w:val="24"/>
          <w:szCs w:val="24"/>
        </w:rPr>
        <w:t>šší nabídkou, který splnil podmínky výběrového řízení.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36 - Vyhodnocení výběrového řízení na obsazení plně zrekonstruovaného bytu v ul. Brigádnická 1031/19,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72/2023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souhlasí s uzavřením nájemní smlouvy s pí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k bytu</w:t>
      </w:r>
      <w:r w:rsidRPr="00433080">
        <w:rPr>
          <w:rFonts w:ascii="Times New Roman" w:hAnsi="Times New Roman" w:cs="Times New Roman"/>
          <w:sz w:val="24"/>
          <w:szCs w:val="24"/>
        </w:rPr>
        <w:t xml:space="preserve"> o velikosti 2+1 v ul. Brigádnická 1031/19 v Ostrově s výší nabídnutého nájemného 90 Kč/m²/měsíc.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37 - Vyhodnocení výběrového řízení na obsazení plně zrekonstruovaného bytu v ul. Brigádnická 1035/55, Ostrov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73/2023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souhlasí s uzavřením nájemní smlouvy s p. </w:t>
      </w:r>
      <w:proofErr w:type="spellStart"/>
      <w:r w:rsidRPr="00433080">
        <w:rPr>
          <w:rFonts w:ascii="Times New Roman" w:hAnsi="Times New Roman" w:cs="Times New Roman"/>
          <w:color w:val="000000"/>
          <w:sz w:val="24"/>
          <w:szCs w:val="24"/>
          <w:shd w:val="clear" w:color="auto" w:fill="000000"/>
        </w:rPr>
        <w:t>xxxxxxxxxxxxx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k bytu o velikosti 2+1 v ul. Brigádnická 1035/55 v Ostrově s výší nabídnutého nájemného 116 Kč/m²/měsíc.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38 - Žádosti o podporu v rámci "Motivačního systému podpory pro zajištění ambulantní léka</w:t>
      </w: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řské péče ve městě Ostrov"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74/2023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doporučuje ZM schválit uzavření veřejnoprávní smlouvy o poskytnutí "Motivačního systému podpory pro zajištění ambulantní lékařské péče ve městě Ostrov" ve výši 250 000 Kč na částečnou úhradu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videoendoskopi</w:t>
      </w:r>
      <w:r w:rsidRPr="00433080">
        <w:rPr>
          <w:rFonts w:ascii="Times New Roman" w:hAnsi="Times New Roman" w:cs="Times New Roman"/>
          <w:sz w:val="24"/>
          <w:szCs w:val="24"/>
        </w:rPr>
        <w:t>ckého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systému a příslušenství pro lékařskou praxi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Mudr.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Petra Pavelky, interní a gastroenterologická ordinace, Hroznětínská 350 363 01, Ostrov.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75/2023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RM doporučuje ZM schválit uzavření veřejnoprávní smlouvy o poskytnutí "Motivačního systému podpory pro zajištění ambulantní lékařské péče ve městě Ostrov" ve výši 250 000 Kč na úhradu ultrasonografického přístroje SAMSUNG HS3, pro ordinaci Ortopedie MUDr. </w:t>
      </w:r>
      <w:r w:rsidRPr="00433080">
        <w:rPr>
          <w:rFonts w:ascii="Times New Roman" w:hAnsi="Times New Roman" w:cs="Times New Roman"/>
          <w:sz w:val="24"/>
          <w:szCs w:val="24"/>
        </w:rPr>
        <w:t xml:space="preserve">Richard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Makki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s.r.o., Hroznětínská 350 363 01, Ostrov.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39 - Program 1. řádného zasedání ZM 1. 2. 2023 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usnesení č. 76/2023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1. Kontrola plnění usnesení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2. Komunitní plán sociálních služeb a služeb jim blízkých města Ostrov na období </w:t>
      </w:r>
      <w:proofErr w:type="gramStart"/>
      <w:r w:rsidRPr="00433080">
        <w:rPr>
          <w:rFonts w:ascii="Times New Roman" w:hAnsi="Times New Roman" w:cs="Times New Roman"/>
          <w:sz w:val="24"/>
          <w:szCs w:val="24"/>
        </w:rPr>
        <w:t>2023 – 2027</w:t>
      </w:r>
      <w:proofErr w:type="gramEnd"/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3. Pověření určeného strážníka plněním některých úkolů při řízení městské policie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4. Zpráva o činnosti Městské policie Ostrov za rok 2022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5. Rozpočtová opatření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6. Schválení OZV, kterou se stanovují pravidla pro pohyb psů na veřejném prostranství ve městě </w:t>
      </w:r>
      <w:r w:rsidRPr="00433080">
        <w:rPr>
          <w:rFonts w:ascii="Times New Roman" w:hAnsi="Times New Roman" w:cs="Times New Roman"/>
          <w:sz w:val="24"/>
          <w:szCs w:val="24"/>
        </w:rPr>
        <w:t>Ostrov a vymezují prostory pro volné pobíhání psů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7. Odpověď na petici za klidný život pro místní obyvatele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8. Schválení veřejnoprávních smluv na poskytnutí individuálních dotací z rozpočtu města na rok 2023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9. Nabídka SPÚ k vydražení pozemku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1373.5 v</w:t>
      </w:r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Ostrov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10. Prodej pozemku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668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Horní Žďár u Ostrova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11. Směna části pozemku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2813/30 za části pozemků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768/6 a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2818/2 v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, Ostrov nad Ohří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12. Využití předkupního práva u stavby bez čp/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stojící na st.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1881 v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Ostrov</w:t>
      </w:r>
      <w:r w:rsidRPr="00433080">
        <w:rPr>
          <w:rFonts w:ascii="Times New Roman" w:hAnsi="Times New Roman" w:cs="Times New Roman"/>
          <w:sz w:val="24"/>
          <w:szCs w:val="24"/>
        </w:rPr>
        <w:t xml:space="preserve"> nad Ohří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13. Prodej části pozemku p. č. 2058/37 v k.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Ostrov nad Ohří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14. Prodej části pozemků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200/1,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207/6 a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207/7 vše v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Kfely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 u Ostrova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15. Využití předkupního práva u pozemku st.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 xml:space="preserve">. 1067/13 jehož součástí je stavba bez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e.č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./</w:t>
      </w:r>
      <w:proofErr w:type="spellStart"/>
      <w:proofErr w:type="gramStart"/>
      <w:r w:rsidRPr="00433080">
        <w:rPr>
          <w:rFonts w:ascii="Times New Roman" w:hAnsi="Times New Roman" w:cs="Times New Roman"/>
          <w:sz w:val="24"/>
          <w:szCs w:val="24"/>
        </w:rPr>
        <w:t>č.p</w:t>
      </w:r>
      <w:proofErr w:type="spellEnd"/>
      <w:proofErr w:type="gramEnd"/>
      <w:r w:rsidRPr="00433080">
        <w:rPr>
          <w:rFonts w:ascii="Times New Roman" w:hAnsi="Times New Roman" w:cs="Times New Roman"/>
          <w:sz w:val="24"/>
          <w:szCs w:val="24"/>
        </w:rPr>
        <w:t xml:space="preserve"> </w:t>
      </w:r>
      <w:r w:rsidRPr="00433080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433080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33080">
        <w:rPr>
          <w:rFonts w:ascii="Times New Roman" w:hAnsi="Times New Roman" w:cs="Times New Roman"/>
          <w:sz w:val="24"/>
          <w:szCs w:val="24"/>
        </w:rPr>
        <w:t>. Ostrov nad Ohří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16. Schválení podání žádosti o dotaci na projekt Revitalizace městské knihovny Ostrov</w:t>
      </w: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>17. Informace starosty, dotazy členů ZM, změny v rozpisu rozpočtu, změny v rozpisu rozpočtu PO a zprávy z výborů</w:t>
      </w:r>
    </w:p>
    <w:p w:rsidR="00651EBA" w:rsidRPr="00433080" w:rsidRDefault="00651EBA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EBA" w:rsidRPr="00433080" w:rsidRDefault="005A7FAC" w:rsidP="0043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080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5000" w:type="pct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6"/>
        <w:gridCol w:w="4958"/>
      </w:tblGrid>
      <w:tr w:rsidR="00651EBA" w:rsidRPr="00433080">
        <w:tblPrEx>
          <w:tblCellMar>
            <w:top w:w="0" w:type="dxa"/>
            <w:bottom w:w="0" w:type="dxa"/>
          </w:tblCellMar>
        </w:tblPrEx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51EBA" w:rsidRPr="00433080" w:rsidRDefault="005A7FAC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0">
              <w:rPr>
                <w:rFonts w:ascii="Times New Roman" w:hAnsi="Times New Roman" w:cs="Times New Roman"/>
                <w:sz w:val="24"/>
                <w:szCs w:val="24"/>
              </w:rPr>
              <w:t>Mgr. David Hanakovič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v.r. </w:t>
            </w:r>
          </w:p>
          <w:p w:rsidR="00651EBA" w:rsidRPr="00433080" w:rsidRDefault="005A7FAC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0">
              <w:rPr>
                <w:rFonts w:ascii="Times New Roman" w:hAnsi="Times New Roman" w:cs="Times New Roman"/>
                <w:sz w:val="24"/>
                <w:szCs w:val="24"/>
              </w:rPr>
              <w:t>starosta</w:t>
            </w:r>
          </w:p>
          <w:p w:rsidR="00651EBA" w:rsidRPr="00433080" w:rsidRDefault="00651EBA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A" w:rsidRPr="00433080" w:rsidRDefault="00651EBA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10" w:space="0" w:color="FFFFFF"/>
              <w:left w:val="single" w:sz="10" w:space="0" w:color="FFFFFF"/>
              <w:bottom w:val="single" w:sz="10" w:space="0" w:color="FFFFFF"/>
              <w:right w:val="single" w:sz="10" w:space="0" w:color="FFFFFF"/>
            </w:tcBorders>
          </w:tcPr>
          <w:p w:rsidR="00651EBA" w:rsidRPr="00433080" w:rsidRDefault="005A7FAC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0">
              <w:rPr>
                <w:rFonts w:ascii="Times New Roman" w:hAnsi="Times New Roman" w:cs="Times New Roman"/>
                <w:sz w:val="24"/>
                <w:szCs w:val="24"/>
              </w:rPr>
              <w:t>Bc. Pavel Čekan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v.r. </w:t>
            </w:r>
            <w:bookmarkStart w:id="0" w:name="_GoBack"/>
            <w:bookmarkEnd w:id="0"/>
          </w:p>
          <w:p w:rsidR="00651EBA" w:rsidRPr="00433080" w:rsidRDefault="005A7FAC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0">
              <w:rPr>
                <w:rFonts w:ascii="Times New Roman" w:hAnsi="Times New Roman" w:cs="Times New Roman"/>
                <w:sz w:val="24"/>
                <w:szCs w:val="24"/>
              </w:rPr>
              <w:t>místostarosta</w:t>
            </w:r>
          </w:p>
          <w:p w:rsidR="00651EBA" w:rsidRPr="00433080" w:rsidRDefault="00651EBA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A" w:rsidRPr="00433080" w:rsidRDefault="00651EBA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A" w:rsidRPr="00433080" w:rsidRDefault="00651EBA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BA" w:rsidRPr="00433080" w:rsidRDefault="005A7FAC" w:rsidP="0043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651EBA" w:rsidRPr="005A7FAC" w:rsidRDefault="00651EBA" w:rsidP="005A7FAC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sectPr w:rsidR="00651EBA" w:rsidRPr="005A7FAC">
      <w:foot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A7FAC">
      <w:pPr>
        <w:spacing w:after="0" w:line="240" w:lineRule="auto"/>
      </w:pPr>
      <w:r>
        <w:separator/>
      </w:r>
    </w:p>
  </w:endnote>
  <w:endnote w:type="continuationSeparator" w:id="0">
    <w:p w:rsidR="00000000" w:rsidRDefault="005A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EBA" w:rsidRDefault="005A7FAC">
    <w:pPr>
      <w:jc w:val="right"/>
    </w:pPr>
    <w:r>
      <w:t xml:space="preserve">  </w:t>
    </w:r>
    <w:r>
      <w:fldChar w:fldCharType="begin"/>
    </w:r>
    <w:r>
      <w:instrText>PAGE</w:instrText>
    </w:r>
    <w:r w:rsidR="00A15077">
      <w:fldChar w:fldCharType="separate"/>
    </w:r>
    <w:r w:rsidR="00A15077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 w:rsidR="00A15077">
      <w:fldChar w:fldCharType="separate"/>
    </w:r>
    <w:r w:rsidR="00A1507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A7FAC">
      <w:pPr>
        <w:spacing w:after="0" w:line="240" w:lineRule="auto"/>
      </w:pPr>
      <w:r>
        <w:separator/>
      </w:r>
    </w:p>
  </w:footnote>
  <w:footnote w:type="continuationSeparator" w:id="0">
    <w:p w:rsidR="00000000" w:rsidRDefault="005A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BA"/>
    <w:rsid w:val="001B5097"/>
    <w:rsid w:val="003E3C4F"/>
    <w:rsid w:val="00433080"/>
    <w:rsid w:val="005A7FAC"/>
    <w:rsid w:val="00651EBA"/>
    <w:rsid w:val="00A1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75F81"/>
  <w15:docId w15:val="{959CACF7-68E6-4A1F-B517-082ADF1D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10" w:space="0" w:color="FFFFFF"/>
        <w:left w:val="single" w:sz="10" w:space="0" w:color="FFFFFF"/>
        <w:bottom w:val="single" w:sz="10" w:space="0" w:color="FFFFFF"/>
        <w:right w:val="single" w:sz="10" w:space="0" w:color="FFFFFF"/>
        <w:insideH w:val="single" w:sz="10" w:space="0" w:color="FFFFFF"/>
        <w:insideV w:val="single" w:sz="1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A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FAC"/>
  </w:style>
  <w:style w:type="paragraph" w:styleId="Zpat">
    <w:name w:val="footer"/>
    <w:basedOn w:val="Normln"/>
    <w:link w:val="ZpatChar"/>
    <w:uiPriority w:val="99"/>
    <w:unhideWhenUsed/>
    <w:rsid w:val="005A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3285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 Šárka</dc:creator>
  <cp:keywords/>
  <dc:description/>
  <cp:lastModifiedBy>Růžičková Šárka</cp:lastModifiedBy>
  <cp:revision>5</cp:revision>
  <dcterms:created xsi:type="dcterms:W3CDTF">2023-01-26T08:34:00Z</dcterms:created>
  <dcterms:modified xsi:type="dcterms:W3CDTF">2023-01-26T08:45:00Z</dcterms:modified>
  <cp:category/>
</cp:coreProperties>
</file>