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66810" w14:textId="77777777" w:rsidR="007B3C5B" w:rsidRPr="0012464D" w:rsidRDefault="0052777D" w:rsidP="008A0F42">
      <w:pPr>
        <w:spacing w:line="240" w:lineRule="auto"/>
        <w:rPr>
          <w:rFonts w:ascii="Arial Black" w:hAnsi="Arial Black" w:cs="Arial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30F1A8" wp14:editId="5CB3A494">
                <wp:simplePos x="0" y="0"/>
                <wp:positionH relativeFrom="column">
                  <wp:posOffset>-758825</wp:posOffset>
                </wp:positionH>
                <wp:positionV relativeFrom="paragraph">
                  <wp:posOffset>95885</wp:posOffset>
                </wp:positionV>
                <wp:extent cx="7287895" cy="7756525"/>
                <wp:effectExtent l="0" t="0" r="825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7895" cy="775652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BD62AAB" w14:textId="77777777" w:rsidR="005C6D47" w:rsidRDefault="005C6D47" w:rsidP="00A46E38">
                            <w:pPr>
                              <w:pStyle w:val="NoSpacing"/>
                              <w:spacing w:after="60"/>
                              <w:ind w:right="296"/>
                              <w:jc w:val="right"/>
                              <w:rPr>
                                <w:rFonts w:ascii="Arial Narrow" w:hAnsi="Arial Narrow"/>
                                <w:b/>
                                <w:color w:val="FF0000"/>
                                <w:spacing w:val="40"/>
                                <w:sz w:val="56"/>
                                <w:szCs w:val="56"/>
                              </w:rPr>
                            </w:pPr>
                          </w:p>
                          <w:p w14:paraId="222FA94E" w14:textId="77777777" w:rsidR="005C6D47" w:rsidRDefault="005C6D47" w:rsidP="00A46E38">
                            <w:pPr>
                              <w:pStyle w:val="NoSpacing"/>
                              <w:spacing w:after="60"/>
                              <w:ind w:right="296"/>
                              <w:jc w:val="right"/>
                              <w:rPr>
                                <w:rFonts w:ascii="Arial Narrow" w:hAnsi="Arial Narrow"/>
                                <w:b/>
                                <w:color w:val="FF0000"/>
                                <w:spacing w:val="4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0000"/>
                                <w:spacing w:val="40"/>
                                <w:sz w:val="56"/>
                                <w:szCs w:val="56"/>
                              </w:rPr>
                              <w:t xml:space="preserve">ZMĚNA Č. 2 </w:t>
                            </w:r>
                          </w:p>
                          <w:p w14:paraId="197EDE3E" w14:textId="77777777" w:rsidR="005C6D47" w:rsidRDefault="005C6D47" w:rsidP="00A46E38">
                            <w:pPr>
                              <w:pStyle w:val="NoSpacing"/>
                              <w:spacing w:after="60"/>
                              <w:ind w:right="296"/>
                              <w:jc w:val="right"/>
                              <w:rPr>
                                <w:rFonts w:ascii="Arial Narrow" w:hAnsi="Arial Narrow"/>
                                <w:b/>
                                <w:color w:val="FF0000"/>
                                <w:spacing w:val="4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0000"/>
                                <w:spacing w:val="40"/>
                                <w:sz w:val="56"/>
                                <w:szCs w:val="56"/>
                              </w:rPr>
                              <w:t>ÚZEMNÍHO PLÁNU OSTROV</w:t>
                            </w:r>
                          </w:p>
                          <w:p w14:paraId="3320C040" w14:textId="0EA7E083" w:rsidR="005C6D47" w:rsidRDefault="005C6D47" w:rsidP="00A46E38">
                            <w:pPr>
                              <w:spacing w:line="276" w:lineRule="auto"/>
                              <w:ind w:right="296"/>
                              <w:jc w:val="right"/>
                              <w:rPr>
                                <w:rFonts w:ascii="Arial Narrow" w:hAnsi="Arial Narrow" w:cs="Helvetica"/>
                                <w:color w:val="333333"/>
                                <w:spacing w:val="1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 w:cs="Helvetica"/>
                                <w:color w:val="333333"/>
                                <w:spacing w:val="100"/>
                                <w:sz w:val="30"/>
                                <w:szCs w:val="30"/>
                              </w:rPr>
                              <w:t xml:space="preserve">návrh pro veřejné projednání </w:t>
                            </w:r>
                            <w:r w:rsidRPr="001D552B">
                              <w:rPr>
                                <w:rFonts w:ascii="Arial Narrow" w:hAnsi="Arial Narrow" w:cs="Helvetica"/>
                                <w:color w:val="333333"/>
                                <w:spacing w:val="100"/>
                                <w:sz w:val="30"/>
                                <w:szCs w:val="30"/>
                              </w:rPr>
                              <w:t>dle § 5</w:t>
                            </w:r>
                            <w:r>
                              <w:rPr>
                                <w:rFonts w:ascii="Arial Narrow" w:hAnsi="Arial Narrow" w:cs="Helvetica"/>
                                <w:color w:val="333333"/>
                                <w:spacing w:val="100"/>
                                <w:sz w:val="30"/>
                                <w:szCs w:val="30"/>
                              </w:rPr>
                              <w:t>5b</w:t>
                            </w:r>
                            <w:r w:rsidRPr="001D552B">
                              <w:rPr>
                                <w:rFonts w:ascii="Arial Narrow" w:hAnsi="Arial Narrow" w:cs="Helvetica"/>
                                <w:color w:val="333333"/>
                                <w:spacing w:val="100"/>
                                <w:sz w:val="30"/>
                                <w:szCs w:val="30"/>
                              </w:rPr>
                              <w:t xml:space="preserve"> zákona </w:t>
                            </w:r>
                          </w:p>
                          <w:p w14:paraId="0A7C14EB" w14:textId="77777777" w:rsidR="005C6D47" w:rsidRDefault="005C6D47" w:rsidP="00A46E38">
                            <w:pPr>
                              <w:spacing w:line="276" w:lineRule="auto"/>
                              <w:ind w:right="296"/>
                              <w:jc w:val="right"/>
                              <w:rPr>
                                <w:rFonts w:ascii="Arial Narrow" w:hAnsi="Arial Narrow" w:cs="Helvetica"/>
                                <w:color w:val="333333"/>
                                <w:spacing w:val="100"/>
                                <w:sz w:val="30"/>
                                <w:szCs w:val="30"/>
                              </w:rPr>
                            </w:pPr>
                            <w:r w:rsidRPr="001D552B">
                              <w:rPr>
                                <w:rFonts w:ascii="Arial Narrow" w:hAnsi="Arial Narrow" w:cs="Helvetica"/>
                                <w:color w:val="333333"/>
                                <w:spacing w:val="100"/>
                                <w:sz w:val="30"/>
                                <w:szCs w:val="30"/>
                              </w:rPr>
                              <w:t>č. 183/2006 Sb., o územním plánování</w:t>
                            </w:r>
                            <w:r>
                              <w:rPr>
                                <w:rFonts w:ascii="Arial Narrow" w:hAnsi="Arial Narrow" w:cs="Helvetica"/>
                                <w:color w:val="333333"/>
                                <w:spacing w:val="100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553B41A7" w14:textId="77777777" w:rsidR="005C6D47" w:rsidRPr="001D552B" w:rsidRDefault="005C6D47" w:rsidP="00A46E38">
                            <w:pPr>
                              <w:spacing w:line="276" w:lineRule="auto"/>
                              <w:ind w:right="296"/>
                              <w:jc w:val="right"/>
                              <w:rPr>
                                <w:rFonts w:ascii="Arial Narrow" w:hAnsi="Arial Narrow" w:cs="Helvetica"/>
                                <w:color w:val="333333"/>
                                <w:spacing w:val="100"/>
                                <w:sz w:val="30"/>
                                <w:szCs w:val="30"/>
                              </w:rPr>
                            </w:pPr>
                            <w:r w:rsidRPr="001D552B">
                              <w:rPr>
                                <w:rFonts w:ascii="Arial Narrow" w:hAnsi="Arial Narrow" w:cs="Helvetica"/>
                                <w:color w:val="333333"/>
                                <w:spacing w:val="100"/>
                                <w:sz w:val="30"/>
                                <w:szCs w:val="30"/>
                              </w:rPr>
                              <w:t>a stavebním řádu,</w:t>
                            </w:r>
                            <w:r>
                              <w:rPr>
                                <w:rFonts w:ascii="Arial Narrow" w:hAnsi="Arial Narrow" w:cs="Helvetica"/>
                                <w:color w:val="333333"/>
                                <w:spacing w:val="1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1D552B">
                              <w:rPr>
                                <w:rFonts w:ascii="Arial Narrow" w:hAnsi="Arial Narrow" w:cs="Helvetica"/>
                                <w:color w:val="333333"/>
                                <w:spacing w:val="100"/>
                                <w:sz w:val="30"/>
                                <w:szCs w:val="30"/>
                              </w:rPr>
                              <w:t>v platném znění</w:t>
                            </w:r>
                          </w:p>
                          <w:p w14:paraId="5D528C0B" w14:textId="77777777" w:rsidR="005C6D47" w:rsidRDefault="005C6D47" w:rsidP="007B3C5B">
                            <w:pPr>
                              <w:pStyle w:val="NoSpacing"/>
                              <w:spacing w:after="60"/>
                              <w:jc w:val="right"/>
                              <w:rPr>
                                <w:rFonts w:ascii="Arial Narrow" w:hAnsi="Arial Narrow" w:cs="Helvetica"/>
                                <w:color w:val="333333"/>
                                <w:spacing w:val="100"/>
                                <w:sz w:val="30"/>
                                <w:szCs w:val="30"/>
                              </w:rPr>
                            </w:pPr>
                          </w:p>
                          <w:p w14:paraId="42D35CCF" w14:textId="77777777" w:rsidR="005C6D47" w:rsidRDefault="005C6D47" w:rsidP="00BD4F3E">
                            <w:pPr>
                              <w:pStyle w:val="NoSpacing"/>
                              <w:tabs>
                                <w:tab w:val="left" w:pos="10632"/>
                              </w:tabs>
                              <w:ind w:right="437"/>
                              <w:jc w:val="right"/>
                              <w:rPr>
                                <w:rFonts w:ascii="Arial Narrow" w:hAnsi="Arial Narrow"/>
                                <w:b/>
                                <w:color w:val="C73D3D"/>
                                <w:spacing w:val="4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284F496B" wp14:editId="04C05236">
                                  <wp:extent cx="882000" cy="1044000"/>
                                  <wp:effectExtent l="0" t="0" r="0" b="3810"/>
                                  <wp:docPr id="12" name="Obrázek 12" descr="Resultado de imagen de MĚSTO OSTROV ZNA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sultado de imagen de MĚSTO OSTROV ZNA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2000" cy="104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9.75pt;margin-top:7.55pt;width:573.85pt;height:61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5gyCwIAAPsDAAAOAAAAZHJzL2Uyb0RvYy54bWysU9uO2yAQfa/Uf0C8N06i3NaKs9pmlarS&#10;9iLt9gMwxjYqZuhAYqdf3wFn06h9q+oH5GGGwzlnhu390Bl2Uug12ILPJlPOlJVQadsU/NvL4d2G&#10;Mx+ErYQBqwp+Vp7f796+2fYuV3NowVQKGYFYn/eu4G0ILs8yL1vVCT8Bpywla8BOBAqxySoUPaF3&#10;JptPp6usB6wcglTe0+7jmOS7hF/XSoYvde1VYKbgxC2kFdNaxjXbbUXeoHCtlhca4h9YdEJbuvQK&#10;9SiCYEfUf0F1WiJ4qMNEQpdBXWupkgZSM5v+oea5FU4lLWSOd1eb/P+DlZ9PX5HpinrHmRUdtehF&#10;DYG9h4HNoju98zkVPTsqCwNtx8qo1LsnkN89s7BvhW3UAyL0rRIVsUsns5ujI46PIGX/CSq6RhwD&#10;JKChxi4CkhmM0KlL52tnIhVJm+v5Zr25W3ImKbdeL1fL+TKyy0T+etyhDx8UdCz+FByp9QlenJ58&#10;GEtfSxJ9MLo6aGNSgE25N8hOgsbkQN9qdUH3t2XGxmIL8diIOO4Qy8sdUXJUOeoNQzlcLCyhOpN4&#10;hHEC6cXQTwv4k7Oepq/g/sdRoOLMfLRk4N1ssYjjmoLFcj2nAG8z5W1GWElQBQ+cjb/7MI740aFu&#10;WrppbJmFBzK91smOSHVkRTbGgCYsGXp5DXGEb+NU9fvN7n4BAAD//wMAUEsDBBQABgAIAAAAIQCj&#10;V+e24wAAAA0BAAAPAAAAZHJzL2Rvd25yZXYueG1sTI/BTsJAEIbvJr7DZky8wbYlFCjdEmKiifFg&#10;AKPXbTu21d3Z2l2gvr3DCW8z+b/8802+Ga0RJxx850hBPI1AIFWu7qhR8HZ4nCxB+KCp1sYRKvhF&#10;D5vi9ibXWe3OtMPTPjSCS8hnWkEbQp9J6asWrfZT1yNx9ukGqwOvQyPrQZ+53BqZRFEqre6IL7S6&#10;x4cWq+/90Sp4NrtDkOWXka8vi6ePn8XWv88ape7vxu0aRMAxXGG46LM6FOxUuiPVXhgFkzhezZnl&#10;ZB6DuBBRskxAlDwlszQFWeTy/xfFHwAAAP//AwBQSwECLQAUAAYACAAAACEAtoM4kv4AAADhAQAA&#10;EwAAAAAAAAAAAAAAAAAAAAAAW0NvbnRlbnRfVHlwZXNdLnhtbFBLAQItABQABgAIAAAAIQA4/SH/&#10;1gAAAJQBAAALAAAAAAAAAAAAAAAAAC8BAABfcmVscy8ucmVsc1BLAQItABQABgAIAAAAIQCvt5gy&#10;CwIAAPsDAAAOAAAAAAAAAAAAAAAAAC4CAABkcnMvZTJvRG9jLnhtbFBLAQItABQABgAIAAAAIQCj&#10;V+e24wAAAA0BAAAPAAAAAAAAAAAAAAAAAGUEAABkcnMvZG93bnJldi54bWxQSwUGAAAAAAQABADz&#10;AAAAdQUAAAAA&#10;" fillcolor="#ff6" stroked="f">
                <v:textbox>
                  <w:txbxContent>
                    <w:p w14:paraId="3BD62AAB" w14:textId="77777777" w:rsidR="005C6D47" w:rsidRDefault="005C6D47" w:rsidP="00A46E38">
                      <w:pPr>
                        <w:pStyle w:val="NoSpacing"/>
                        <w:spacing w:after="60"/>
                        <w:ind w:right="296"/>
                        <w:jc w:val="right"/>
                        <w:rPr>
                          <w:rFonts w:ascii="Arial Narrow" w:hAnsi="Arial Narrow"/>
                          <w:b/>
                          <w:color w:val="FF0000"/>
                          <w:spacing w:val="40"/>
                          <w:sz w:val="56"/>
                          <w:szCs w:val="56"/>
                        </w:rPr>
                      </w:pPr>
                    </w:p>
                    <w:p w14:paraId="222FA94E" w14:textId="77777777" w:rsidR="005C6D47" w:rsidRDefault="005C6D47" w:rsidP="00A46E38">
                      <w:pPr>
                        <w:pStyle w:val="NoSpacing"/>
                        <w:spacing w:after="60"/>
                        <w:ind w:right="296"/>
                        <w:jc w:val="right"/>
                        <w:rPr>
                          <w:rFonts w:ascii="Arial Narrow" w:hAnsi="Arial Narrow"/>
                          <w:b/>
                          <w:color w:val="FF0000"/>
                          <w:spacing w:val="40"/>
                          <w:sz w:val="56"/>
                          <w:szCs w:val="56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0000"/>
                          <w:spacing w:val="40"/>
                          <w:sz w:val="56"/>
                          <w:szCs w:val="56"/>
                        </w:rPr>
                        <w:t xml:space="preserve">ZMĚNA Č. 2 </w:t>
                      </w:r>
                    </w:p>
                    <w:p w14:paraId="197EDE3E" w14:textId="77777777" w:rsidR="005C6D47" w:rsidRDefault="005C6D47" w:rsidP="00A46E38">
                      <w:pPr>
                        <w:pStyle w:val="NoSpacing"/>
                        <w:spacing w:after="60"/>
                        <w:ind w:right="296"/>
                        <w:jc w:val="right"/>
                        <w:rPr>
                          <w:rFonts w:ascii="Arial Narrow" w:hAnsi="Arial Narrow"/>
                          <w:b/>
                          <w:color w:val="FF0000"/>
                          <w:spacing w:val="40"/>
                          <w:sz w:val="56"/>
                          <w:szCs w:val="56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0000"/>
                          <w:spacing w:val="40"/>
                          <w:sz w:val="56"/>
                          <w:szCs w:val="56"/>
                        </w:rPr>
                        <w:t>ÚZEMNÍHO PLÁNU OSTROV</w:t>
                      </w:r>
                    </w:p>
                    <w:p w14:paraId="3320C040" w14:textId="0EA7E083" w:rsidR="005C6D47" w:rsidRDefault="005C6D47" w:rsidP="00A46E38">
                      <w:pPr>
                        <w:spacing w:line="276" w:lineRule="auto"/>
                        <w:ind w:right="296"/>
                        <w:jc w:val="right"/>
                        <w:rPr>
                          <w:rFonts w:ascii="Arial Narrow" w:hAnsi="Arial Narrow" w:cs="Helvetica"/>
                          <w:color w:val="333333"/>
                          <w:spacing w:val="100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 w:cs="Helvetica"/>
                          <w:color w:val="333333"/>
                          <w:spacing w:val="100"/>
                          <w:sz w:val="30"/>
                          <w:szCs w:val="30"/>
                        </w:rPr>
                        <w:t xml:space="preserve">návrh pro veřejné projednání </w:t>
                      </w:r>
                      <w:r w:rsidRPr="001D552B">
                        <w:rPr>
                          <w:rFonts w:ascii="Arial Narrow" w:hAnsi="Arial Narrow" w:cs="Helvetica"/>
                          <w:color w:val="333333"/>
                          <w:spacing w:val="100"/>
                          <w:sz w:val="30"/>
                          <w:szCs w:val="30"/>
                        </w:rPr>
                        <w:t>dle § 5</w:t>
                      </w:r>
                      <w:r>
                        <w:rPr>
                          <w:rFonts w:ascii="Arial Narrow" w:hAnsi="Arial Narrow" w:cs="Helvetica"/>
                          <w:color w:val="333333"/>
                          <w:spacing w:val="100"/>
                          <w:sz w:val="30"/>
                          <w:szCs w:val="30"/>
                        </w:rPr>
                        <w:t>5b</w:t>
                      </w:r>
                      <w:r w:rsidRPr="001D552B">
                        <w:rPr>
                          <w:rFonts w:ascii="Arial Narrow" w:hAnsi="Arial Narrow" w:cs="Helvetica"/>
                          <w:color w:val="333333"/>
                          <w:spacing w:val="100"/>
                          <w:sz w:val="30"/>
                          <w:szCs w:val="30"/>
                        </w:rPr>
                        <w:t xml:space="preserve"> zákona </w:t>
                      </w:r>
                    </w:p>
                    <w:p w14:paraId="0A7C14EB" w14:textId="77777777" w:rsidR="005C6D47" w:rsidRDefault="005C6D47" w:rsidP="00A46E38">
                      <w:pPr>
                        <w:spacing w:line="276" w:lineRule="auto"/>
                        <w:ind w:right="296"/>
                        <w:jc w:val="right"/>
                        <w:rPr>
                          <w:rFonts w:ascii="Arial Narrow" w:hAnsi="Arial Narrow" w:cs="Helvetica"/>
                          <w:color w:val="333333"/>
                          <w:spacing w:val="100"/>
                          <w:sz w:val="30"/>
                          <w:szCs w:val="30"/>
                        </w:rPr>
                      </w:pPr>
                      <w:r w:rsidRPr="001D552B">
                        <w:rPr>
                          <w:rFonts w:ascii="Arial Narrow" w:hAnsi="Arial Narrow" w:cs="Helvetica"/>
                          <w:color w:val="333333"/>
                          <w:spacing w:val="100"/>
                          <w:sz w:val="30"/>
                          <w:szCs w:val="30"/>
                        </w:rPr>
                        <w:t>č. 183/2006 Sb., o územním plánování</w:t>
                      </w:r>
                      <w:r>
                        <w:rPr>
                          <w:rFonts w:ascii="Arial Narrow" w:hAnsi="Arial Narrow" w:cs="Helvetica"/>
                          <w:color w:val="333333"/>
                          <w:spacing w:val="100"/>
                          <w:sz w:val="30"/>
                          <w:szCs w:val="30"/>
                        </w:rPr>
                        <w:t xml:space="preserve"> </w:t>
                      </w:r>
                    </w:p>
                    <w:p w14:paraId="553B41A7" w14:textId="77777777" w:rsidR="005C6D47" w:rsidRPr="001D552B" w:rsidRDefault="005C6D47" w:rsidP="00A46E38">
                      <w:pPr>
                        <w:spacing w:line="276" w:lineRule="auto"/>
                        <w:ind w:right="296"/>
                        <w:jc w:val="right"/>
                        <w:rPr>
                          <w:rFonts w:ascii="Arial Narrow" w:hAnsi="Arial Narrow" w:cs="Helvetica"/>
                          <w:color w:val="333333"/>
                          <w:spacing w:val="100"/>
                          <w:sz w:val="30"/>
                          <w:szCs w:val="30"/>
                        </w:rPr>
                      </w:pPr>
                      <w:r w:rsidRPr="001D552B">
                        <w:rPr>
                          <w:rFonts w:ascii="Arial Narrow" w:hAnsi="Arial Narrow" w:cs="Helvetica"/>
                          <w:color w:val="333333"/>
                          <w:spacing w:val="100"/>
                          <w:sz w:val="30"/>
                          <w:szCs w:val="30"/>
                        </w:rPr>
                        <w:t>a stavebním řádu,</w:t>
                      </w:r>
                      <w:r>
                        <w:rPr>
                          <w:rFonts w:ascii="Arial Narrow" w:hAnsi="Arial Narrow" w:cs="Helvetica"/>
                          <w:color w:val="333333"/>
                          <w:spacing w:val="100"/>
                          <w:sz w:val="30"/>
                          <w:szCs w:val="30"/>
                        </w:rPr>
                        <w:t xml:space="preserve"> </w:t>
                      </w:r>
                      <w:r w:rsidRPr="001D552B">
                        <w:rPr>
                          <w:rFonts w:ascii="Arial Narrow" w:hAnsi="Arial Narrow" w:cs="Helvetica"/>
                          <w:color w:val="333333"/>
                          <w:spacing w:val="100"/>
                          <w:sz w:val="30"/>
                          <w:szCs w:val="30"/>
                        </w:rPr>
                        <w:t>v platném znění</w:t>
                      </w:r>
                    </w:p>
                    <w:p w14:paraId="5D528C0B" w14:textId="77777777" w:rsidR="005C6D47" w:rsidRDefault="005C6D47" w:rsidP="007B3C5B">
                      <w:pPr>
                        <w:pStyle w:val="NoSpacing"/>
                        <w:spacing w:after="60"/>
                        <w:jc w:val="right"/>
                        <w:rPr>
                          <w:rFonts w:ascii="Arial Narrow" w:hAnsi="Arial Narrow" w:cs="Helvetica"/>
                          <w:color w:val="333333"/>
                          <w:spacing w:val="100"/>
                          <w:sz w:val="30"/>
                          <w:szCs w:val="30"/>
                        </w:rPr>
                      </w:pPr>
                    </w:p>
                    <w:p w14:paraId="42D35CCF" w14:textId="77777777" w:rsidR="005C6D47" w:rsidRDefault="005C6D47" w:rsidP="00BD4F3E">
                      <w:pPr>
                        <w:pStyle w:val="NoSpacing"/>
                        <w:tabs>
                          <w:tab w:val="left" w:pos="10632"/>
                        </w:tabs>
                        <w:ind w:right="437"/>
                        <w:jc w:val="right"/>
                        <w:rPr>
                          <w:rFonts w:ascii="Arial Narrow" w:hAnsi="Arial Narrow"/>
                          <w:b/>
                          <w:color w:val="C73D3D"/>
                          <w:spacing w:val="40"/>
                          <w:sz w:val="56"/>
                          <w:szCs w:val="56"/>
                        </w:rPr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284F496B" wp14:editId="04C05236">
                            <wp:extent cx="882000" cy="1044000"/>
                            <wp:effectExtent l="0" t="0" r="0" b="3810"/>
                            <wp:docPr id="12" name="Obrázek 12" descr="Resultado de imagen de MĚSTO OSTROV ZNA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sultado de imagen de MĚSTO OSTROV ZNA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2000" cy="104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4E31404" w14:textId="77777777" w:rsidR="007B3C5B" w:rsidRPr="0012464D" w:rsidRDefault="007B3C5B" w:rsidP="008A0F42">
      <w:pPr>
        <w:spacing w:line="240" w:lineRule="auto"/>
        <w:rPr>
          <w:rFonts w:ascii="Arial Black" w:hAnsi="Arial Black" w:cs="Arial"/>
          <w:sz w:val="28"/>
          <w:szCs w:val="28"/>
        </w:rPr>
      </w:pPr>
    </w:p>
    <w:p w14:paraId="2683AE01" w14:textId="77777777" w:rsidR="007B3C5B" w:rsidRPr="0012464D" w:rsidRDefault="007B3C5B" w:rsidP="008A0F42">
      <w:pPr>
        <w:spacing w:line="240" w:lineRule="auto"/>
        <w:rPr>
          <w:rFonts w:ascii="Arial Black" w:hAnsi="Arial Black" w:cs="Arial"/>
          <w:sz w:val="28"/>
          <w:szCs w:val="28"/>
        </w:rPr>
      </w:pPr>
    </w:p>
    <w:p w14:paraId="24B719F5" w14:textId="77777777" w:rsidR="007B3C5B" w:rsidRDefault="007B3C5B" w:rsidP="008A0F42">
      <w:pPr>
        <w:spacing w:after="60" w:line="240" w:lineRule="auto"/>
        <w:ind w:right="22"/>
        <w:jc w:val="right"/>
        <w:rPr>
          <w:rFonts w:ascii="Arial Narrow" w:hAnsi="Arial Narrow"/>
          <w:color w:val="00577E"/>
          <w:sz w:val="26"/>
          <w:szCs w:val="26"/>
          <w:highlight w:val="yellow"/>
        </w:rPr>
      </w:pPr>
    </w:p>
    <w:p w14:paraId="1F6B8B52" w14:textId="77777777" w:rsidR="00BD4F3E" w:rsidRDefault="00BD4F3E" w:rsidP="008A0F42">
      <w:pPr>
        <w:spacing w:after="60" w:line="240" w:lineRule="auto"/>
        <w:ind w:right="22"/>
        <w:jc w:val="right"/>
        <w:rPr>
          <w:rFonts w:ascii="Arial Narrow" w:hAnsi="Arial Narrow"/>
          <w:color w:val="00577E"/>
          <w:sz w:val="26"/>
          <w:szCs w:val="26"/>
          <w:highlight w:val="yellow"/>
        </w:rPr>
      </w:pPr>
    </w:p>
    <w:p w14:paraId="7BCC8EEB" w14:textId="77777777" w:rsidR="00BD4F3E" w:rsidRDefault="00BD4F3E" w:rsidP="008A0F42">
      <w:pPr>
        <w:spacing w:after="60" w:line="240" w:lineRule="auto"/>
        <w:ind w:right="22"/>
        <w:jc w:val="right"/>
        <w:rPr>
          <w:rFonts w:ascii="Arial Narrow" w:hAnsi="Arial Narrow"/>
          <w:color w:val="00577E"/>
          <w:sz w:val="26"/>
          <w:szCs w:val="26"/>
          <w:highlight w:val="yellow"/>
        </w:rPr>
      </w:pPr>
    </w:p>
    <w:p w14:paraId="7193CE2C" w14:textId="77777777" w:rsidR="00BD4F3E" w:rsidRDefault="00BD4F3E" w:rsidP="008A0F42">
      <w:pPr>
        <w:spacing w:after="60" w:line="240" w:lineRule="auto"/>
        <w:ind w:right="22"/>
        <w:jc w:val="right"/>
        <w:rPr>
          <w:rFonts w:ascii="Arial Narrow" w:hAnsi="Arial Narrow"/>
          <w:color w:val="00577E"/>
          <w:sz w:val="26"/>
          <w:szCs w:val="26"/>
          <w:highlight w:val="yellow"/>
        </w:rPr>
      </w:pPr>
    </w:p>
    <w:p w14:paraId="4E59511D" w14:textId="77777777" w:rsidR="00BD4F3E" w:rsidRDefault="00BD4F3E" w:rsidP="008A0F42">
      <w:pPr>
        <w:spacing w:after="60" w:line="240" w:lineRule="auto"/>
        <w:ind w:right="22"/>
        <w:jc w:val="right"/>
        <w:rPr>
          <w:rFonts w:ascii="Arial Narrow" w:hAnsi="Arial Narrow"/>
          <w:color w:val="00577E"/>
          <w:sz w:val="26"/>
          <w:szCs w:val="26"/>
          <w:highlight w:val="yellow"/>
        </w:rPr>
      </w:pPr>
    </w:p>
    <w:p w14:paraId="5389AB5D" w14:textId="77777777" w:rsidR="00BD4F3E" w:rsidRPr="00A46E38" w:rsidRDefault="00BD4F3E" w:rsidP="008A0F42">
      <w:pPr>
        <w:spacing w:after="60" w:line="240" w:lineRule="auto"/>
        <w:ind w:right="22"/>
        <w:jc w:val="right"/>
        <w:rPr>
          <w:rFonts w:ascii="Arial Narrow" w:hAnsi="Arial Narrow"/>
          <w:color w:val="00577E"/>
          <w:sz w:val="26"/>
          <w:szCs w:val="26"/>
          <w:highlight w:val="yellow"/>
        </w:rPr>
      </w:pPr>
    </w:p>
    <w:p w14:paraId="637FE2DA" w14:textId="77777777" w:rsidR="007B3C5B" w:rsidRPr="00A46E38" w:rsidRDefault="007B3C5B" w:rsidP="008A0F42">
      <w:pPr>
        <w:spacing w:after="60" w:line="240" w:lineRule="auto"/>
        <w:ind w:right="6804"/>
        <w:jc w:val="right"/>
        <w:rPr>
          <w:rFonts w:ascii="Arial Narrow" w:hAnsi="Arial Narrow"/>
          <w:color w:val="00577E"/>
          <w:sz w:val="26"/>
          <w:szCs w:val="26"/>
          <w:highlight w:val="yellow"/>
        </w:rPr>
      </w:pPr>
    </w:p>
    <w:p w14:paraId="3C2EBDC1" w14:textId="77777777" w:rsidR="007B3C5B" w:rsidRPr="00A46E38" w:rsidRDefault="007B3C5B" w:rsidP="008A0F42">
      <w:pPr>
        <w:spacing w:after="60" w:line="240" w:lineRule="auto"/>
        <w:ind w:right="22"/>
        <w:jc w:val="right"/>
        <w:rPr>
          <w:rFonts w:ascii="Arial Narrow" w:hAnsi="Arial Narrow"/>
          <w:color w:val="00577E"/>
          <w:sz w:val="26"/>
          <w:szCs w:val="26"/>
          <w:highlight w:val="yellow"/>
        </w:rPr>
      </w:pPr>
    </w:p>
    <w:p w14:paraId="683278EA" w14:textId="77777777" w:rsidR="007B3C5B" w:rsidRPr="00A46E38" w:rsidRDefault="007B3C5B" w:rsidP="008A0F42">
      <w:pPr>
        <w:spacing w:after="60" w:line="240" w:lineRule="auto"/>
        <w:ind w:right="22"/>
        <w:jc w:val="right"/>
        <w:rPr>
          <w:rFonts w:ascii="Arial Narrow" w:hAnsi="Arial Narrow"/>
          <w:color w:val="00577E"/>
          <w:sz w:val="26"/>
          <w:szCs w:val="26"/>
          <w:highlight w:val="yellow"/>
        </w:rPr>
      </w:pPr>
    </w:p>
    <w:p w14:paraId="7355A71C" w14:textId="77777777" w:rsidR="007B3C5B" w:rsidRPr="00A46E38" w:rsidRDefault="007B3C5B" w:rsidP="008A0F42">
      <w:pPr>
        <w:spacing w:after="60" w:line="240" w:lineRule="auto"/>
        <w:ind w:right="22"/>
        <w:jc w:val="right"/>
        <w:rPr>
          <w:rFonts w:ascii="Arial Narrow" w:hAnsi="Arial Narrow"/>
          <w:color w:val="00577E"/>
          <w:sz w:val="26"/>
          <w:szCs w:val="26"/>
          <w:highlight w:val="yellow"/>
        </w:rPr>
      </w:pPr>
    </w:p>
    <w:p w14:paraId="37F8D1E9" w14:textId="77777777" w:rsidR="007B3C5B" w:rsidRPr="00A46E38" w:rsidRDefault="007B3C5B" w:rsidP="008A0F42">
      <w:pPr>
        <w:spacing w:after="60" w:line="240" w:lineRule="auto"/>
        <w:ind w:right="22"/>
        <w:jc w:val="right"/>
        <w:rPr>
          <w:rFonts w:ascii="Arial Narrow" w:hAnsi="Arial Narrow"/>
          <w:color w:val="00577E"/>
          <w:sz w:val="26"/>
          <w:szCs w:val="26"/>
          <w:highlight w:val="yellow"/>
        </w:rPr>
      </w:pPr>
    </w:p>
    <w:p w14:paraId="5F99B17B" w14:textId="77777777" w:rsidR="007B3C5B" w:rsidRPr="00A46E38" w:rsidRDefault="007B3C5B" w:rsidP="008A0F42">
      <w:pPr>
        <w:spacing w:after="60" w:line="240" w:lineRule="auto"/>
        <w:ind w:right="22"/>
        <w:jc w:val="right"/>
        <w:rPr>
          <w:rFonts w:ascii="Arial Narrow" w:hAnsi="Arial Narrow"/>
          <w:color w:val="00577E"/>
          <w:sz w:val="26"/>
          <w:szCs w:val="26"/>
          <w:highlight w:val="yellow"/>
        </w:rPr>
      </w:pPr>
    </w:p>
    <w:p w14:paraId="263AB3B8" w14:textId="77777777" w:rsidR="007B3C5B" w:rsidRPr="00A46E38" w:rsidRDefault="007B3C5B" w:rsidP="008A0F42">
      <w:pPr>
        <w:spacing w:after="60" w:line="240" w:lineRule="auto"/>
        <w:ind w:right="22"/>
        <w:jc w:val="right"/>
        <w:rPr>
          <w:rFonts w:ascii="Arial Narrow" w:hAnsi="Arial Narrow"/>
          <w:color w:val="00577E"/>
          <w:sz w:val="26"/>
          <w:szCs w:val="26"/>
          <w:highlight w:val="yellow"/>
        </w:rPr>
      </w:pPr>
    </w:p>
    <w:p w14:paraId="350D733C" w14:textId="77777777" w:rsidR="007B3C5B" w:rsidRPr="00A46E38" w:rsidRDefault="007B3C5B" w:rsidP="008A0F42">
      <w:pPr>
        <w:spacing w:after="60" w:line="240" w:lineRule="auto"/>
        <w:ind w:right="22"/>
        <w:jc w:val="right"/>
        <w:rPr>
          <w:rFonts w:ascii="Arial Narrow" w:hAnsi="Arial Narrow"/>
          <w:color w:val="00577E"/>
          <w:sz w:val="26"/>
          <w:szCs w:val="26"/>
          <w:highlight w:val="yellow"/>
        </w:rPr>
      </w:pPr>
    </w:p>
    <w:p w14:paraId="600A9305" w14:textId="77777777" w:rsidR="007B3C5B" w:rsidRPr="00A46E38" w:rsidRDefault="007B3C5B" w:rsidP="008A0F42">
      <w:pPr>
        <w:spacing w:after="60" w:line="240" w:lineRule="auto"/>
        <w:ind w:right="22"/>
        <w:rPr>
          <w:rFonts w:ascii="Arial Narrow" w:hAnsi="Arial Narrow"/>
          <w:color w:val="00577E"/>
          <w:sz w:val="26"/>
          <w:szCs w:val="26"/>
          <w:highlight w:val="yellow"/>
        </w:rPr>
      </w:pPr>
    </w:p>
    <w:p w14:paraId="10B718EF" w14:textId="77777777" w:rsidR="007B3C5B" w:rsidRPr="00A46E38" w:rsidRDefault="007B3C5B" w:rsidP="008A0F42">
      <w:pPr>
        <w:spacing w:after="60" w:line="240" w:lineRule="auto"/>
        <w:ind w:right="22"/>
        <w:jc w:val="right"/>
        <w:rPr>
          <w:rFonts w:ascii="Arial Narrow" w:hAnsi="Arial Narrow"/>
          <w:color w:val="00577E"/>
          <w:sz w:val="26"/>
          <w:szCs w:val="26"/>
          <w:highlight w:val="yellow"/>
        </w:rPr>
      </w:pPr>
    </w:p>
    <w:p w14:paraId="5B4454CD" w14:textId="77777777" w:rsidR="007B3C5B" w:rsidRPr="00A46E38" w:rsidRDefault="007B3C5B" w:rsidP="008A0F42">
      <w:pPr>
        <w:spacing w:after="60" w:line="240" w:lineRule="auto"/>
        <w:ind w:right="22"/>
        <w:jc w:val="right"/>
        <w:rPr>
          <w:rFonts w:ascii="Arial Narrow" w:hAnsi="Arial Narrow"/>
          <w:color w:val="00577E"/>
          <w:sz w:val="26"/>
          <w:szCs w:val="26"/>
          <w:highlight w:val="yellow"/>
        </w:rPr>
      </w:pPr>
    </w:p>
    <w:p w14:paraId="67761D5A" w14:textId="77777777" w:rsidR="007B3C5B" w:rsidRPr="00A46E38" w:rsidRDefault="007B3C5B" w:rsidP="008A0F42">
      <w:pPr>
        <w:spacing w:after="60" w:line="240" w:lineRule="auto"/>
        <w:ind w:right="22"/>
        <w:jc w:val="right"/>
        <w:rPr>
          <w:rFonts w:ascii="Arial Narrow" w:hAnsi="Arial Narrow"/>
          <w:color w:val="00577E"/>
          <w:sz w:val="26"/>
          <w:szCs w:val="26"/>
          <w:highlight w:val="yellow"/>
        </w:rPr>
      </w:pPr>
    </w:p>
    <w:p w14:paraId="39510094" w14:textId="77777777" w:rsidR="007B3C5B" w:rsidRPr="00A46E38" w:rsidRDefault="007B3C5B" w:rsidP="008A0F42">
      <w:pPr>
        <w:spacing w:after="60" w:line="240" w:lineRule="auto"/>
        <w:ind w:right="22"/>
        <w:jc w:val="right"/>
        <w:rPr>
          <w:rFonts w:ascii="Arial Narrow" w:hAnsi="Arial Narrow"/>
          <w:color w:val="00577E"/>
          <w:sz w:val="26"/>
          <w:szCs w:val="26"/>
          <w:highlight w:val="yellow"/>
        </w:rPr>
      </w:pPr>
    </w:p>
    <w:p w14:paraId="73900368" w14:textId="77777777" w:rsidR="007B3C5B" w:rsidRPr="00A46E38" w:rsidRDefault="007B3C5B" w:rsidP="008A0F42">
      <w:pPr>
        <w:spacing w:after="60" w:line="240" w:lineRule="auto"/>
        <w:ind w:right="22"/>
        <w:jc w:val="right"/>
        <w:rPr>
          <w:rFonts w:ascii="Arial Narrow" w:hAnsi="Arial Narrow"/>
          <w:color w:val="00577E"/>
          <w:sz w:val="26"/>
          <w:szCs w:val="26"/>
          <w:highlight w:val="yellow"/>
        </w:rPr>
      </w:pPr>
    </w:p>
    <w:p w14:paraId="76DF9E38" w14:textId="77777777" w:rsidR="007B3C5B" w:rsidRPr="00A46E38" w:rsidRDefault="007B3C5B" w:rsidP="008A0F42">
      <w:pPr>
        <w:spacing w:after="60" w:line="240" w:lineRule="auto"/>
        <w:ind w:right="22"/>
        <w:jc w:val="right"/>
        <w:rPr>
          <w:rFonts w:ascii="Arial Narrow" w:hAnsi="Arial Narrow"/>
          <w:color w:val="00577E"/>
          <w:sz w:val="26"/>
          <w:szCs w:val="26"/>
          <w:highlight w:val="yellow"/>
        </w:rPr>
      </w:pPr>
    </w:p>
    <w:p w14:paraId="7BC5CAD8" w14:textId="77777777" w:rsidR="007B3C5B" w:rsidRPr="00A46E38" w:rsidRDefault="007B3C5B" w:rsidP="008A0F42">
      <w:pPr>
        <w:spacing w:after="60" w:line="240" w:lineRule="auto"/>
        <w:ind w:right="22"/>
        <w:jc w:val="right"/>
        <w:rPr>
          <w:rFonts w:ascii="Arial Narrow" w:hAnsi="Arial Narrow"/>
          <w:color w:val="00577E"/>
          <w:sz w:val="26"/>
          <w:szCs w:val="26"/>
          <w:highlight w:val="yellow"/>
        </w:rPr>
      </w:pPr>
    </w:p>
    <w:p w14:paraId="6E03AE16" w14:textId="77777777" w:rsidR="007B3C5B" w:rsidRPr="00A46E38" w:rsidRDefault="007B3C5B" w:rsidP="008A0F42">
      <w:pPr>
        <w:spacing w:after="60" w:line="240" w:lineRule="auto"/>
        <w:ind w:right="22"/>
        <w:jc w:val="right"/>
        <w:rPr>
          <w:rFonts w:ascii="Arial Narrow" w:hAnsi="Arial Narrow"/>
          <w:color w:val="00577E"/>
          <w:sz w:val="26"/>
          <w:szCs w:val="26"/>
          <w:highlight w:val="yellow"/>
        </w:rPr>
      </w:pPr>
    </w:p>
    <w:p w14:paraId="1E3A784E" w14:textId="77777777" w:rsidR="007B3C5B" w:rsidRDefault="007B3C5B" w:rsidP="008A0F42">
      <w:pPr>
        <w:spacing w:after="60" w:line="240" w:lineRule="auto"/>
        <w:ind w:right="22"/>
        <w:jc w:val="right"/>
        <w:rPr>
          <w:rFonts w:ascii="Arial Narrow" w:hAnsi="Arial Narrow"/>
          <w:color w:val="00577E"/>
          <w:sz w:val="26"/>
          <w:szCs w:val="26"/>
          <w:highlight w:val="yellow"/>
        </w:rPr>
      </w:pPr>
    </w:p>
    <w:p w14:paraId="44261AFB" w14:textId="77777777" w:rsidR="00BD4F3E" w:rsidRDefault="00BD4F3E" w:rsidP="008A0F42">
      <w:pPr>
        <w:spacing w:after="60" w:line="240" w:lineRule="auto"/>
        <w:ind w:right="22"/>
        <w:jc w:val="right"/>
        <w:rPr>
          <w:rFonts w:ascii="Arial Narrow" w:hAnsi="Arial Narrow"/>
          <w:color w:val="00577E"/>
          <w:sz w:val="26"/>
          <w:szCs w:val="26"/>
          <w:highlight w:val="yellow"/>
        </w:rPr>
      </w:pPr>
    </w:p>
    <w:p w14:paraId="04E5F670" w14:textId="77777777" w:rsidR="00BD4F3E" w:rsidRDefault="00BD4F3E" w:rsidP="008A0F42">
      <w:pPr>
        <w:spacing w:after="60" w:line="240" w:lineRule="auto"/>
        <w:ind w:right="22"/>
        <w:jc w:val="right"/>
        <w:rPr>
          <w:rFonts w:ascii="Arial Narrow" w:hAnsi="Arial Narrow"/>
          <w:color w:val="00577E"/>
          <w:sz w:val="26"/>
          <w:szCs w:val="26"/>
          <w:highlight w:val="yellow"/>
        </w:rPr>
      </w:pPr>
    </w:p>
    <w:p w14:paraId="052BE5B5" w14:textId="77777777" w:rsidR="00BD4F3E" w:rsidRDefault="00BD4F3E" w:rsidP="008A0F42">
      <w:pPr>
        <w:spacing w:after="60" w:line="240" w:lineRule="auto"/>
        <w:ind w:right="22"/>
        <w:jc w:val="right"/>
        <w:rPr>
          <w:rFonts w:ascii="Arial Narrow" w:hAnsi="Arial Narrow"/>
          <w:color w:val="00577E"/>
          <w:sz w:val="26"/>
          <w:szCs w:val="26"/>
          <w:highlight w:val="yellow"/>
        </w:rPr>
      </w:pPr>
    </w:p>
    <w:p w14:paraId="0017FB05" w14:textId="77777777" w:rsidR="00BD4F3E" w:rsidRPr="00A46E38" w:rsidRDefault="00BD4F3E" w:rsidP="008A0F42">
      <w:pPr>
        <w:spacing w:after="60" w:line="240" w:lineRule="auto"/>
        <w:ind w:right="22"/>
        <w:jc w:val="right"/>
        <w:rPr>
          <w:rFonts w:ascii="Arial Narrow" w:hAnsi="Arial Narrow"/>
          <w:color w:val="00577E"/>
          <w:sz w:val="26"/>
          <w:szCs w:val="26"/>
          <w:highlight w:val="yellow"/>
        </w:rPr>
      </w:pPr>
    </w:p>
    <w:p w14:paraId="33058D03" w14:textId="77777777" w:rsidR="007B3C5B" w:rsidRPr="00A46E38" w:rsidRDefault="007B3C5B" w:rsidP="008A0F42">
      <w:pPr>
        <w:spacing w:after="60" w:line="240" w:lineRule="auto"/>
        <w:ind w:right="22"/>
        <w:jc w:val="right"/>
        <w:rPr>
          <w:rFonts w:ascii="Arial Narrow" w:hAnsi="Arial Narrow"/>
          <w:color w:val="00577E"/>
          <w:sz w:val="26"/>
          <w:szCs w:val="26"/>
          <w:highlight w:val="yellow"/>
        </w:rPr>
      </w:pPr>
    </w:p>
    <w:p w14:paraId="76FF8DA5" w14:textId="77777777" w:rsidR="007B3C5B" w:rsidRPr="00A46E38" w:rsidRDefault="007B3C5B" w:rsidP="008A0F42">
      <w:pPr>
        <w:spacing w:after="60" w:line="240" w:lineRule="auto"/>
        <w:ind w:right="22"/>
        <w:jc w:val="right"/>
        <w:rPr>
          <w:rFonts w:ascii="Arial Narrow" w:hAnsi="Arial Narrow"/>
          <w:color w:val="00577E"/>
          <w:sz w:val="26"/>
          <w:szCs w:val="26"/>
          <w:highlight w:val="yellow"/>
        </w:rPr>
      </w:pPr>
    </w:p>
    <w:p w14:paraId="44E9ED73" w14:textId="77777777" w:rsidR="007B3C5B" w:rsidRPr="00A46E38" w:rsidRDefault="007B3C5B" w:rsidP="008A0F42">
      <w:pPr>
        <w:spacing w:after="60" w:line="240" w:lineRule="auto"/>
        <w:ind w:right="22"/>
        <w:jc w:val="right"/>
        <w:rPr>
          <w:rFonts w:ascii="Arial Narrow" w:hAnsi="Arial Narrow"/>
          <w:color w:val="00577E"/>
          <w:sz w:val="26"/>
          <w:szCs w:val="26"/>
          <w:highlight w:val="yellow"/>
        </w:rPr>
      </w:pPr>
    </w:p>
    <w:p w14:paraId="5D472E04" w14:textId="77777777" w:rsidR="007B3C5B" w:rsidRPr="00A46E38" w:rsidRDefault="007B3C5B" w:rsidP="008A0F42">
      <w:pPr>
        <w:spacing w:after="60" w:line="240" w:lineRule="auto"/>
        <w:ind w:right="22"/>
        <w:jc w:val="right"/>
        <w:rPr>
          <w:rFonts w:ascii="Arial Narrow" w:hAnsi="Arial Narrow"/>
          <w:color w:val="00577E"/>
          <w:sz w:val="26"/>
          <w:szCs w:val="26"/>
          <w:highlight w:val="yellow"/>
        </w:rPr>
      </w:pPr>
    </w:p>
    <w:p w14:paraId="0BD17DCF" w14:textId="7FC29774" w:rsidR="007B3C5B" w:rsidRPr="00A46E38" w:rsidRDefault="00BD4F3E" w:rsidP="00F43240">
      <w:pPr>
        <w:spacing w:after="60" w:line="240" w:lineRule="auto"/>
        <w:ind w:right="-709"/>
        <w:jc w:val="right"/>
        <w:rPr>
          <w:rFonts w:ascii="Arial Narrow" w:hAnsi="Arial Narrow"/>
          <w:color w:val="00577E"/>
          <w:sz w:val="26"/>
          <w:szCs w:val="26"/>
        </w:rPr>
      </w:pPr>
      <w:r w:rsidRPr="00A46E38">
        <w:rPr>
          <w:rFonts w:ascii="Tahoma" w:hAnsi="Tahoma" w:cs="Tahoma"/>
          <w:noProof/>
          <w:sz w:val="24"/>
          <w:highlight w:val="yellow"/>
          <w:lang w:eastAsia="cs-CZ"/>
        </w:rPr>
        <w:drawing>
          <wp:anchor distT="0" distB="0" distL="114300" distR="114300" simplePos="0" relativeHeight="251659264" behindDoc="0" locked="0" layoutInCell="1" allowOverlap="1" wp14:anchorId="72BDA6D7" wp14:editId="70B68794">
            <wp:simplePos x="0" y="0"/>
            <wp:positionH relativeFrom="column">
              <wp:posOffset>-688340</wp:posOffset>
            </wp:positionH>
            <wp:positionV relativeFrom="paragraph">
              <wp:posOffset>171450</wp:posOffset>
            </wp:positionV>
            <wp:extent cx="1403350" cy="643255"/>
            <wp:effectExtent l="0" t="0" r="6350" b="444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3C5B" w:rsidRPr="00A46E38">
        <w:rPr>
          <w:rFonts w:ascii="Arial Narrow" w:hAnsi="Arial Narrow"/>
          <w:color w:val="00577E"/>
          <w:sz w:val="26"/>
          <w:szCs w:val="26"/>
        </w:rPr>
        <w:t>HaskoningDHV Czech Republic, spol. s r.o.</w:t>
      </w:r>
    </w:p>
    <w:p w14:paraId="7ED4130F" w14:textId="77777777" w:rsidR="007B3C5B" w:rsidRPr="00A46E38" w:rsidRDefault="007B3C5B" w:rsidP="008A0F42">
      <w:pPr>
        <w:spacing w:line="240" w:lineRule="auto"/>
        <w:ind w:right="-709"/>
        <w:jc w:val="right"/>
        <w:rPr>
          <w:rFonts w:ascii="Arial Narrow" w:hAnsi="Arial Narrow"/>
          <w:color w:val="333333"/>
          <w:sz w:val="24"/>
          <w:szCs w:val="24"/>
        </w:rPr>
      </w:pPr>
      <w:r w:rsidRPr="00A46E38">
        <w:rPr>
          <w:rFonts w:ascii="Arial Narrow" w:hAnsi="Arial Narrow"/>
          <w:color w:val="333333"/>
          <w:sz w:val="24"/>
          <w:szCs w:val="24"/>
        </w:rPr>
        <w:t>Sokolovská 100/94, 186 00 Praha 8</w:t>
      </w:r>
    </w:p>
    <w:p w14:paraId="28EC34BD" w14:textId="77777777" w:rsidR="007B3C5B" w:rsidRPr="00A46E38" w:rsidRDefault="007B3C5B" w:rsidP="008A0F42">
      <w:pPr>
        <w:spacing w:line="240" w:lineRule="auto"/>
        <w:ind w:right="-709"/>
        <w:jc w:val="right"/>
        <w:rPr>
          <w:rFonts w:ascii="Arial Narrow" w:hAnsi="Arial Narrow"/>
          <w:color w:val="333333"/>
          <w:highlight w:val="yellow"/>
        </w:rPr>
      </w:pPr>
    </w:p>
    <w:p w14:paraId="08B00E1B" w14:textId="148ABDF4" w:rsidR="007B3C5B" w:rsidRPr="00A46E38" w:rsidRDefault="002D1089" w:rsidP="008A0F42">
      <w:pPr>
        <w:spacing w:line="240" w:lineRule="auto"/>
        <w:ind w:right="-709"/>
        <w:jc w:val="right"/>
        <w:rPr>
          <w:rFonts w:ascii="Arial Narrow" w:hAnsi="Arial Narrow"/>
          <w:color w:val="333333"/>
          <w:sz w:val="24"/>
          <w:szCs w:val="24"/>
        </w:rPr>
      </w:pPr>
      <w:r>
        <w:rPr>
          <w:rFonts w:ascii="Arial Narrow" w:hAnsi="Arial Narrow"/>
          <w:color w:val="333333"/>
          <w:sz w:val="24"/>
          <w:szCs w:val="24"/>
        </w:rPr>
        <w:t>ŘÍJEN</w:t>
      </w:r>
      <w:r w:rsidRPr="00A46E38">
        <w:rPr>
          <w:rFonts w:ascii="Arial Narrow" w:hAnsi="Arial Narrow"/>
          <w:color w:val="333333"/>
          <w:sz w:val="24"/>
          <w:szCs w:val="24"/>
        </w:rPr>
        <w:t xml:space="preserve"> 201</w:t>
      </w:r>
      <w:r>
        <w:rPr>
          <w:rFonts w:ascii="Arial Narrow" w:hAnsi="Arial Narrow"/>
          <w:color w:val="333333"/>
          <w:sz w:val="24"/>
          <w:szCs w:val="24"/>
        </w:rPr>
        <w:t>9</w:t>
      </w:r>
    </w:p>
    <w:p w14:paraId="6519D44F" w14:textId="77777777" w:rsidR="007B3C5B" w:rsidRPr="00A46E38" w:rsidRDefault="007B3C5B" w:rsidP="008A0F42">
      <w:pPr>
        <w:spacing w:line="240" w:lineRule="auto"/>
        <w:ind w:right="22"/>
        <w:jc w:val="right"/>
        <w:rPr>
          <w:rFonts w:ascii="Arial Narrow" w:hAnsi="Arial Narrow"/>
          <w:color w:val="333333"/>
          <w:sz w:val="24"/>
          <w:szCs w:val="24"/>
          <w:highlight w:val="yellow"/>
        </w:rPr>
      </w:pPr>
    </w:p>
    <w:p w14:paraId="2AF2C4E0" w14:textId="77777777" w:rsidR="007B3C5B" w:rsidRPr="00A46E38" w:rsidRDefault="007B3C5B" w:rsidP="008A0F42">
      <w:pPr>
        <w:spacing w:line="240" w:lineRule="auto"/>
        <w:ind w:right="22"/>
        <w:jc w:val="right"/>
        <w:rPr>
          <w:rFonts w:ascii="Arial Narrow" w:hAnsi="Arial Narrow"/>
          <w:color w:val="333333"/>
          <w:sz w:val="24"/>
          <w:szCs w:val="24"/>
          <w:highlight w:val="yellow"/>
        </w:rPr>
        <w:sectPr w:rsidR="007B3C5B" w:rsidRPr="00A46E38" w:rsidSect="00DA1FFF">
          <w:headerReference w:type="default" r:id="rId11"/>
          <w:footerReference w:type="default" r:id="rId12"/>
          <w:pgSz w:w="11909" w:h="16834" w:code="9"/>
          <w:pgMar w:top="1440" w:right="1419" w:bottom="1440" w:left="1418" w:header="720" w:footer="720" w:gutter="0"/>
          <w:pgNumType w:start="1"/>
          <w:cols w:space="720"/>
          <w:titlePg/>
          <w:docGrid w:linePitch="360"/>
        </w:sectPr>
      </w:pPr>
    </w:p>
    <w:p w14:paraId="3E77879D" w14:textId="77777777" w:rsidR="007B3C5B" w:rsidRPr="00BD4F3E" w:rsidRDefault="007B3C5B" w:rsidP="008A0F42">
      <w:pPr>
        <w:pStyle w:val="Subtitle"/>
        <w:rPr>
          <w:sz w:val="28"/>
        </w:rPr>
      </w:pPr>
      <w:r w:rsidRPr="00BD4F3E">
        <w:rPr>
          <w:sz w:val="28"/>
        </w:rPr>
        <w:lastRenderedPageBreak/>
        <w:t xml:space="preserve">ZMĚNA </w:t>
      </w:r>
      <w:proofErr w:type="gramStart"/>
      <w:r w:rsidRPr="00BD4F3E">
        <w:rPr>
          <w:sz w:val="28"/>
        </w:rPr>
        <w:t>Č. 2 ÚZEMNÍHO</w:t>
      </w:r>
      <w:proofErr w:type="gramEnd"/>
      <w:r w:rsidRPr="00BD4F3E">
        <w:rPr>
          <w:sz w:val="28"/>
        </w:rPr>
        <w:t xml:space="preserve"> PLÁNU </w:t>
      </w:r>
      <w:r w:rsidR="00BD4F3E" w:rsidRPr="00BD4F3E">
        <w:rPr>
          <w:sz w:val="28"/>
        </w:rPr>
        <w:t>OSTROV</w:t>
      </w:r>
      <w:r w:rsidRPr="00BD4F3E">
        <w:rPr>
          <w:sz w:val="28"/>
        </w:rPr>
        <w:t xml:space="preserve"> </w:t>
      </w:r>
    </w:p>
    <w:p w14:paraId="0A9A5B65" w14:textId="5F07AFB2" w:rsidR="007B3C5B" w:rsidRPr="00BD4F3E" w:rsidRDefault="007B3C5B" w:rsidP="008A0F42">
      <w:pPr>
        <w:spacing w:before="120" w:after="120" w:line="240" w:lineRule="auto"/>
        <w:rPr>
          <w:rFonts w:ascii="Arial Narrow" w:hAnsi="Arial Narrow"/>
          <w:caps/>
        </w:rPr>
      </w:pPr>
      <w:r w:rsidRPr="00BD4F3E">
        <w:rPr>
          <w:rFonts w:ascii="Arial Narrow" w:hAnsi="Arial Narrow"/>
          <w:caps/>
        </w:rPr>
        <w:t xml:space="preserve">NÁVRH pro </w:t>
      </w:r>
      <w:r w:rsidR="002D6A8A">
        <w:rPr>
          <w:rFonts w:ascii="Arial Narrow" w:hAnsi="Arial Narrow"/>
          <w:caps/>
        </w:rPr>
        <w:t>VEŘEJNÉ</w:t>
      </w:r>
      <w:r w:rsidR="002D6A8A" w:rsidRPr="00BD4F3E">
        <w:rPr>
          <w:rFonts w:ascii="Arial Narrow" w:hAnsi="Arial Narrow"/>
          <w:caps/>
        </w:rPr>
        <w:t xml:space="preserve"> </w:t>
      </w:r>
      <w:r w:rsidR="002D6A8A">
        <w:rPr>
          <w:rFonts w:ascii="Arial Narrow" w:hAnsi="Arial Narrow"/>
          <w:caps/>
        </w:rPr>
        <w:t>PRO</w:t>
      </w:r>
      <w:r w:rsidRPr="00BD4F3E">
        <w:rPr>
          <w:rFonts w:ascii="Arial Narrow" w:hAnsi="Arial Narrow"/>
          <w:caps/>
        </w:rPr>
        <w:t xml:space="preserve">jednání DLE § </w:t>
      </w:r>
      <w:r w:rsidR="002D6A8A" w:rsidRPr="00BD4F3E">
        <w:rPr>
          <w:rFonts w:ascii="Arial Narrow" w:hAnsi="Arial Narrow"/>
          <w:caps/>
        </w:rPr>
        <w:t>5</w:t>
      </w:r>
      <w:r w:rsidR="002D6A8A">
        <w:rPr>
          <w:rFonts w:ascii="Arial Narrow" w:hAnsi="Arial Narrow"/>
          <w:caps/>
        </w:rPr>
        <w:t>5b</w:t>
      </w:r>
      <w:r w:rsidR="002D6A8A" w:rsidRPr="00BD4F3E">
        <w:rPr>
          <w:rFonts w:ascii="Arial Narrow" w:hAnsi="Arial Narrow"/>
          <w:caps/>
        </w:rPr>
        <w:t xml:space="preserve"> </w:t>
      </w:r>
      <w:r w:rsidRPr="00BD4F3E">
        <w:rPr>
          <w:rFonts w:ascii="Arial Narrow" w:hAnsi="Arial Narrow"/>
          <w:caps/>
        </w:rPr>
        <w:t xml:space="preserve">zákona č. 183/2006 Sb., o územním plánování a stavebním řádu, v platném znění </w:t>
      </w:r>
    </w:p>
    <w:p w14:paraId="5EB0DE7F" w14:textId="77777777" w:rsidR="007B3C5B" w:rsidRPr="00BD4F3E" w:rsidRDefault="007B3C5B" w:rsidP="008A0F42">
      <w:pPr>
        <w:spacing w:line="240" w:lineRule="auto"/>
      </w:pPr>
    </w:p>
    <w:p w14:paraId="43836A5E" w14:textId="44EC2F3B" w:rsidR="007B3C5B" w:rsidRPr="00BD4F3E" w:rsidRDefault="007B3C5B" w:rsidP="00BC4EC6">
      <w:pPr>
        <w:spacing w:before="120" w:line="240" w:lineRule="auto"/>
        <w:ind w:right="23"/>
        <w:jc w:val="left"/>
        <w:rPr>
          <w:rFonts w:ascii="Arial Narrow" w:hAnsi="Arial Narrow" w:cs="Arial"/>
          <w:b/>
        </w:rPr>
      </w:pPr>
      <w:r w:rsidRPr="00BD4F3E">
        <w:rPr>
          <w:rFonts w:ascii="Arial Narrow" w:hAnsi="Arial Narrow" w:cs="Arial"/>
          <w:b/>
          <w:bCs/>
        </w:rPr>
        <w:t>ZADAVATEL:</w:t>
      </w:r>
      <w:r w:rsidRPr="00BD4F3E">
        <w:rPr>
          <w:rFonts w:ascii="Arial Narrow" w:hAnsi="Arial Narrow" w:cs="Arial"/>
          <w:b/>
        </w:rPr>
        <w:t xml:space="preserve">Město </w:t>
      </w:r>
      <w:r w:rsidR="00BD4F3E" w:rsidRPr="00BD4F3E">
        <w:rPr>
          <w:rFonts w:ascii="Arial Narrow" w:hAnsi="Arial Narrow" w:cs="Arial"/>
          <w:b/>
        </w:rPr>
        <w:t>Ostrov</w:t>
      </w:r>
    </w:p>
    <w:p w14:paraId="23946B65" w14:textId="77777777" w:rsidR="00E67FF2" w:rsidRDefault="00E67FF2" w:rsidP="008A0F42">
      <w:pPr>
        <w:tabs>
          <w:tab w:val="left" w:pos="1701"/>
        </w:tabs>
        <w:spacing w:after="60" w:line="240" w:lineRule="auto"/>
        <w:rPr>
          <w:rFonts w:ascii="Arial Narrow" w:hAnsi="Arial Narrow"/>
        </w:rPr>
      </w:pPr>
      <w:r>
        <w:rPr>
          <w:rFonts w:ascii="Arial Narrow" w:hAnsi="Arial Narrow"/>
        </w:rPr>
        <w:t>Jáchymovská 1, 363 01 Ostrov</w:t>
      </w:r>
    </w:p>
    <w:p w14:paraId="0FE8D3F7" w14:textId="33DCD608" w:rsidR="00271180" w:rsidRPr="00E67FF2" w:rsidRDefault="00271180" w:rsidP="008A0F42">
      <w:pPr>
        <w:tabs>
          <w:tab w:val="left" w:pos="1701"/>
        </w:tabs>
        <w:spacing w:before="60" w:after="40" w:line="240" w:lineRule="auto"/>
        <w:rPr>
          <w:rFonts w:ascii="Arial Narrow" w:hAnsi="Arial Narrow"/>
        </w:rPr>
      </w:pPr>
      <w:r w:rsidRPr="00E67FF2">
        <w:rPr>
          <w:rFonts w:ascii="Arial Narrow" w:hAnsi="Arial Narrow"/>
        </w:rPr>
        <w:t xml:space="preserve">Určený zastupitel: </w:t>
      </w:r>
      <w:r w:rsidRPr="00E67FF2">
        <w:rPr>
          <w:rFonts w:ascii="Arial Narrow" w:hAnsi="Arial Narrow"/>
        </w:rPr>
        <w:tab/>
      </w:r>
      <w:r w:rsidR="00BD3AA0">
        <w:rPr>
          <w:rFonts w:ascii="Arial Narrow" w:hAnsi="Arial Narrow"/>
          <w:bCs/>
        </w:rPr>
        <w:t>Ing. Jitka Samáková</w:t>
      </w:r>
    </w:p>
    <w:p w14:paraId="72186F23" w14:textId="090AA62C" w:rsidR="00271180" w:rsidRPr="00E67FF2" w:rsidRDefault="00271180" w:rsidP="008A0F42">
      <w:pPr>
        <w:tabs>
          <w:tab w:val="left" w:pos="1701"/>
        </w:tabs>
        <w:spacing w:before="40" w:after="60" w:line="240" w:lineRule="auto"/>
        <w:rPr>
          <w:rFonts w:ascii="Arial Narrow" w:hAnsi="Arial Narrow"/>
          <w:sz w:val="20"/>
          <w:szCs w:val="20"/>
        </w:rPr>
      </w:pPr>
      <w:r w:rsidRPr="00BD3AA0">
        <w:rPr>
          <w:rFonts w:ascii="Arial Narrow" w:hAnsi="Arial Narrow"/>
          <w:sz w:val="18"/>
          <w:szCs w:val="18"/>
        </w:rPr>
        <w:tab/>
      </w:r>
      <w:r w:rsidR="00BD3AA0" w:rsidRPr="00BD3AA0">
        <w:rPr>
          <w:rFonts w:ascii="Arial Narrow" w:hAnsi="Arial Narrow"/>
          <w:sz w:val="18"/>
          <w:szCs w:val="18"/>
        </w:rPr>
        <w:t>místo</w:t>
      </w:r>
      <w:r w:rsidR="00E67FF2" w:rsidRPr="00BD3AA0">
        <w:rPr>
          <w:rFonts w:ascii="Arial Narrow" w:hAnsi="Arial Narrow"/>
          <w:sz w:val="18"/>
          <w:szCs w:val="18"/>
        </w:rPr>
        <w:t>starost</w:t>
      </w:r>
      <w:r w:rsidR="00BD3AA0" w:rsidRPr="00BD3AA0">
        <w:rPr>
          <w:rFonts w:ascii="Arial Narrow" w:hAnsi="Arial Narrow"/>
          <w:sz w:val="18"/>
          <w:szCs w:val="18"/>
        </w:rPr>
        <w:t>k</w:t>
      </w:r>
      <w:r w:rsidR="00E67FF2" w:rsidRPr="00E67FF2">
        <w:rPr>
          <w:rFonts w:ascii="Arial Narrow" w:hAnsi="Arial Narrow"/>
          <w:sz w:val="20"/>
          <w:szCs w:val="20"/>
        </w:rPr>
        <w:t>a města Ostrov</w:t>
      </w:r>
    </w:p>
    <w:p w14:paraId="2E6C8BB3" w14:textId="77777777" w:rsidR="007B3C5B" w:rsidRPr="00A46E38" w:rsidRDefault="007B3C5B" w:rsidP="008A0F42">
      <w:pPr>
        <w:spacing w:line="240" w:lineRule="auto"/>
        <w:rPr>
          <w:rFonts w:ascii="Arial Narrow" w:hAnsi="Arial Narrow"/>
          <w:highlight w:val="yellow"/>
        </w:rPr>
      </w:pPr>
    </w:p>
    <w:p w14:paraId="254E4876" w14:textId="3A0BC474" w:rsidR="00E67FF2" w:rsidRPr="00E67FF2" w:rsidRDefault="007B3C5B" w:rsidP="00836F57">
      <w:pPr>
        <w:spacing w:before="120" w:afterLines="40" w:after="96" w:line="240" w:lineRule="auto"/>
        <w:rPr>
          <w:rFonts w:ascii="Arial Narrow" w:hAnsi="Arial Narrow" w:cs="Arial"/>
          <w:b/>
          <w:highlight w:val="yellow"/>
        </w:rPr>
      </w:pPr>
      <w:r w:rsidRPr="00E67FF2">
        <w:rPr>
          <w:rFonts w:ascii="Arial Narrow" w:hAnsi="Arial Narrow" w:cs="Arial"/>
          <w:b/>
          <w:bCs/>
        </w:rPr>
        <w:t>POŘIZOVATEL:</w:t>
      </w:r>
      <w:r w:rsidR="00E67FF2" w:rsidRPr="00E67FF2">
        <w:rPr>
          <w:rFonts w:ascii="Arial Narrow" w:hAnsi="Arial Narrow"/>
          <w:b/>
          <w:bCs/>
        </w:rPr>
        <w:t>Městský úřad Ostrov</w:t>
      </w:r>
      <w:r w:rsidR="00E67FF2" w:rsidRPr="00E67FF2">
        <w:rPr>
          <w:rFonts w:ascii="Arial Narrow" w:hAnsi="Arial Narrow"/>
          <w:bCs/>
        </w:rPr>
        <w:t>, odbor rozvoje a územního plánování</w:t>
      </w:r>
    </w:p>
    <w:p w14:paraId="473EAC5C" w14:textId="77777777" w:rsidR="00E67FF2" w:rsidRDefault="00E67FF2" w:rsidP="008A0F42">
      <w:pPr>
        <w:tabs>
          <w:tab w:val="left" w:pos="1701"/>
        </w:tabs>
        <w:spacing w:after="60" w:line="240" w:lineRule="auto"/>
        <w:rPr>
          <w:rFonts w:ascii="Arial Narrow" w:hAnsi="Arial Narrow"/>
        </w:rPr>
      </w:pPr>
      <w:r>
        <w:rPr>
          <w:rFonts w:ascii="Arial Narrow" w:hAnsi="Arial Narrow"/>
        </w:rPr>
        <w:t>Jáchymovská 1, 363 01 Ostrov</w:t>
      </w:r>
    </w:p>
    <w:p w14:paraId="4A6728ED" w14:textId="77777777" w:rsidR="007B3C5B" w:rsidRPr="00027042" w:rsidRDefault="007B3C5B" w:rsidP="008A0F42">
      <w:pPr>
        <w:spacing w:before="240" w:after="40" w:line="240" w:lineRule="auto"/>
        <w:rPr>
          <w:rFonts w:ascii="Arial Narrow" w:hAnsi="Arial Narrow" w:cs="Arial"/>
        </w:rPr>
      </w:pPr>
      <w:r w:rsidRPr="00027042">
        <w:rPr>
          <w:rFonts w:ascii="Arial Narrow" w:hAnsi="Arial Narrow" w:cs="Arial"/>
        </w:rPr>
        <w:t>Osoba vykonávající pořizovatelskou činnost:</w:t>
      </w:r>
      <w:r w:rsidRPr="00027042">
        <w:rPr>
          <w:rFonts w:ascii="Arial Narrow" w:hAnsi="Arial Narrow" w:cs="Arial"/>
          <w:sz w:val="20"/>
          <w:szCs w:val="20"/>
        </w:rPr>
        <w:t xml:space="preserve"> </w:t>
      </w:r>
      <w:r w:rsidRPr="00027042">
        <w:rPr>
          <w:rFonts w:ascii="Arial Narrow" w:hAnsi="Arial Narrow" w:cs="Arial"/>
          <w:sz w:val="20"/>
          <w:szCs w:val="20"/>
        </w:rPr>
        <w:tab/>
      </w:r>
      <w:r w:rsidR="00027042" w:rsidRPr="00027042">
        <w:rPr>
          <w:rFonts w:ascii="Arial Narrow" w:hAnsi="Arial Narrow"/>
          <w:bCs/>
        </w:rPr>
        <w:t>Ing. Alexandra Fürbachová</w:t>
      </w:r>
    </w:p>
    <w:p w14:paraId="1658EB61" w14:textId="707C5DEB" w:rsidR="007B3C5B" w:rsidRPr="00A46E38" w:rsidRDefault="007B3C5B" w:rsidP="00836F57">
      <w:pPr>
        <w:spacing w:before="40" w:after="60" w:line="240" w:lineRule="auto"/>
        <w:ind w:left="3600"/>
        <w:rPr>
          <w:rFonts w:ascii="Arial Narrow" w:eastAsia="Times New Roman" w:hAnsi="Arial Narrow" w:cs="Arial"/>
          <w:highlight w:val="yellow"/>
          <w:lang w:eastAsia="en-US"/>
        </w:rPr>
      </w:pPr>
      <w:r w:rsidRPr="00027042">
        <w:rPr>
          <w:rFonts w:ascii="Arial Narrow" w:eastAsia="Times New Roman" w:hAnsi="Arial Narrow" w:cs="Arial"/>
          <w:sz w:val="20"/>
          <w:szCs w:val="20"/>
          <w:lang w:eastAsia="en-US"/>
        </w:rPr>
        <w:t xml:space="preserve">vedoucí </w:t>
      </w:r>
      <w:r w:rsidR="00027042" w:rsidRPr="00027042">
        <w:rPr>
          <w:rFonts w:ascii="Arial Narrow" w:eastAsia="Times New Roman" w:hAnsi="Arial Narrow" w:cs="Arial"/>
          <w:sz w:val="20"/>
          <w:szCs w:val="20"/>
          <w:lang w:eastAsia="en-US"/>
        </w:rPr>
        <w:t>Odboru rozvoje a územního plánování Městského úřadu Ostrov</w:t>
      </w:r>
    </w:p>
    <w:p w14:paraId="6C4A9A37" w14:textId="77777777" w:rsidR="007B3C5B" w:rsidRPr="00A46E38" w:rsidRDefault="007B3C5B" w:rsidP="008A0F42">
      <w:pPr>
        <w:spacing w:before="60" w:after="60" w:line="240" w:lineRule="auto"/>
        <w:rPr>
          <w:rFonts w:ascii="Arial Narrow" w:eastAsia="Times New Roman" w:hAnsi="Arial Narrow" w:cs="Arial"/>
          <w:highlight w:val="yellow"/>
          <w:lang w:eastAsia="en-US"/>
        </w:rPr>
      </w:pPr>
    </w:p>
    <w:p w14:paraId="050B0FBE" w14:textId="77777777" w:rsidR="007B3C5B" w:rsidRPr="00BD4F3E" w:rsidRDefault="007B3C5B" w:rsidP="008A0F42">
      <w:pPr>
        <w:spacing w:before="60" w:after="120" w:line="240" w:lineRule="auto"/>
        <w:jc w:val="left"/>
        <w:rPr>
          <w:rFonts w:ascii="Arial Narrow" w:eastAsia="Times New Roman" w:hAnsi="Arial Narrow" w:cs="Arial"/>
          <w:b/>
          <w:lang w:eastAsia="en-US"/>
        </w:rPr>
      </w:pPr>
      <w:r w:rsidRPr="00BD4F3E">
        <w:rPr>
          <w:rFonts w:ascii="Arial Narrow" w:eastAsia="Times New Roman" w:hAnsi="Arial Narrow" w:cs="Arial"/>
          <w:b/>
          <w:lang w:eastAsia="en-US"/>
        </w:rPr>
        <w:t>ZPRACOVATEL:</w:t>
      </w:r>
    </w:p>
    <w:p w14:paraId="1467A4E6" w14:textId="77777777" w:rsidR="007B3C5B" w:rsidRPr="00BD4F3E" w:rsidRDefault="007B3C5B" w:rsidP="008A0F42">
      <w:pPr>
        <w:spacing w:after="60" w:line="240" w:lineRule="auto"/>
        <w:jc w:val="left"/>
        <w:rPr>
          <w:rFonts w:ascii="Arial Narrow" w:hAnsi="Arial Narrow"/>
          <w:b/>
          <w:sz w:val="24"/>
          <w:szCs w:val="24"/>
        </w:rPr>
      </w:pPr>
      <w:r w:rsidRPr="00BD4F3E">
        <w:rPr>
          <w:rFonts w:ascii="Arial Narrow" w:hAnsi="Arial Narrow"/>
          <w:b/>
          <w:sz w:val="24"/>
          <w:szCs w:val="24"/>
        </w:rPr>
        <w:t>HaskoningDHV Czech Republic, spol. s.r.o.</w:t>
      </w:r>
    </w:p>
    <w:p w14:paraId="672DB9DC" w14:textId="77777777" w:rsidR="007B3C5B" w:rsidRPr="00BD4F3E" w:rsidRDefault="007B3C5B" w:rsidP="008A0F42">
      <w:pPr>
        <w:spacing w:before="60" w:after="60" w:line="240" w:lineRule="auto"/>
        <w:jc w:val="left"/>
        <w:rPr>
          <w:rFonts w:ascii="Arial Narrow" w:eastAsia="Times New Roman" w:hAnsi="Arial Narrow" w:cs="Arial"/>
          <w:lang w:eastAsia="en-US"/>
        </w:rPr>
      </w:pPr>
      <w:r w:rsidRPr="00BD4F3E">
        <w:rPr>
          <w:rFonts w:ascii="Arial Narrow" w:eastAsia="Times New Roman" w:hAnsi="Arial Narrow" w:cs="Arial"/>
          <w:lang w:eastAsia="en-US"/>
        </w:rPr>
        <w:t>Sokolovská 100/94</w:t>
      </w:r>
    </w:p>
    <w:p w14:paraId="60401080" w14:textId="77777777" w:rsidR="007B3C5B" w:rsidRPr="00BD4F3E" w:rsidRDefault="007B3C5B" w:rsidP="008A0F42">
      <w:pPr>
        <w:spacing w:before="60" w:after="60" w:line="240" w:lineRule="auto"/>
        <w:jc w:val="left"/>
        <w:rPr>
          <w:rFonts w:ascii="Arial Narrow" w:eastAsia="Times New Roman" w:hAnsi="Arial Narrow" w:cs="Arial"/>
          <w:lang w:eastAsia="en-US"/>
        </w:rPr>
      </w:pPr>
      <w:r w:rsidRPr="00BD4F3E">
        <w:rPr>
          <w:rFonts w:ascii="Arial Narrow" w:eastAsia="Times New Roman" w:hAnsi="Arial Narrow" w:cs="Arial"/>
          <w:lang w:eastAsia="en-US"/>
        </w:rPr>
        <w:t>186 00 Praha 8</w:t>
      </w:r>
    </w:p>
    <w:p w14:paraId="075698C5" w14:textId="6E2C0105" w:rsidR="007B3C5B" w:rsidRPr="00E67FF2" w:rsidRDefault="007B3C5B" w:rsidP="00836F57">
      <w:pPr>
        <w:spacing w:before="60" w:after="60" w:line="240" w:lineRule="auto"/>
        <w:jc w:val="left"/>
        <w:rPr>
          <w:rFonts w:ascii="Arial Narrow" w:eastAsia="Times New Roman" w:hAnsi="Arial Narrow" w:cs="Arial"/>
          <w:sz w:val="20"/>
          <w:szCs w:val="20"/>
          <w:lang w:eastAsia="en-US"/>
        </w:rPr>
      </w:pPr>
      <w:r w:rsidRPr="00BD4F3E">
        <w:rPr>
          <w:rFonts w:ascii="Arial Narrow" w:eastAsia="Times New Roman" w:hAnsi="Arial Narrow" w:cs="Arial"/>
          <w:lang w:eastAsia="en-US"/>
        </w:rPr>
        <w:t>Czech Republic</w:t>
      </w:r>
    </w:p>
    <w:p w14:paraId="202F6FC5" w14:textId="77777777" w:rsidR="007B3C5B" w:rsidRPr="00E67FF2" w:rsidRDefault="007B3C5B" w:rsidP="008A0F42">
      <w:pPr>
        <w:tabs>
          <w:tab w:val="left" w:pos="3544"/>
        </w:tabs>
        <w:spacing w:before="60" w:after="40" w:line="240" w:lineRule="auto"/>
        <w:ind w:left="2858" w:hanging="2858"/>
        <w:jc w:val="left"/>
        <w:rPr>
          <w:rFonts w:ascii="Arial Narrow" w:eastAsia="Times New Roman" w:hAnsi="Arial Narrow" w:cs="Arial"/>
          <w:lang w:eastAsia="en-US"/>
        </w:rPr>
      </w:pPr>
      <w:r w:rsidRPr="006678CE">
        <w:rPr>
          <w:rFonts w:ascii="Arial Narrow" w:eastAsia="Times New Roman" w:hAnsi="Arial Narrow" w:cs="Arial"/>
          <w:lang w:eastAsia="en-US"/>
        </w:rPr>
        <w:t>Zodpovědný projektant:</w:t>
      </w:r>
      <w:r w:rsidRPr="00E67FF2">
        <w:rPr>
          <w:rFonts w:ascii="Arial Narrow" w:eastAsia="Times New Roman" w:hAnsi="Arial Narrow" w:cs="Arial"/>
          <w:sz w:val="20"/>
          <w:szCs w:val="20"/>
          <w:lang w:eastAsia="en-US"/>
        </w:rPr>
        <w:tab/>
      </w:r>
      <w:r w:rsidR="00271180" w:rsidRPr="00E67FF2">
        <w:rPr>
          <w:rFonts w:ascii="Arial Narrow" w:eastAsia="Times New Roman" w:hAnsi="Arial Narrow" w:cs="Arial"/>
          <w:lang w:eastAsia="en-US"/>
        </w:rPr>
        <w:tab/>
      </w:r>
      <w:r w:rsidR="00BD4F3E" w:rsidRPr="00E67FF2">
        <w:rPr>
          <w:rFonts w:ascii="Arial Narrow" w:eastAsia="Times New Roman" w:hAnsi="Arial Narrow" w:cs="Arial"/>
          <w:lang w:eastAsia="en-US"/>
        </w:rPr>
        <w:t>Ing. arch. Mgr. Monika Boháčová</w:t>
      </w:r>
    </w:p>
    <w:p w14:paraId="56DFA6DE" w14:textId="77777777" w:rsidR="007B3C5B" w:rsidRPr="00E67FF2" w:rsidRDefault="007B3C5B" w:rsidP="008A0F42">
      <w:pPr>
        <w:spacing w:before="40" w:after="60" w:line="240" w:lineRule="auto"/>
        <w:ind w:left="3580" w:hanging="36"/>
        <w:jc w:val="left"/>
        <w:rPr>
          <w:rFonts w:ascii="Arial Narrow" w:eastAsia="Times New Roman" w:hAnsi="Arial Narrow" w:cs="Arial"/>
          <w:sz w:val="20"/>
          <w:szCs w:val="20"/>
          <w:lang w:eastAsia="en-US"/>
        </w:rPr>
      </w:pPr>
      <w:r w:rsidRPr="00E67FF2">
        <w:rPr>
          <w:rFonts w:ascii="Arial Narrow" w:eastAsia="Times New Roman" w:hAnsi="Arial Narrow" w:cs="Arial"/>
          <w:sz w:val="20"/>
          <w:szCs w:val="20"/>
          <w:lang w:eastAsia="en-US"/>
        </w:rPr>
        <w:t>autorizovaný architekt pro obor</w:t>
      </w:r>
      <w:r w:rsidR="00BD4F3E" w:rsidRPr="00E67FF2">
        <w:rPr>
          <w:rFonts w:ascii="Arial Narrow" w:eastAsia="Times New Roman" w:hAnsi="Arial Narrow" w:cs="Arial"/>
          <w:sz w:val="20"/>
          <w:szCs w:val="20"/>
          <w:lang w:eastAsia="en-US"/>
        </w:rPr>
        <w:t xml:space="preserve"> architektura – ČKA č. </w:t>
      </w:r>
      <w:r w:rsidR="00E67FF2" w:rsidRPr="00E67FF2">
        <w:rPr>
          <w:rFonts w:ascii="Arial Narrow" w:eastAsia="Times New Roman" w:hAnsi="Arial Narrow" w:cs="Arial"/>
          <w:sz w:val="20"/>
          <w:szCs w:val="20"/>
          <w:lang w:eastAsia="en-US"/>
        </w:rPr>
        <w:t>03 709</w:t>
      </w:r>
    </w:p>
    <w:p w14:paraId="5D11655E" w14:textId="77777777" w:rsidR="00271180" w:rsidRPr="00E67FF2" w:rsidRDefault="00BD4F3E" w:rsidP="008A0F42">
      <w:pPr>
        <w:spacing w:before="120" w:after="120" w:line="240" w:lineRule="auto"/>
        <w:ind w:left="3544" w:hanging="3544"/>
        <w:rPr>
          <w:rFonts w:ascii="Arial Narrow" w:hAnsi="Arial Narrow" w:cs="Arial"/>
        </w:rPr>
      </w:pPr>
      <w:r w:rsidRPr="006678CE">
        <w:rPr>
          <w:rFonts w:ascii="Arial Narrow" w:hAnsi="Arial Narrow" w:cs="Arial"/>
        </w:rPr>
        <w:t>Zpracovatelský tým:</w:t>
      </w:r>
      <w:r w:rsidR="007B3C5B" w:rsidRPr="00E67FF2">
        <w:rPr>
          <w:rFonts w:ascii="Arial Narrow" w:hAnsi="Arial Narrow" w:cs="Arial"/>
        </w:rPr>
        <w:tab/>
      </w:r>
      <w:r w:rsidR="00271180" w:rsidRPr="00E67FF2">
        <w:rPr>
          <w:rFonts w:ascii="Arial Narrow" w:hAnsi="Arial Narrow" w:cs="Arial"/>
        </w:rPr>
        <w:t>Ing. arch. Mgr. Monika Boháčová</w:t>
      </w:r>
    </w:p>
    <w:p w14:paraId="7F6AB55D" w14:textId="77777777" w:rsidR="00E86F50" w:rsidRPr="00E67FF2" w:rsidRDefault="00BD4F3E" w:rsidP="008A0F42">
      <w:pPr>
        <w:spacing w:before="120" w:after="60" w:line="240" w:lineRule="auto"/>
        <w:ind w:left="3544"/>
        <w:rPr>
          <w:rFonts w:ascii="Arial Narrow" w:eastAsia="Times New Roman" w:hAnsi="Arial Narrow" w:cs="Arial"/>
          <w:lang w:eastAsia="en-US"/>
        </w:rPr>
      </w:pPr>
      <w:r w:rsidRPr="00E67FF2">
        <w:rPr>
          <w:rFonts w:ascii="Arial Narrow" w:eastAsia="Times New Roman" w:hAnsi="Arial Narrow" w:cs="Arial"/>
          <w:lang w:eastAsia="en-US"/>
        </w:rPr>
        <w:t>RNDr. Milan Svoboda</w:t>
      </w:r>
    </w:p>
    <w:p w14:paraId="3BBCB868" w14:textId="77777777" w:rsidR="00BD4F3E" w:rsidRPr="00E67FF2" w:rsidRDefault="00BD4F3E" w:rsidP="008A0F42">
      <w:pPr>
        <w:spacing w:after="120" w:line="240" w:lineRule="auto"/>
        <w:ind w:left="3544"/>
        <w:rPr>
          <w:rFonts w:ascii="Arial Narrow" w:hAnsi="Arial Narrow" w:cs="Arial"/>
        </w:rPr>
      </w:pPr>
      <w:r w:rsidRPr="00E67FF2">
        <w:rPr>
          <w:rFonts w:ascii="Arial Narrow" w:eastAsia="Times New Roman" w:hAnsi="Arial Narrow" w:cs="Arial"/>
          <w:sz w:val="20"/>
          <w:szCs w:val="20"/>
          <w:lang w:eastAsia="en-US"/>
        </w:rPr>
        <w:t>autorizovaný architekt pro obor</w:t>
      </w:r>
      <w:r w:rsidR="006678CE">
        <w:rPr>
          <w:rFonts w:ascii="Arial Narrow" w:eastAsia="Times New Roman" w:hAnsi="Arial Narrow" w:cs="Arial"/>
          <w:sz w:val="20"/>
          <w:szCs w:val="20"/>
          <w:lang w:eastAsia="en-US"/>
        </w:rPr>
        <w:t>y</w:t>
      </w:r>
      <w:r w:rsidRPr="00E67FF2">
        <w:rPr>
          <w:rFonts w:ascii="Arial Narrow" w:eastAsia="Times New Roman" w:hAnsi="Arial Narrow" w:cs="Arial"/>
          <w:sz w:val="20"/>
          <w:szCs w:val="20"/>
          <w:lang w:eastAsia="en-US"/>
        </w:rPr>
        <w:t xml:space="preserve"> územní plánování, krajinářská architektura a projektování ÚSES – ČKA č. 02 463</w:t>
      </w:r>
    </w:p>
    <w:p w14:paraId="51FB3EEE" w14:textId="77777777" w:rsidR="007B3C5B" w:rsidRPr="00E67FF2" w:rsidRDefault="007B3C5B" w:rsidP="008A0F42">
      <w:pPr>
        <w:spacing w:before="120" w:after="120" w:line="240" w:lineRule="auto"/>
        <w:ind w:left="2880" w:firstLine="664"/>
        <w:rPr>
          <w:rFonts w:ascii="Arial Narrow" w:hAnsi="Arial Narrow" w:cs="Arial"/>
        </w:rPr>
      </w:pPr>
      <w:r w:rsidRPr="00E67FF2">
        <w:rPr>
          <w:rFonts w:ascii="Arial Narrow" w:hAnsi="Arial Narrow" w:cs="Arial"/>
        </w:rPr>
        <w:t>Ing. Jan Cihlář</w:t>
      </w:r>
    </w:p>
    <w:p w14:paraId="2EA9FF70" w14:textId="77777777" w:rsidR="00DA70C2" w:rsidRDefault="00DA70C2" w:rsidP="008A0F42">
      <w:pPr>
        <w:tabs>
          <w:tab w:val="left" w:pos="3544"/>
        </w:tabs>
        <w:spacing w:before="12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Ing. Václav Starý</w:t>
      </w:r>
    </w:p>
    <w:p w14:paraId="4AB93065" w14:textId="77777777" w:rsidR="00DA70C2" w:rsidRPr="00DA70C2" w:rsidRDefault="00DA70C2" w:rsidP="008A0F42">
      <w:pPr>
        <w:tabs>
          <w:tab w:val="left" w:pos="3544"/>
        </w:tabs>
        <w:spacing w:after="12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</w:rPr>
        <w:tab/>
      </w:r>
      <w:r w:rsidRPr="00DA70C2">
        <w:rPr>
          <w:rFonts w:ascii="Arial Narrow" w:hAnsi="Arial Narrow" w:cs="Arial"/>
          <w:sz w:val="20"/>
          <w:szCs w:val="20"/>
        </w:rPr>
        <w:t>autorizovaný inženýr pro dopravní stavby – ČKAIT č. 29 455</w:t>
      </w:r>
      <w:r w:rsidR="007B3C5B" w:rsidRPr="00DA70C2">
        <w:rPr>
          <w:rFonts w:ascii="Arial Narrow" w:hAnsi="Arial Narrow" w:cs="Arial"/>
          <w:sz w:val="20"/>
          <w:szCs w:val="20"/>
        </w:rPr>
        <w:tab/>
      </w:r>
    </w:p>
    <w:p w14:paraId="3D82822F" w14:textId="77777777" w:rsidR="007B3C5B" w:rsidRDefault="00DA70C2" w:rsidP="008A0F42">
      <w:pPr>
        <w:tabs>
          <w:tab w:val="left" w:pos="3544"/>
        </w:tabs>
        <w:spacing w:before="120" w:after="12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7B3C5B" w:rsidRPr="00E67FF2">
        <w:rPr>
          <w:rFonts w:ascii="Arial Narrow" w:hAnsi="Arial Narrow" w:cs="Arial"/>
        </w:rPr>
        <w:t>Mgr. Lukáš Veselý</w:t>
      </w:r>
    </w:p>
    <w:p w14:paraId="52C929B4" w14:textId="77777777" w:rsidR="00DA70C2" w:rsidRDefault="00DA70C2" w:rsidP="008A0F42">
      <w:pPr>
        <w:tabs>
          <w:tab w:val="left" w:pos="3544"/>
        </w:tabs>
        <w:spacing w:before="120" w:after="12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Jakub Vik</w:t>
      </w:r>
    </w:p>
    <w:p w14:paraId="0A51B60F" w14:textId="1E82248D" w:rsidR="00945D79" w:rsidRDefault="00945D79" w:rsidP="008A0F42">
      <w:pPr>
        <w:tabs>
          <w:tab w:val="left" w:pos="3544"/>
        </w:tabs>
        <w:spacing w:before="120" w:after="12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 xml:space="preserve">Ing. Pavlína </w:t>
      </w:r>
      <w:r w:rsidR="00B31513">
        <w:rPr>
          <w:rFonts w:ascii="Arial Narrow" w:hAnsi="Arial Narrow" w:cs="Arial"/>
        </w:rPr>
        <w:t xml:space="preserve">Karbanová </w:t>
      </w:r>
      <w:r>
        <w:rPr>
          <w:rFonts w:ascii="Arial Narrow" w:hAnsi="Arial Narrow" w:cs="Arial"/>
        </w:rPr>
        <w:t>Krásná</w:t>
      </w:r>
    </w:p>
    <w:p w14:paraId="7BC224DA" w14:textId="29301860" w:rsidR="00027042" w:rsidRDefault="00027042" w:rsidP="008A0F42">
      <w:pPr>
        <w:tabs>
          <w:tab w:val="left" w:pos="3544"/>
        </w:tabs>
        <w:spacing w:before="12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256B24">
        <w:rPr>
          <w:rFonts w:ascii="Arial Narrow" w:hAnsi="Arial Narrow" w:cs="Arial"/>
        </w:rPr>
        <w:t>Mgr</w:t>
      </w:r>
      <w:r w:rsidR="007B5D8E">
        <w:rPr>
          <w:rFonts w:ascii="Arial Narrow" w:hAnsi="Arial Narrow" w:cs="Arial"/>
        </w:rPr>
        <w:t xml:space="preserve">. </w:t>
      </w:r>
      <w:r w:rsidRPr="002D6877">
        <w:rPr>
          <w:rFonts w:ascii="Arial Narrow" w:hAnsi="Arial Narrow" w:cs="Arial"/>
        </w:rPr>
        <w:t>Simona Marhounová</w:t>
      </w:r>
    </w:p>
    <w:p w14:paraId="7A9D6BE9" w14:textId="457A2FBE" w:rsidR="00D55440" w:rsidRPr="002D6877" w:rsidRDefault="00D55440" w:rsidP="008A0F42">
      <w:pPr>
        <w:tabs>
          <w:tab w:val="left" w:pos="3544"/>
        </w:tabs>
        <w:spacing w:before="12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Pr="00BC4EC6">
        <w:rPr>
          <w:rFonts w:ascii="Arial Narrow" w:hAnsi="Arial Narrow" w:cs="Arial"/>
        </w:rPr>
        <w:t>Ing. arch. Petr Rejnuš</w:t>
      </w:r>
    </w:p>
    <w:p w14:paraId="620CC35E" w14:textId="77777777" w:rsidR="00DA70C2" w:rsidRDefault="00DA70C2" w:rsidP="008A0F42">
      <w:pPr>
        <w:spacing w:before="120" w:after="120" w:line="240" w:lineRule="auto"/>
        <w:jc w:val="left"/>
        <w:rPr>
          <w:rFonts w:ascii="Arial Narrow" w:hAnsi="Arial Narrow"/>
        </w:rPr>
      </w:pPr>
    </w:p>
    <w:p w14:paraId="1EAFD6E0" w14:textId="77777777" w:rsidR="007B3C5B" w:rsidRPr="00BD4F3E" w:rsidRDefault="007B3C5B" w:rsidP="008A0F42">
      <w:pPr>
        <w:spacing w:line="240" w:lineRule="auto"/>
        <w:jc w:val="left"/>
        <w:rPr>
          <w:rFonts w:ascii="Arial Narrow" w:hAnsi="Arial Narrow"/>
        </w:rPr>
      </w:pPr>
      <w:r w:rsidRPr="00BD4F3E">
        <w:rPr>
          <w:rFonts w:ascii="Arial Narrow" w:hAnsi="Arial Narrow"/>
        </w:rPr>
        <w:t>………………………………………………………………………………………….</w:t>
      </w:r>
    </w:p>
    <w:p w14:paraId="5AD30E2A" w14:textId="77777777" w:rsidR="007B3C5B" w:rsidRPr="00BD4F3E" w:rsidRDefault="007B3C5B" w:rsidP="008A0F42">
      <w:pPr>
        <w:spacing w:after="120" w:line="240" w:lineRule="auto"/>
        <w:jc w:val="left"/>
        <w:rPr>
          <w:rFonts w:ascii="Arial Narrow" w:hAnsi="Arial Narrow"/>
        </w:rPr>
      </w:pPr>
      <w:r w:rsidRPr="00BD4F3E">
        <w:rPr>
          <w:rFonts w:ascii="Arial Narrow" w:hAnsi="Arial Narrow"/>
        </w:rPr>
        <w:t xml:space="preserve">podpis a autorizační razítko zpracovatele </w:t>
      </w:r>
    </w:p>
    <w:p w14:paraId="6DD34356" w14:textId="77777777" w:rsidR="00E603D7" w:rsidRPr="005E48C3" w:rsidRDefault="007B3C5B" w:rsidP="008A0F42">
      <w:pPr>
        <w:spacing w:line="240" w:lineRule="auto"/>
        <w:rPr>
          <w:rFonts w:ascii="Arial Narrow" w:hAnsi="Arial Narrow"/>
          <w:b/>
          <w:caps/>
          <w:sz w:val="28"/>
          <w:szCs w:val="28"/>
          <w:highlight w:val="yellow"/>
          <w:lang w:val="en-US"/>
        </w:rPr>
      </w:pPr>
      <w:r w:rsidRPr="00A46E38">
        <w:rPr>
          <w:b/>
          <w:caps/>
          <w:sz w:val="28"/>
          <w:szCs w:val="28"/>
          <w:highlight w:val="yellow"/>
          <w:lang w:eastAsia="en-US"/>
        </w:rPr>
        <w:br w:type="page"/>
      </w:r>
      <w:proofErr w:type="gramStart"/>
      <w:r w:rsidR="00E603D7" w:rsidRPr="005E48C3">
        <w:rPr>
          <w:rFonts w:ascii="Arial Narrow" w:hAnsi="Arial Narrow"/>
          <w:b/>
          <w:caps/>
          <w:sz w:val="28"/>
          <w:szCs w:val="28"/>
          <w:lang w:val="en-US"/>
        </w:rPr>
        <w:lastRenderedPageBreak/>
        <w:t>SEZNAM DOKUMENTACE dle Přílohy č. 7 vyhlášky č. 500/2006 S</w:t>
      </w:r>
      <w:r w:rsidR="00E603D7" w:rsidRPr="005E48C3">
        <w:rPr>
          <w:rFonts w:ascii="Arial Narrow" w:hAnsi="Arial Narrow"/>
          <w:b/>
          <w:sz w:val="28"/>
          <w:szCs w:val="28"/>
          <w:lang w:val="en-US"/>
        </w:rPr>
        <w:t>b</w:t>
      </w:r>
      <w:r w:rsidR="00E603D7" w:rsidRPr="005E48C3">
        <w:rPr>
          <w:rFonts w:ascii="Arial Narrow" w:hAnsi="Arial Narrow"/>
          <w:b/>
          <w:caps/>
          <w:sz w:val="28"/>
          <w:szCs w:val="28"/>
          <w:lang w:val="en-US"/>
        </w:rPr>
        <w:t>.</w:t>
      </w:r>
      <w:proofErr w:type="gramEnd"/>
    </w:p>
    <w:p w14:paraId="5CCB3187" w14:textId="77777777" w:rsidR="00E603D7" w:rsidRPr="00BD4F3E" w:rsidRDefault="00E603D7" w:rsidP="008A0F42">
      <w:pPr>
        <w:pStyle w:val="1text"/>
      </w:pPr>
    </w:p>
    <w:p w14:paraId="7A37E879" w14:textId="3523E295" w:rsidR="00E603D7" w:rsidRPr="00BD4F3E" w:rsidRDefault="00E603D7" w:rsidP="008A0F42">
      <w:pPr>
        <w:pStyle w:val="Textbodu"/>
        <w:numPr>
          <w:ilvl w:val="0"/>
          <w:numId w:val="16"/>
        </w:numPr>
        <w:ind w:left="720"/>
        <w:jc w:val="left"/>
        <w:outlineLvl w:val="9"/>
        <w:rPr>
          <w:rFonts w:ascii="Arial Narrow" w:hAnsi="Arial Narrow"/>
          <w:b/>
          <w:bCs/>
          <w:sz w:val="22"/>
          <w:szCs w:val="22"/>
        </w:rPr>
      </w:pPr>
      <w:r w:rsidRPr="00BD4F3E">
        <w:rPr>
          <w:rFonts w:ascii="Arial Narrow" w:hAnsi="Arial Narrow"/>
          <w:b/>
          <w:bCs/>
          <w:sz w:val="22"/>
          <w:szCs w:val="22"/>
        </w:rPr>
        <w:t xml:space="preserve">Změna </w:t>
      </w:r>
      <w:proofErr w:type="gramStart"/>
      <w:r w:rsidRPr="00BD4F3E">
        <w:rPr>
          <w:rFonts w:ascii="Arial Narrow" w:hAnsi="Arial Narrow"/>
          <w:b/>
          <w:bCs/>
          <w:sz w:val="22"/>
          <w:szCs w:val="22"/>
        </w:rPr>
        <w:t>č. 2 Územního</w:t>
      </w:r>
      <w:proofErr w:type="gramEnd"/>
      <w:r w:rsidRPr="00BD4F3E">
        <w:rPr>
          <w:rFonts w:ascii="Arial Narrow" w:hAnsi="Arial Narrow"/>
          <w:b/>
          <w:bCs/>
          <w:sz w:val="22"/>
          <w:szCs w:val="22"/>
        </w:rPr>
        <w:t xml:space="preserve"> plánu Ostrov</w:t>
      </w:r>
      <w:r>
        <w:rPr>
          <w:rFonts w:ascii="Arial Narrow" w:hAnsi="Arial Narrow"/>
          <w:b/>
          <w:bCs/>
          <w:sz w:val="22"/>
          <w:szCs w:val="22"/>
        </w:rPr>
        <w:t xml:space="preserve"> - návrh dle § </w:t>
      </w:r>
      <w:r w:rsidR="002D6A8A">
        <w:rPr>
          <w:rFonts w:ascii="Arial Narrow" w:hAnsi="Arial Narrow"/>
          <w:b/>
          <w:bCs/>
          <w:sz w:val="22"/>
          <w:szCs w:val="22"/>
        </w:rPr>
        <w:t xml:space="preserve">55b </w:t>
      </w:r>
      <w:r>
        <w:rPr>
          <w:rFonts w:ascii="Arial Narrow" w:hAnsi="Arial Narrow"/>
          <w:b/>
          <w:bCs/>
          <w:sz w:val="22"/>
          <w:szCs w:val="22"/>
        </w:rPr>
        <w:t>stavebního zákona</w:t>
      </w:r>
    </w:p>
    <w:p w14:paraId="4DDE6164" w14:textId="77777777" w:rsidR="00E603D7" w:rsidRPr="00187F7D" w:rsidRDefault="00E603D7" w:rsidP="008A0F42">
      <w:pPr>
        <w:pStyle w:val="Textbodu"/>
        <w:ind w:firstLine="851"/>
        <w:outlineLvl w:val="9"/>
        <w:rPr>
          <w:rFonts w:ascii="Arial Narrow" w:hAnsi="Arial Narrow"/>
          <w:b/>
          <w:bCs/>
          <w:sz w:val="22"/>
          <w:szCs w:val="22"/>
        </w:rPr>
      </w:pPr>
      <w:proofErr w:type="gramStart"/>
      <w:r w:rsidRPr="00BD4F3E">
        <w:rPr>
          <w:rFonts w:ascii="Arial Narrow" w:hAnsi="Arial Narrow"/>
          <w:b/>
          <w:bCs/>
          <w:sz w:val="22"/>
          <w:szCs w:val="22"/>
        </w:rPr>
        <w:t xml:space="preserve">I.A </w:t>
      </w:r>
      <w:r w:rsidRPr="00187F7D">
        <w:rPr>
          <w:rFonts w:ascii="Arial Narrow" w:hAnsi="Arial Narrow"/>
          <w:b/>
          <w:bCs/>
          <w:sz w:val="22"/>
          <w:szCs w:val="22"/>
        </w:rPr>
        <w:t>Textová</w:t>
      </w:r>
      <w:proofErr w:type="gramEnd"/>
      <w:r w:rsidRPr="00187F7D">
        <w:rPr>
          <w:rFonts w:ascii="Arial Narrow" w:hAnsi="Arial Narrow"/>
          <w:b/>
          <w:bCs/>
          <w:sz w:val="22"/>
          <w:szCs w:val="22"/>
        </w:rPr>
        <w:t xml:space="preserve"> část </w:t>
      </w:r>
    </w:p>
    <w:p w14:paraId="674B27D8" w14:textId="77777777" w:rsidR="00E603D7" w:rsidRPr="00187F7D" w:rsidRDefault="00E603D7" w:rsidP="008A0F42">
      <w:pPr>
        <w:pStyle w:val="Textbodu"/>
        <w:ind w:firstLine="851"/>
        <w:outlineLvl w:val="9"/>
        <w:rPr>
          <w:rFonts w:ascii="Arial Narrow" w:hAnsi="Arial Narrow"/>
          <w:b/>
          <w:bCs/>
          <w:sz w:val="22"/>
          <w:szCs w:val="22"/>
        </w:rPr>
      </w:pPr>
      <w:proofErr w:type="gramStart"/>
      <w:r w:rsidRPr="00BC4EC6">
        <w:rPr>
          <w:rFonts w:ascii="Arial Narrow" w:hAnsi="Arial Narrow"/>
          <w:b/>
          <w:bCs/>
          <w:sz w:val="22"/>
          <w:szCs w:val="22"/>
        </w:rPr>
        <w:t>I.B Grafická</w:t>
      </w:r>
      <w:proofErr w:type="gramEnd"/>
      <w:r w:rsidRPr="00BC4EC6">
        <w:rPr>
          <w:rFonts w:ascii="Arial Narrow" w:hAnsi="Arial Narrow"/>
          <w:b/>
          <w:bCs/>
          <w:sz w:val="22"/>
          <w:szCs w:val="22"/>
        </w:rPr>
        <w:t xml:space="preserve"> část</w:t>
      </w:r>
    </w:p>
    <w:p w14:paraId="49448699" w14:textId="0AA8ABFF" w:rsidR="00635196" w:rsidRPr="00103D5E" w:rsidRDefault="00635196" w:rsidP="00160858">
      <w:pPr>
        <w:tabs>
          <w:tab w:val="left" w:pos="1843"/>
        </w:tabs>
        <w:spacing w:before="120" w:after="120" w:line="240" w:lineRule="auto"/>
        <w:ind w:left="1418"/>
        <w:rPr>
          <w:rFonts w:ascii="Arial Narrow" w:hAnsi="Arial Narrow"/>
        </w:rPr>
      </w:pPr>
      <w:proofErr w:type="gramStart"/>
      <w:r w:rsidRPr="00103D5E">
        <w:rPr>
          <w:rFonts w:ascii="Arial Narrow" w:hAnsi="Arial Narrow"/>
        </w:rPr>
        <w:t xml:space="preserve">I.1 </w:t>
      </w:r>
      <w:r w:rsidR="00160858">
        <w:rPr>
          <w:rFonts w:ascii="Arial Narrow" w:hAnsi="Arial Narrow"/>
        </w:rPr>
        <w:tab/>
      </w:r>
      <w:r w:rsidRPr="00103D5E">
        <w:rPr>
          <w:rFonts w:ascii="Arial Narrow" w:hAnsi="Arial Narrow"/>
        </w:rPr>
        <w:t>Výkres</w:t>
      </w:r>
      <w:proofErr w:type="gramEnd"/>
      <w:r w:rsidRPr="00103D5E">
        <w:rPr>
          <w:rFonts w:ascii="Arial Narrow" w:hAnsi="Arial Narrow"/>
        </w:rPr>
        <w:t xml:space="preserve"> základního členění území 1: 10 000 </w:t>
      </w:r>
    </w:p>
    <w:p w14:paraId="64EC8275" w14:textId="3CB84173" w:rsidR="00635196" w:rsidRDefault="00635196" w:rsidP="00160858">
      <w:pPr>
        <w:pStyle w:val="Textbodu"/>
        <w:tabs>
          <w:tab w:val="left" w:pos="1843"/>
        </w:tabs>
        <w:spacing w:before="0" w:after="120"/>
        <w:ind w:firstLine="1418"/>
        <w:outlineLvl w:val="9"/>
        <w:rPr>
          <w:rFonts w:ascii="Arial Narrow" w:hAnsi="Arial Narrow"/>
          <w:sz w:val="22"/>
          <w:szCs w:val="22"/>
        </w:rPr>
      </w:pPr>
      <w:r w:rsidRPr="00474819">
        <w:rPr>
          <w:rFonts w:ascii="Arial Narrow" w:hAnsi="Arial Narrow"/>
          <w:sz w:val="22"/>
          <w:szCs w:val="22"/>
        </w:rPr>
        <w:t>I.2</w:t>
      </w:r>
      <w:r w:rsidR="00160858">
        <w:rPr>
          <w:rFonts w:ascii="Arial Narrow" w:hAnsi="Arial Narrow"/>
          <w:sz w:val="22"/>
          <w:szCs w:val="22"/>
        </w:rPr>
        <w:t>a</w:t>
      </w:r>
      <w:r w:rsidRPr="00474819">
        <w:rPr>
          <w:rFonts w:ascii="Arial Narrow" w:hAnsi="Arial Narrow"/>
          <w:sz w:val="22"/>
          <w:szCs w:val="22"/>
        </w:rPr>
        <w:t xml:space="preserve"> </w:t>
      </w:r>
      <w:r w:rsidR="00160858">
        <w:rPr>
          <w:rFonts w:ascii="Arial Narrow" w:hAnsi="Arial Narrow"/>
          <w:sz w:val="22"/>
          <w:szCs w:val="22"/>
        </w:rPr>
        <w:tab/>
      </w:r>
      <w:r w:rsidRPr="00474819">
        <w:rPr>
          <w:rFonts w:ascii="Arial Narrow" w:hAnsi="Arial Narrow"/>
          <w:sz w:val="22"/>
          <w:szCs w:val="22"/>
        </w:rPr>
        <w:t>Hlavní výkres 1: 10</w:t>
      </w:r>
      <w:r w:rsidR="00160858">
        <w:rPr>
          <w:rFonts w:ascii="Arial Narrow" w:hAnsi="Arial Narrow"/>
          <w:sz w:val="22"/>
          <w:szCs w:val="22"/>
        </w:rPr>
        <w:t> </w:t>
      </w:r>
      <w:r w:rsidRPr="00474819">
        <w:rPr>
          <w:rFonts w:ascii="Arial Narrow" w:hAnsi="Arial Narrow"/>
          <w:sz w:val="22"/>
          <w:szCs w:val="22"/>
        </w:rPr>
        <w:t xml:space="preserve">000 </w:t>
      </w:r>
    </w:p>
    <w:p w14:paraId="145A9DC4" w14:textId="46EE575E" w:rsidR="00160858" w:rsidRDefault="00160858" w:rsidP="00160858">
      <w:pPr>
        <w:pStyle w:val="Textbodu"/>
        <w:tabs>
          <w:tab w:val="left" w:pos="1843"/>
        </w:tabs>
        <w:spacing w:before="0" w:after="120"/>
        <w:ind w:firstLine="1418"/>
        <w:outlineLvl w:val="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I.2b</w:t>
      </w:r>
      <w:r>
        <w:rPr>
          <w:rFonts w:ascii="Arial Narrow" w:hAnsi="Arial Narrow"/>
          <w:sz w:val="22"/>
          <w:szCs w:val="22"/>
        </w:rPr>
        <w:tab/>
        <w:t>Hlavní výkres - území s prvky regulačního plánu</w:t>
      </w:r>
      <w:r w:rsidR="00BC4EC6">
        <w:rPr>
          <w:rFonts w:ascii="Arial Narrow" w:hAnsi="Arial Narrow"/>
          <w:sz w:val="22"/>
          <w:szCs w:val="22"/>
        </w:rPr>
        <w:t xml:space="preserve"> - způsob využití</w:t>
      </w:r>
      <w:r>
        <w:rPr>
          <w:rFonts w:ascii="Arial Narrow" w:hAnsi="Arial Narrow"/>
          <w:sz w:val="22"/>
          <w:szCs w:val="22"/>
        </w:rPr>
        <w:t xml:space="preserve"> 1:1 000</w:t>
      </w:r>
    </w:p>
    <w:p w14:paraId="258EC4A0" w14:textId="409A8F42" w:rsidR="00BC4EC6" w:rsidRPr="00474819" w:rsidRDefault="00BC4EC6" w:rsidP="00BC4EC6">
      <w:pPr>
        <w:pStyle w:val="Textbodu"/>
        <w:tabs>
          <w:tab w:val="left" w:pos="1843"/>
        </w:tabs>
        <w:spacing w:before="0" w:after="120"/>
        <w:ind w:firstLine="1418"/>
        <w:outlineLvl w:val="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I.2c</w:t>
      </w:r>
      <w:r>
        <w:rPr>
          <w:rFonts w:ascii="Arial Narrow" w:hAnsi="Arial Narrow"/>
          <w:sz w:val="22"/>
          <w:szCs w:val="22"/>
        </w:rPr>
        <w:tab/>
        <w:t>Hlavní výkres - území s prvky regulačního plánu - prostorové uspořádání 1:1 000</w:t>
      </w:r>
    </w:p>
    <w:p w14:paraId="6055AB67" w14:textId="053B8C3D" w:rsidR="00635196" w:rsidRPr="00474819" w:rsidRDefault="00635196" w:rsidP="00160858">
      <w:pPr>
        <w:pStyle w:val="Textbodu"/>
        <w:tabs>
          <w:tab w:val="left" w:pos="1843"/>
        </w:tabs>
        <w:spacing w:after="120"/>
        <w:ind w:firstLine="1418"/>
        <w:outlineLvl w:val="9"/>
        <w:rPr>
          <w:rFonts w:ascii="Arial Narrow" w:hAnsi="Arial Narrow"/>
          <w:sz w:val="22"/>
          <w:szCs w:val="22"/>
        </w:rPr>
      </w:pPr>
      <w:proofErr w:type="gramStart"/>
      <w:r w:rsidRPr="00474819">
        <w:rPr>
          <w:rFonts w:ascii="Arial Narrow" w:hAnsi="Arial Narrow"/>
          <w:sz w:val="22"/>
          <w:szCs w:val="22"/>
        </w:rPr>
        <w:t xml:space="preserve">I.3 </w:t>
      </w:r>
      <w:r w:rsidR="00160858">
        <w:rPr>
          <w:rFonts w:ascii="Arial Narrow" w:hAnsi="Arial Narrow"/>
          <w:sz w:val="22"/>
          <w:szCs w:val="22"/>
        </w:rPr>
        <w:tab/>
      </w:r>
      <w:r w:rsidRPr="00474819">
        <w:rPr>
          <w:rFonts w:ascii="Arial Narrow" w:hAnsi="Arial Narrow"/>
          <w:sz w:val="22"/>
          <w:szCs w:val="22"/>
        </w:rPr>
        <w:t>Výkres</w:t>
      </w:r>
      <w:proofErr w:type="gramEnd"/>
      <w:r w:rsidRPr="00474819">
        <w:rPr>
          <w:rFonts w:ascii="Arial Narrow" w:hAnsi="Arial Narrow"/>
          <w:sz w:val="22"/>
          <w:szCs w:val="22"/>
        </w:rPr>
        <w:t xml:space="preserve"> uspořádání krajiny 1:10 000</w:t>
      </w:r>
    </w:p>
    <w:p w14:paraId="519D73A5" w14:textId="587FA121" w:rsidR="00635196" w:rsidRPr="00474819" w:rsidRDefault="00635196" w:rsidP="00160858">
      <w:pPr>
        <w:pStyle w:val="Textbodu"/>
        <w:tabs>
          <w:tab w:val="left" w:pos="1843"/>
        </w:tabs>
        <w:spacing w:after="120"/>
        <w:ind w:firstLine="1418"/>
        <w:outlineLvl w:val="9"/>
        <w:rPr>
          <w:rFonts w:ascii="Arial Narrow" w:hAnsi="Arial Narrow"/>
          <w:sz w:val="22"/>
          <w:szCs w:val="22"/>
        </w:rPr>
      </w:pPr>
      <w:proofErr w:type="gramStart"/>
      <w:r w:rsidRPr="00474819">
        <w:rPr>
          <w:rFonts w:ascii="Arial Narrow" w:hAnsi="Arial Narrow"/>
          <w:sz w:val="22"/>
          <w:szCs w:val="22"/>
        </w:rPr>
        <w:t xml:space="preserve">I.4 </w:t>
      </w:r>
      <w:r w:rsidR="00160858">
        <w:rPr>
          <w:rFonts w:ascii="Arial Narrow" w:hAnsi="Arial Narrow"/>
          <w:sz w:val="22"/>
          <w:szCs w:val="22"/>
        </w:rPr>
        <w:tab/>
      </w:r>
      <w:r w:rsidRPr="00474819">
        <w:rPr>
          <w:rFonts w:ascii="Arial Narrow" w:hAnsi="Arial Narrow"/>
          <w:sz w:val="22"/>
          <w:szCs w:val="22"/>
        </w:rPr>
        <w:t>Výkres</w:t>
      </w:r>
      <w:proofErr w:type="gramEnd"/>
      <w:r w:rsidRPr="00474819">
        <w:rPr>
          <w:rFonts w:ascii="Arial Narrow" w:hAnsi="Arial Narrow"/>
          <w:sz w:val="22"/>
          <w:szCs w:val="22"/>
        </w:rPr>
        <w:t xml:space="preserve"> veřejně prospěšných staveb, opatření a asanací 1:10 000</w:t>
      </w:r>
    </w:p>
    <w:p w14:paraId="206A69FE" w14:textId="335545D5" w:rsidR="00635196" w:rsidRPr="00474819" w:rsidRDefault="00635196" w:rsidP="00160858">
      <w:pPr>
        <w:pStyle w:val="Textbodu"/>
        <w:tabs>
          <w:tab w:val="left" w:pos="1843"/>
        </w:tabs>
        <w:spacing w:after="120"/>
        <w:ind w:firstLine="1418"/>
        <w:outlineLvl w:val="9"/>
        <w:rPr>
          <w:rFonts w:ascii="Arial Narrow" w:hAnsi="Arial Narrow"/>
          <w:sz w:val="22"/>
          <w:szCs w:val="22"/>
        </w:rPr>
      </w:pPr>
      <w:proofErr w:type="gramStart"/>
      <w:r w:rsidRPr="00474819">
        <w:rPr>
          <w:rFonts w:ascii="Arial Narrow" w:hAnsi="Arial Narrow"/>
          <w:sz w:val="22"/>
          <w:szCs w:val="22"/>
        </w:rPr>
        <w:t xml:space="preserve">I.5 </w:t>
      </w:r>
      <w:r w:rsidR="00160858">
        <w:rPr>
          <w:rFonts w:ascii="Arial Narrow" w:hAnsi="Arial Narrow"/>
          <w:sz w:val="22"/>
          <w:szCs w:val="22"/>
        </w:rPr>
        <w:tab/>
      </w:r>
      <w:r w:rsidRPr="00474819">
        <w:rPr>
          <w:rFonts w:ascii="Arial Narrow" w:hAnsi="Arial Narrow"/>
          <w:sz w:val="22"/>
          <w:szCs w:val="22"/>
        </w:rPr>
        <w:t>Výkres</w:t>
      </w:r>
      <w:proofErr w:type="gramEnd"/>
      <w:r w:rsidRPr="00474819">
        <w:rPr>
          <w:rFonts w:ascii="Arial Narrow" w:hAnsi="Arial Narrow"/>
          <w:sz w:val="22"/>
          <w:szCs w:val="22"/>
        </w:rPr>
        <w:t xml:space="preserve"> pořadí změn v území 1:10 000</w:t>
      </w:r>
    </w:p>
    <w:p w14:paraId="2D710214" w14:textId="77777777" w:rsidR="00E603D7" w:rsidRPr="00A46E38" w:rsidRDefault="00E603D7" w:rsidP="008A0F42">
      <w:pPr>
        <w:pStyle w:val="1text"/>
        <w:rPr>
          <w:highlight w:val="yellow"/>
        </w:rPr>
      </w:pPr>
    </w:p>
    <w:p w14:paraId="636973B5" w14:textId="03B3B205" w:rsidR="00E603D7" w:rsidRPr="00BD4F3E" w:rsidRDefault="00E603D7" w:rsidP="008A0F42">
      <w:pPr>
        <w:pStyle w:val="Textbodu"/>
        <w:numPr>
          <w:ilvl w:val="0"/>
          <w:numId w:val="16"/>
        </w:numPr>
        <w:ind w:left="720"/>
        <w:jc w:val="left"/>
        <w:outlineLvl w:val="9"/>
        <w:rPr>
          <w:rFonts w:ascii="Arial Narrow" w:hAnsi="Arial Narrow"/>
          <w:b/>
          <w:bCs/>
          <w:sz w:val="22"/>
          <w:szCs w:val="22"/>
        </w:rPr>
      </w:pPr>
      <w:r w:rsidRPr="00BD4F3E">
        <w:rPr>
          <w:rFonts w:ascii="Arial Narrow" w:hAnsi="Arial Narrow"/>
          <w:b/>
          <w:bCs/>
          <w:sz w:val="22"/>
          <w:szCs w:val="22"/>
        </w:rPr>
        <w:t xml:space="preserve">Změna </w:t>
      </w:r>
      <w:proofErr w:type="gramStart"/>
      <w:r w:rsidRPr="00BD4F3E">
        <w:rPr>
          <w:rFonts w:ascii="Arial Narrow" w:hAnsi="Arial Narrow"/>
          <w:b/>
          <w:bCs/>
          <w:sz w:val="22"/>
          <w:szCs w:val="22"/>
        </w:rPr>
        <w:t>č. 2 Územního</w:t>
      </w:r>
      <w:proofErr w:type="gramEnd"/>
      <w:r w:rsidRPr="00BD4F3E">
        <w:rPr>
          <w:rFonts w:ascii="Arial Narrow" w:hAnsi="Arial Narrow"/>
          <w:b/>
          <w:bCs/>
          <w:sz w:val="22"/>
          <w:szCs w:val="22"/>
        </w:rPr>
        <w:t xml:space="preserve"> plánu Ostrov – odůvodnění návrhu dle § </w:t>
      </w:r>
      <w:r w:rsidR="002D6A8A" w:rsidRPr="00BD4F3E">
        <w:rPr>
          <w:rFonts w:ascii="Arial Narrow" w:hAnsi="Arial Narrow"/>
          <w:b/>
          <w:bCs/>
          <w:sz w:val="22"/>
          <w:szCs w:val="22"/>
        </w:rPr>
        <w:t>5</w:t>
      </w:r>
      <w:r w:rsidR="002D6A8A">
        <w:rPr>
          <w:rFonts w:ascii="Arial Narrow" w:hAnsi="Arial Narrow"/>
          <w:b/>
          <w:bCs/>
          <w:sz w:val="22"/>
          <w:szCs w:val="22"/>
        </w:rPr>
        <w:t>5b</w:t>
      </w:r>
      <w:r w:rsidR="002D6A8A" w:rsidRPr="00BD4F3E">
        <w:rPr>
          <w:rFonts w:ascii="Arial Narrow" w:hAnsi="Arial Narrow"/>
          <w:b/>
          <w:bCs/>
          <w:sz w:val="22"/>
          <w:szCs w:val="22"/>
        </w:rPr>
        <w:t xml:space="preserve"> </w:t>
      </w:r>
      <w:r w:rsidRPr="00BD4F3E">
        <w:rPr>
          <w:rFonts w:ascii="Arial Narrow" w:hAnsi="Arial Narrow"/>
          <w:b/>
          <w:bCs/>
          <w:sz w:val="22"/>
          <w:szCs w:val="22"/>
        </w:rPr>
        <w:t>stavebního zákona</w:t>
      </w:r>
    </w:p>
    <w:p w14:paraId="5F88DAAB" w14:textId="77777777" w:rsidR="00E603D7" w:rsidRPr="00324142" w:rsidRDefault="00E603D7" w:rsidP="008A0F42">
      <w:pPr>
        <w:pStyle w:val="Textbodu"/>
        <w:ind w:firstLine="851"/>
        <w:outlineLvl w:val="9"/>
        <w:rPr>
          <w:rFonts w:ascii="Arial Narrow" w:hAnsi="Arial Narrow"/>
          <w:b/>
          <w:bCs/>
          <w:sz w:val="22"/>
          <w:szCs w:val="22"/>
        </w:rPr>
      </w:pPr>
      <w:proofErr w:type="gramStart"/>
      <w:r w:rsidRPr="00324142">
        <w:rPr>
          <w:rFonts w:ascii="Arial Narrow" w:hAnsi="Arial Narrow"/>
          <w:b/>
          <w:bCs/>
          <w:sz w:val="22"/>
          <w:szCs w:val="22"/>
        </w:rPr>
        <w:t>II.A Textová</w:t>
      </w:r>
      <w:proofErr w:type="gramEnd"/>
      <w:r w:rsidRPr="00324142">
        <w:rPr>
          <w:rFonts w:ascii="Arial Narrow" w:hAnsi="Arial Narrow"/>
          <w:b/>
          <w:bCs/>
          <w:sz w:val="22"/>
          <w:szCs w:val="22"/>
        </w:rPr>
        <w:t xml:space="preserve"> část </w:t>
      </w:r>
    </w:p>
    <w:p w14:paraId="2039ABE3" w14:textId="77777777" w:rsidR="00E603D7" w:rsidRPr="00324142" w:rsidRDefault="00E603D7" w:rsidP="008A0F42">
      <w:pPr>
        <w:pStyle w:val="Textbodu"/>
        <w:ind w:firstLine="851"/>
        <w:outlineLvl w:val="9"/>
        <w:rPr>
          <w:rFonts w:ascii="Arial Narrow" w:hAnsi="Arial Narrow"/>
          <w:b/>
          <w:bCs/>
          <w:sz w:val="22"/>
          <w:szCs w:val="22"/>
        </w:rPr>
      </w:pPr>
      <w:proofErr w:type="gramStart"/>
      <w:r w:rsidRPr="00324142">
        <w:rPr>
          <w:rFonts w:ascii="Arial Narrow" w:hAnsi="Arial Narrow"/>
          <w:b/>
          <w:bCs/>
          <w:sz w:val="22"/>
          <w:szCs w:val="22"/>
        </w:rPr>
        <w:t>II.B Grafická</w:t>
      </w:r>
      <w:proofErr w:type="gramEnd"/>
      <w:r w:rsidRPr="00324142">
        <w:rPr>
          <w:rFonts w:ascii="Arial Narrow" w:hAnsi="Arial Narrow"/>
          <w:b/>
          <w:bCs/>
          <w:sz w:val="22"/>
          <w:szCs w:val="22"/>
        </w:rPr>
        <w:t xml:space="preserve"> část</w:t>
      </w:r>
    </w:p>
    <w:p w14:paraId="5F83EE2B" w14:textId="6964C3DC" w:rsidR="00E603D7" w:rsidRPr="00187F7D" w:rsidRDefault="00E603D7" w:rsidP="00160858">
      <w:pPr>
        <w:pStyle w:val="Textbodu"/>
        <w:tabs>
          <w:tab w:val="left" w:pos="1843"/>
        </w:tabs>
        <w:spacing w:after="120"/>
        <w:ind w:left="720" w:firstLine="720"/>
        <w:outlineLvl w:val="9"/>
        <w:rPr>
          <w:rFonts w:ascii="Arial Narrow" w:hAnsi="Arial Narrow"/>
          <w:sz w:val="22"/>
          <w:szCs w:val="22"/>
        </w:rPr>
      </w:pPr>
      <w:proofErr w:type="gramStart"/>
      <w:r w:rsidRPr="00187F7D">
        <w:rPr>
          <w:rFonts w:ascii="Arial Narrow" w:hAnsi="Arial Narrow"/>
          <w:sz w:val="22"/>
          <w:szCs w:val="22"/>
        </w:rPr>
        <w:t xml:space="preserve">II.1 </w:t>
      </w:r>
      <w:r w:rsidR="00160858">
        <w:rPr>
          <w:rFonts w:ascii="Arial Narrow" w:hAnsi="Arial Narrow"/>
          <w:sz w:val="22"/>
          <w:szCs w:val="22"/>
        </w:rPr>
        <w:tab/>
      </w:r>
      <w:r w:rsidRPr="00187F7D">
        <w:rPr>
          <w:rFonts w:ascii="Arial Narrow" w:hAnsi="Arial Narrow"/>
          <w:sz w:val="22"/>
          <w:szCs w:val="22"/>
        </w:rPr>
        <w:t>Koordinační</w:t>
      </w:r>
      <w:proofErr w:type="gramEnd"/>
      <w:r w:rsidRPr="00187F7D">
        <w:rPr>
          <w:rFonts w:ascii="Arial Narrow" w:hAnsi="Arial Narrow"/>
          <w:sz w:val="22"/>
          <w:szCs w:val="22"/>
        </w:rPr>
        <w:t xml:space="preserve"> výkres 1: 10 000 </w:t>
      </w:r>
    </w:p>
    <w:p w14:paraId="6354C521" w14:textId="59BAB3B3" w:rsidR="00E603D7" w:rsidRPr="00187F7D" w:rsidRDefault="00E603D7" w:rsidP="00160858">
      <w:pPr>
        <w:pStyle w:val="Textbodu"/>
        <w:tabs>
          <w:tab w:val="left" w:pos="1843"/>
        </w:tabs>
        <w:spacing w:after="120"/>
        <w:ind w:left="589" w:firstLine="851"/>
        <w:outlineLvl w:val="9"/>
        <w:rPr>
          <w:rFonts w:ascii="Arial Narrow" w:hAnsi="Arial Narrow"/>
          <w:sz w:val="22"/>
          <w:szCs w:val="22"/>
        </w:rPr>
      </w:pPr>
      <w:proofErr w:type="gramStart"/>
      <w:r w:rsidRPr="00187F7D">
        <w:rPr>
          <w:rFonts w:ascii="Arial Narrow" w:hAnsi="Arial Narrow"/>
          <w:sz w:val="22"/>
          <w:szCs w:val="22"/>
        </w:rPr>
        <w:t xml:space="preserve">II.2 </w:t>
      </w:r>
      <w:r w:rsidR="00160858">
        <w:rPr>
          <w:rFonts w:ascii="Arial Narrow" w:hAnsi="Arial Narrow"/>
          <w:sz w:val="22"/>
          <w:szCs w:val="22"/>
        </w:rPr>
        <w:tab/>
      </w:r>
      <w:r w:rsidRPr="00187F7D">
        <w:rPr>
          <w:rFonts w:ascii="Arial Narrow" w:hAnsi="Arial Narrow"/>
          <w:sz w:val="22"/>
          <w:szCs w:val="22"/>
        </w:rPr>
        <w:t>Výkres</w:t>
      </w:r>
      <w:proofErr w:type="gramEnd"/>
      <w:r w:rsidRPr="00187F7D">
        <w:rPr>
          <w:rFonts w:ascii="Arial Narrow" w:hAnsi="Arial Narrow"/>
          <w:sz w:val="22"/>
          <w:szCs w:val="22"/>
        </w:rPr>
        <w:t xml:space="preserve"> širších vztahů 1:50 000</w:t>
      </w:r>
    </w:p>
    <w:p w14:paraId="461B7734" w14:textId="6A8CBFA1" w:rsidR="00E603D7" w:rsidRPr="00187F7D" w:rsidRDefault="00E603D7" w:rsidP="00160858">
      <w:pPr>
        <w:pStyle w:val="Textbodu"/>
        <w:tabs>
          <w:tab w:val="left" w:pos="1843"/>
        </w:tabs>
        <w:spacing w:after="120"/>
        <w:ind w:left="589" w:firstLine="851"/>
        <w:outlineLvl w:val="9"/>
        <w:rPr>
          <w:rFonts w:ascii="Arial Narrow" w:hAnsi="Arial Narrow"/>
          <w:sz w:val="22"/>
          <w:szCs w:val="22"/>
        </w:rPr>
      </w:pPr>
      <w:proofErr w:type="gramStart"/>
      <w:r w:rsidRPr="00187F7D">
        <w:rPr>
          <w:rFonts w:ascii="Arial Narrow" w:hAnsi="Arial Narrow"/>
          <w:sz w:val="22"/>
          <w:szCs w:val="22"/>
        </w:rPr>
        <w:t xml:space="preserve">II.3 </w:t>
      </w:r>
      <w:r w:rsidR="00160858">
        <w:rPr>
          <w:rFonts w:ascii="Arial Narrow" w:hAnsi="Arial Narrow"/>
          <w:sz w:val="22"/>
          <w:szCs w:val="22"/>
        </w:rPr>
        <w:tab/>
      </w:r>
      <w:r w:rsidRPr="00187F7D">
        <w:rPr>
          <w:rFonts w:ascii="Arial Narrow" w:hAnsi="Arial Narrow"/>
          <w:sz w:val="22"/>
          <w:szCs w:val="22"/>
        </w:rPr>
        <w:t>Výkres</w:t>
      </w:r>
      <w:proofErr w:type="gramEnd"/>
      <w:r w:rsidRPr="00187F7D">
        <w:rPr>
          <w:rFonts w:ascii="Arial Narrow" w:hAnsi="Arial Narrow"/>
          <w:sz w:val="22"/>
          <w:szCs w:val="22"/>
        </w:rPr>
        <w:t xml:space="preserve"> předpokládaných záborů půdního fondu 1 : 10 000 </w:t>
      </w:r>
    </w:p>
    <w:p w14:paraId="26B8D52B" w14:textId="77777777" w:rsidR="00E603D7" w:rsidRPr="00A46E38" w:rsidRDefault="00E603D7" w:rsidP="008A0F42">
      <w:pPr>
        <w:pStyle w:val="1text"/>
        <w:rPr>
          <w:b/>
          <w:caps/>
          <w:sz w:val="28"/>
          <w:szCs w:val="28"/>
          <w:highlight w:val="yellow"/>
          <w:lang w:eastAsia="en-US"/>
        </w:rPr>
      </w:pPr>
    </w:p>
    <w:p w14:paraId="1BD68CD8" w14:textId="77777777" w:rsidR="00324142" w:rsidRDefault="00324142" w:rsidP="008A0F42">
      <w:pPr>
        <w:spacing w:line="240" w:lineRule="auto"/>
        <w:jc w:val="left"/>
        <w:rPr>
          <w:b/>
          <w:caps/>
          <w:sz w:val="28"/>
          <w:szCs w:val="28"/>
          <w:highlight w:val="yellow"/>
          <w:lang w:eastAsia="en-US"/>
        </w:rPr>
        <w:sectPr w:rsidR="00324142" w:rsidSect="006678CE">
          <w:headerReference w:type="even" r:id="rId13"/>
          <w:footerReference w:type="even" r:id="rId14"/>
          <w:headerReference w:type="first" r:id="rId15"/>
          <w:footerReference w:type="first" r:id="rId16"/>
          <w:pgSz w:w="11909" w:h="16834" w:code="9"/>
          <w:pgMar w:top="1701" w:right="1418" w:bottom="1701" w:left="1418" w:header="720" w:footer="720" w:gutter="0"/>
          <w:pgNumType w:start="0"/>
          <w:cols w:space="720"/>
          <w:titlePg/>
          <w:docGrid w:linePitch="360"/>
        </w:sectPr>
      </w:pPr>
    </w:p>
    <w:p w14:paraId="10E5F31E" w14:textId="77777777" w:rsidR="00A9758D" w:rsidRPr="00F43240" w:rsidRDefault="00A9758D" w:rsidP="008A0F42">
      <w:pPr>
        <w:spacing w:line="240" w:lineRule="auto"/>
        <w:jc w:val="left"/>
        <w:rPr>
          <w:rFonts w:ascii="Arial Narrow" w:hAnsi="Arial Narrow"/>
          <w:b/>
          <w:caps/>
          <w:sz w:val="28"/>
          <w:szCs w:val="28"/>
          <w:lang w:eastAsia="en-US"/>
        </w:rPr>
      </w:pPr>
      <w:r w:rsidRPr="00F43240">
        <w:rPr>
          <w:rFonts w:ascii="Arial Narrow" w:hAnsi="Arial Narrow"/>
          <w:b/>
          <w:caps/>
          <w:sz w:val="28"/>
          <w:szCs w:val="28"/>
          <w:lang w:eastAsia="en-US"/>
        </w:rPr>
        <w:lastRenderedPageBreak/>
        <w:t xml:space="preserve">OBSAH textové části návrhu </w:t>
      </w:r>
    </w:p>
    <w:p w14:paraId="4A875223" w14:textId="77777777" w:rsidR="00EB7B4E" w:rsidRDefault="00AC6292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r w:rsidRPr="00A46E38">
        <w:rPr>
          <w:highlight w:val="yellow"/>
        </w:rPr>
        <w:fldChar w:fldCharType="begin"/>
      </w:r>
      <w:r w:rsidR="00AD2E81" w:rsidRPr="00A46E38">
        <w:rPr>
          <w:highlight w:val="yellow"/>
        </w:rPr>
        <w:instrText xml:space="preserve"> TOC \o "1-3" \h \z \u </w:instrText>
      </w:r>
      <w:r w:rsidRPr="00A46E38">
        <w:rPr>
          <w:highlight w:val="yellow"/>
        </w:rPr>
        <w:fldChar w:fldCharType="separate"/>
      </w:r>
      <w:hyperlink w:anchor="_Toc20912445" w:history="1">
        <w:r w:rsidR="00EB7B4E" w:rsidRPr="0012289E">
          <w:rPr>
            <w:rStyle w:val="Hyperlink"/>
          </w:rPr>
          <w:t>A.</w:t>
        </w:r>
        <w:r w:rsidR="00EB7B4E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EB7B4E" w:rsidRPr="0012289E">
          <w:rPr>
            <w:rStyle w:val="Hyperlink"/>
          </w:rPr>
          <w:t>AKTUALIZACE VYMEZENÍ ZASTAVĚNÉHO ÚZEMÍ</w:t>
        </w:r>
        <w:r w:rsidR="00EB7B4E">
          <w:rPr>
            <w:webHidden/>
          </w:rPr>
          <w:tab/>
        </w:r>
        <w:r w:rsidR="00EB7B4E">
          <w:rPr>
            <w:webHidden/>
          </w:rPr>
          <w:fldChar w:fldCharType="begin"/>
        </w:r>
        <w:r w:rsidR="00EB7B4E">
          <w:rPr>
            <w:webHidden/>
          </w:rPr>
          <w:instrText xml:space="preserve"> PAGEREF _Toc20912445 \h </w:instrText>
        </w:r>
        <w:r w:rsidR="00EB7B4E">
          <w:rPr>
            <w:webHidden/>
          </w:rPr>
        </w:r>
        <w:r w:rsidR="00EB7B4E">
          <w:rPr>
            <w:webHidden/>
          </w:rPr>
          <w:fldChar w:fldCharType="separate"/>
        </w:r>
        <w:r w:rsidR="00EB7B4E">
          <w:rPr>
            <w:webHidden/>
          </w:rPr>
          <w:t>1</w:t>
        </w:r>
        <w:r w:rsidR="00EB7B4E">
          <w:rPr>
            <w:webHidden/>
          </w:rPr>
          <w:fldChar w:fldCharType="end"/>
        </w:r>
      </w:hyperlink>
    </w:p>
    <w:p w14:paraId="4466F822" w14:textId="77777777" w:rsidR="00EB7B4E" w:rsidRDefault="00EB7B4E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20912446" w:history="1">
        <w:r w:rsidRPr="0012289E">
          <w:rPr>
            <w:rStyle w:val="Hyperlink"/>
          </w:rPr>
          <w:t>B.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Pr="0012289E">
          <w:rPr>
            <w:rStyle w:val="Hyperlink"/>
          </w:rPr>
          <w:t>ZÁKLADNÍ KONCEPCE ROZVOJE ÚZEMÍ OBCE, OCHRANY A ROZVOJE JEHO HODNOT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_Toc20912446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3D4A0E03" w14:textId="77777777" w:rsidR="00EB7B4E" w:rsidRDefault="00EB7B4E">
      <w:pPr>
        <w:pStyle w:val="TOC2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20912447" w:history="1">
        <w:r w:rsidRPr="0012289E">
          <w:rPr>
            <w:rStyle w:val="Hyperlink"/>
            <w:noProof/>
          </w:rPr>
          <w:t>B.1</w:t>
        </w:r>
        <w:r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Pr="0012289E">
          <w:rPr>
            <w:rStyle w:val="Hyperlink"/>
            <w:noProof/>
          </w:rPr>
          <w:t>Základní koncepce rozvoje území města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_Toc20912447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D0864E0" w14:textId="77777777" w:rsidR="00EB7B4E" w:rsidRDefault="00EB7B4E">
      <w:pPr>
        <w:pStyle w:val="TOC2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20912448" w:history="1">
        <w:r w:rsidRPr="0012289E">
          <w:rPr>
            <w:rStyle w:val="Hyperlink"/>
            <w:noProof/>
          </w:rPr>
          <w:t>B.2</w:t>
        </w:r>
        <w:r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Pr="0012289E">
          <w:rPr>
            <w:rStyle w:val="Hyperlink"/>
            <w:noProof/>
          </w:rPr>
          <w:t>Základní koncepce ochrany hodnot území města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_Toc20912448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2612D2C6" w14:textId="77777777" w:rsidR="00EB7B4E" w:rsidRDefault="00EB7B4E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20912449" w:history="1">
        <w:r w:rsidRPr="0012289E">
          <w:rPr>
            <w:rStyle w:val="Hyperlink"/>
          </w:rPr>
          <w:t>C.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Pr="0012289E">
          <w:rPr>
            <w:rStyle w:val="Hyperlink"/>
          </w:rPr>
          <w:t>URBANISTICKÁ KONCEPCE, VČETNĚ VYMEZENÍ ZASTAVITELNÝCH PLOCH, PLOCH PŘESTAVBY  A SYSTÉMU SÍDELNÍ ZELENĚ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_Toc20912449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3B2CB0E6" w14:textId="77777777" w:rsidR="00EB7B4E" w:rsidRDefault="00EB7B4E">
      <w:pPr>
        <w:pStyle w:val="TOC2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20912450" w:history="1">
        <w:r w:rsidRPr="0012289E">
          <w:rPr>
            <w:rStyle w:val="Hyperlink"/>
            <w:noProof/>
          </w:rPr>
          <w:t>C.1</w:t>
        </w:r>
        <w:r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Pr="0012289E">
          <w:rPr>
            <w:rStyle w:val="Hyperlink"/>
            <w:noProof/>
          </w:rPr>
          <w:t>Urbanistická koncepce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_Toc20912450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3C8B3F85" w14:textId="77777777" w:rsidR="00EB7B4E" w:rsidRDefault="00EB7B4E">
      <w:pPr>
        <w:pStyle w:val="TOC2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20912451" w:history="1">
        <w:r w:rsidRPr="0012289E">
          <w:rPr>
            <w:rStyle w:val="Hyperlink"/>
            <w:noProof/>
          </w:rPr>
          <w:t>C.2</w:t>
        </w:r>
        <w:r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Pr="0012289E">
          <w:rPr>
            <w:rStyle w:val="Hyperlink"/>
            <w:noProof/>
          </w:rPr>
          <w:t>Vymezení a způsob využití zastavitelných ploch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_Toc20912451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4510B499" w14:textId="77777777" w:rsidR="00EB7B4E" w:rsidRDefault="00EB7B4E">
      <w:pPr>
        <w:pStyle w:val="TOC2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20912452" w:history="1">
        <w:r w:rsidRPr="0012289E">
          <w:rPr>
            <w:rStyle w:val="Hyperlink"/>
            <w:noProof/>
          </w:rPr>
          <w:t>C.3</w:t>
        </w:r>
        <w:r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Pr="0012289E">
          <w:rPr>
            <w:rStyle w:val="Hyperlink"/>
            <w:noProof/>
          </w:rPr>
          <w:t>Vymezení koridorů pro umístění staveb dopravní infrastruktury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_Toc20912452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2CED1EE9" w14:textId="77777777" w:rsidR="00EB7B4E" w:rsidRDefault="00EB7B4E">
      <w:pPr>
        <w:pStyle w:val="TOC2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20912453" w:history="1">
        <w:r w:rsidRPr="0012289E">
          <w:rPr>
            <w:rStyle w:val="Hyperlink"/>
            <w:noProof/>
            <w:lang w:eastAsia="en-US"/>
          </w:rPr>
          <w:t>C.4</w:t>
        </w:r>
        <w:r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Pr="0012289E">
          <w:rPr>
            <w:rStyle w:val="Hyperlink"/>
            <w:noProof/>
            <w:lang w:eastAsia="en-US"/>
          </w:rPr>
          <w:t>Změna využití stabilizovaných ploch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_Toc20912453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1FC79582" w14:textId="77777777" w:rsidR="00EB7B4E" w:rsidRDefault="00EB7B4E">
      <w:pPr>
        <w:pStyle w:val="TOC2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20912454" w:history="1">
        <w:r w:rsidRPr="0012289E">
          <w:rPr>
            <w:rStyle w:val="Hyperlink"/>
            <w:noProof/>
          </w:rPr>
          <w:t>C.5</w:t>
        </w:r>
        <w:r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Pr="0012289E">
          <w:rPr>
            <w:rStyle w:val="Hyperlink"/>
            <w:noProof/>
          </w:rPr>
          <w:t>Vymezení systému sídelní zeleně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_Toc20912454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46BF4CEE" w14:textId="77777777" w:rsidR="00EB7B4E" w:rsidRDefault="00EB7B4E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20912455" w:history="1">
        <w:r w:rsidRPr="0012289E">
          <w:rPr>
            <w:rStyle w:val="Hyperlink"/>
          </w:rPr>
          <w:t>D.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Pr="0012289E">
          <w:rPr>
            <w:rStyle w:val="Hyperlink"/>
          </w:rPr>
          <w:t>KONCEPCE VEŘEJNÉ INFRASTRUKTURY, VČETNĚ PODMÍNEK PRO JEJÍ UMÍSŤOVÁNÍ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_Toc20912455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14:paraId="33F722D9" w14:textId="77777777" w:rsidR="00EB7B4E" w:rsidRDefault="00EB7B4E">
      <w:pPr>
        <w:pStyle w:val="TOC2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20912456" w:history="1">
        <w:r w:rsidRPr="0012289E">
          <w:rPr>
            <w:rStyle w:val="Hyperlink"/>
            <w:noProof/>
          </w:rPr>
          <w:t>D.1</w:t>
        </w:r>
        <w:r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Pr="0012289E">
          <w:rPr>
            <w:rStyle w:val="Hyperlink"/>
            <w:noProof/>
          </w:rPr>
          <w:t>Dopravní infrastruktura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_Toc20912456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2B00B740" w14:textId="77777777" w:rsidR="00EB7B4E" w:rsidRDefault="00EB7B4E">
      <w:pPr>
        <w:pStyle w:val="TOC2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20912457" w:history="1">
        <w:r w:rsidRPr="0012289E">
          <w:rPr>
            <w:rStyle w:val="Hyperlink"/>
            <w:noProof/>
          </w:rPr>
          <w:t>D.2</w:t>
        </w:r>
        <w:r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Pr="0012289E">
          <w:rPr>
            <w:rStyle w:val="Hyperlink"/>
            <w:noProof/>
          </w:rPr>
          <w:t>Technická infrastruktura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_Toc20912457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14:paraId="5582D29D" w14:textId="77777777" w:rsidR="00EB7B4E" w:rsidRDefault="00EB7B4E">
      <w:pPr>
        <w:pStyle w:val="TOC2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20912458" w:history="1">
        <w:r w:rsidRPr="0012289E">
          <w:rPr>
            <w:rStyle w:val="Hyperlink"/>
            <w:noProof/>
          </w:rPr>
          <w:t>D.3</w:t>
        </w:r>
        <w:r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Pr="0012289E">
          <w:rPr>
            <w:rStyle w:val="Hyperlink"/>
            <w:noProof/>
          </w:rPr>
          <w:t>Občanské vybavení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_Toc20912458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14:paraId="16D6AC00" w14:textId="77777777" w:rsidR="00EB7B4E" w:rsidRDefault="00EB7B4E">
      <w:pPr>
        <w:pStyle w:val="TOC2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20912459" w:history="1">
        <w:r w:rsidRPr="0012289E">
          <w:rPr>
            <w:rStyle w:val="Hyperlink"/>
            <w:noProof/>
          </w:rPr>
          <w:t>D.4</w:t>
        </w:r>
        <w:r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Pr="0012289E">
          <w:rPr>
            <w:rStyle w:val="Hyperlink"/>
            <w:noProof/>
          </w:rPr>
          <w:t>Veřejná prostranství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_Toc20912459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14:paraId="4491431B" w14:textId="77777777" w:rsidR="00EB7B4E" w:rsidRDefault="00EB7B4E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20912460" w:history="1">
        <w:r w:rsidRPr="0012289E">
          <w:rPr>
            <w:rStyle w:val="Hyperlink"/>
          </w:rPr>
          <w:t>E.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Pr="0012289E">
          <w:rPr>
            <w:rStyle w:val="Hyperlink"/>
          </w:rPr>
          <w:t>KONCEPCE USPOŘÁDÁNÍ KRAJINY, VČETNĚ VYMEZENÍ PLOCH A STANOVENÍ PODMÍNEK PRO ZMĚNY V JEJICH VYUŽITÍ, ÚZEMNÍ SYSTÉM EKOLOGICKÉ STABILITY, PROSTUPNOST KRAJINY, PROTIEROZNÍ OPATŘENÍ, OCHRANA PŘED POVODNĚMI, REKREACE, DOBÝVÁNÍ LOŽISEK NEROSTNÝCH SUROVIN, APOD.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_Toc20912460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14:paraId="13C84B1D" w14:textId="77777777" w:rsidR="00EB7B4E" w:rsidRDefault="00EB7B4E">
      <w:pPr>
        <w:pStyle w:val="TOC2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20912461" w:history="1">
        <w:r w:rsidRPr="0012289E">
          <w:rPr>
            <w:rStyle w:val="Hyperlink"/>
            <w:noProof/>
          </w:rPr>
          <w:t>E.1</w:t>
        </w:r>
        <w:r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Pr="0012289E">
          <w:rPr>
            <w:rStyle w:val="Hyperlink"/>
            <w:noProof/>
          </w:rPr>
          <w:t>Vymezení ploch v krajině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_Toc20912461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14:paraId="05F64505" w14:textId="77777777" w:rsidR="00EB7B4E" w:rsidRDefault="00EB7B4E">
      <w:pPr>
        <w:pStyle w:val="TOC2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20912462" w:history="1">
        <w:r w:rsidRPr="0012289E">
          <w:rPr>
            <w:rStyle w:val="Hyperlink"/>
            <w:noProof/>
          </w:rPr>
          <w:t>E.2</w:t>
        </w:r>
        <w:r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Pr="0012289E">
          <w:rPr>
            <w:rStyle w:val="Hyperlink"/>
            <w:noProof/>
          </w:rPr>
          <w:t>Územní systém ekologické stability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_Toc20912462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14:paraId="53C28E1B" w14:textId="77777777" w:rsidR="00EB7B4E" w:rsidRDefault="00EB7B4E">
      <w:pPr>
        <w:pStyle w:val="TOC3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20912463" w:history="1">
        <w:r w:rsidRPr="0012289E">
          <w:rPr>
            <w:rStyle w:val="Hyperlink"/>
            <w:noProof/>
          </w:rPr>
          <w:t>E.2.1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12289E">
          <w:rPr>
            <w:rStyle w:val="Hyperlink"/>
            <w:noProof/>
          </w:rPr>
          <w:t>Nadregionální biokoridor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_Toc20912463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14:paraId="69D291F9" w14:textId="77777777" w:rsidR="00EB7B4E" w:rsidRDefault="00EB7B4E">
      <w:pPr>
        <w:pStyle w:val="TOC3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20912464" w:history="1">
        <w:r w:rsidRPr="0012289E">
          <w:rPr>
            <w:rStyle w:val="Hyperlink"/>
            <w:noProof/>
          </w:rPr>
          <w:t>E.2.2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12289E">
          <w:rPr>
            <w:rStyle w:val="Hyperlink"/>
            <w:noProof/>
          </w:rPr>
          <w:t>Regionální biocentra a biokoridory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_Toc20912464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14:paraId="4E36FA70" w14:textId="77777777" w:rsidR="00EB7B4E" w:rsidRDefault="00EB7B4E">
      <w:pPr>
        <w:pStyle w:val="TOC3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20912465" w:history="1">
        <w:r w:rsidRPr="0012289E">
          <w:rPr>
            <w:rStyle w:val="Hyperlink"/>
            <w:noProof/>
          </w:rPr>
          <w:t>E.2.3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12289E">
          <w:rPr>
            <w:rStyle w:val="Hyperlink"/>
            <w:noProof/>
          </w:rPr>
          <w:t>Lokální biocentra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_Toc20912465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14:paraId="2E3273A1" w14:textId="77777777" w:rsidR="00EB7B4E" w:rsidRDefault="00EB7B4E">
      <w:pPr>
        <w:pStyle w:val="TOC3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20912466" w:history="1">
        <w:r w:rsidRPr="0012289E">
          <w:rPr>
            <w:rStyle w:val="Hyperlink"/>
            <w:noProof/>
          </w:rPr>
          <w:t>E.2.4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12289E">
          <w:rPr>
            <w:rStyle w:val="Hyperlink"/>
            <w:noProof/>
          </w:rPr>
          <w:t>Lokální biokoridory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_Toc20912466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14:paraId="608AB244" w14:textId="77777777" w:rsidR="00EB7B4E" w:rsidRDefault="00EB7B4E">
      <w:pPr>
        <w:pStyle w:val="TOC2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20912467" w:history="1">
        <w:r w:rsidRPr="0012289E">
          <w:rPr>
            <w:rStyle w:val="Hyperlink"/>
            <w:noProof/>
          </w:rPr>
          <w:t>E.3</w:t>
        </w:r>
        <w:r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Pr="0012289E">
          <w:rPr>
            <w:rStyle w:val="Hyperlink"/>
            <w:noProof/>
          </w:rPr>
          <w:t>Protierozní ochrana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_Toc20912467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14:paraId="43E5BF2F" w14:textId="77777777" w:rsidR="00EB7B4E" w:rsidRDefault="00EB7B4E">
      <w:pPr>
        <w:pStyle w:val="TOC2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20912468" w:history="1">
        <w:r w:rsidRPr="0012289E">
          <w:rPr>
            <w:rStyle w:val="Hyperlink"/>
            <w:noProof/>
          </w:rPr>
          <w:t>E.4</w:t>
        </w:r>
        <w:r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Pr="0012289E">
          <w:rPr>
            <w:rStyle w:val="Hyperlink"/>
            <w:noProof/>
          </w:rPr>
          <w:t>Vymezení typů krajin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_Toc20912468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14:paraId="5FE437CD" w14:textId="77777777" w:rsidR="00EB7B4E" w:rsidRDefault="00EB7B4E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20912469" w:history="1">
        <w:r w:rsidRPr="0012289E">
          <w:rPr>
            <w:rStyle w:val="Hyperlink"/>
          </w:rPr>
          <w:t>F.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Pr="0012289E">
          <w:rPr>
            <w:rStyle w:val="Hyperlink"/>
          </w:rPr>
          <w:t>STANOVENÍ PODMÍNEK PRO VYUŽITÍ PLOCH S ROZDÍLNÝM ZPŮSOBEM VYUŽITÍ A STANOVENÍ PODMÍNEK PROSTOROVÉHO USPOŘÁDÁNÍ, VČETNĚ ZÁKLADNÍCH PODMÍNEK OCHRANY KRAJINNÉHO RÁZU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_Toc20912469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55</w:t>
        </w:r>
        <w:r>
          <w:rPr>
            <w:webHidden/>
          </w:rPr>
          <w:fldChar w:fldCharType="end"/>
        </w:r>
      </w:hyperlink>
    </w:p>
    <w:p w14:paraId="513DA97C" w14:textId="77777777" w:rsidR="00EB7B4E" w:rsidRDefault="00EB7B4E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20912470" w:history="1">
        <w:r w:rsidRPr="0012289E">
          <w:rPr>
            <w:rStyle w:val="Hyperlink"/>
          </w:rPr>
          <w:t>G.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Pr="0012289E">
          <w:rPr>
            <w:rStyle w:val="Hyperlink"/>
          </w:rPr>
          <w:t>VYMEZENÍ VEŘEJNĚ PROSPĚŠNÝCH STAVEB, VEŘEJNĚ PROSPĚŠNÝCH OPATŘENÍ, STAVEB A OPATŘENÍ K ZAJIŠŤOVÁNÍ OBRANY A BEZPEČNOSTI STÁTU A PLOCH PRO ASANACI, PRO KTERÉ LZE PRÁVA K POZEMKŮM A STAVBÁM VYVLASTNIT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_Toc20912470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70</w:t>
        </w:r>
        <w:r>
          <w:rPr>
            <w:webHidden/>
          </w:rPr>
          <w:fldChar w:fldCharType="end"/>
        </w:r>
      </w:hyperlink>
    </w:p>
    <w:p w14:paraId="459BD71C" w14:textId="77777777" w:rsidR="00EB7B4E" w:rsidRDefault="00EB7B4E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20912471" w:history="1">
        <w:r w:rsidRPr="0012289E">
          <w:rPr>
            <w:rStyle w:val="Hyperlink"/>
          </w:rPr>
          <w:t>H.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Pr="0012289E">
          <w:rPr>
            <w:rStyle w:val="Hyperlink"/>
          </w:rPr>
          <w:t>VYMEZENÍ VEŘEJNĚ PROSPĚŠNÝCH STAVEB  A VEŘEJNÝCH PROSTRANSTVÍ, PRO KTERÉ LZE UPLATNIT PŘEDKUPNÍ PRÁVO, S UVEDENÍM, V ČÍ PROSPĚCH JE PŘEDKUPNÍ PRÁVO ZŘIZOVÁNO, PARCELNÍCH ČÍSEL POZEMKŮ, NÁZVU KATASTRÁLNÍHO ÚZEMÍ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_Toc20912471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79</w:t>
        </w:r>
        <w:r>
          <w:rPr>
            <w:webHidden/>
          </w:rPr>
          <w:fldChar w:fldCharType="end"/>
        </w:r>
      </w:hyperlink>
    </w:p>
    <w:p w14:paraId="06981794" w14:textId="77777777" w:rsidR="00EB7B4E" w:rsidRDefault="00EB7B4E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20912472" w:history="1">
        <w:r w:rsidRPr="0012289E">
          <w:rPr>
            <w:rStyle w:val="Hyperlink"/>
          </w:rPr>
          <w:t>I.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Pr="0012289E">
          <w:rPr>
            <w:rStyle w:val="Hyperlink"/>
          </w:rPr>
          <w:t xml:space="preserve"> VYMEZENÍ PLOCH A KORIDORŮ ÚZEMNÍCH REZERV A STANOVENÍ MOŽNÉHO BUDOUCÍHO VYUŽITÍ, VČETNĚ PODMÍNEK PRO JEHO PROVĚŘENÍ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_Toc20912472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80</w:t>
        </w:r>
        <w:r>
          <w:rPr>
            <w:webHidden/>
          </w:rPr>
          <w:fldChar w:fldCharType="end"/>
        </w:r>
      </w:hyperlink>
    </w:p>
    <w:p w14:paraId="13CD4A68" w14:textId="77777777" w:rsidR="00EB7B4E" w:rsidRDefault="00EB7B4E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20912473" w:history="1">
        <w:r w:rsidRPr="0012289E">
          <w:rPr>
            <w:rStyle w:val="Hyperlink"/>
          </w:rPr>
          <w:t>J.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Pr="0012289E">
          <w:rPr>
            <w:rStyle w:val="Hyperlink"/>
          </w:rPr>
          <w:t>VYMEZENÍ PLOCH, VE KTERÝCH JE ROZHODOVÁNÍ O ZMĚNÁCH V ÚZEMÍ PODMÍNĚNO DOHODOU O PARCELACI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_Toc20912473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80</w:t>
        </w:r>
        <w:r>
          <w:rPr>
            <w:webHidden/>
          </w:rPr>
          <w:fldChar w:fldCharType="end"/>
        </w:r>
      </w:hyperlink>
    </w:p>
    <w:p w14:paraId="45AC2FC1" w14:textId="77777777" w:rsidR="00EB7B4E" w:rsidRDefault="00EB7B4E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20912474" w:history="1">
        <w:r w:rsidRPr="0012289E">
          <w:rPr>
            <w:rStyle w:val="Hyperlink"/>
          </w:rPr>
          <w:t>K.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Pr="0012289E">
          <w:rPr>
            <w:rStyle w:val="Hyperlink"/>
          </w:rPr>
          <w:t>VYMEZENÍ PLOCH A KORIDORŮ, VE KTERÝCH JE ROZHODOVÁNÍ O ZMĚNÁCH V ÚZEMÍ PODMÍNĚNO ZPRACOVÁNÍM ÚZEMNÍ STUDIE, STANOVENÍ PODMÍNEK PRO JEJÍ POŘÍZENÍ A PŘIMĚŘENÉ LHŮTY PRO A VLOŽENÍ DAT O TÉTO STUDII DO EVIDENCE ÚZEMNĚ PLÁNOVACÍ ČINNOSTI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_Toc20912474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80</w:t>
        </w:r>
        <w:r>
          <w:rPr>
            <w:webHidden/>
          </w:rPr>
          <w:fldChar w:fldCharType="end"/>
        </w:r>
      </w:hyperlink>
    </w:p>
    <w:p w14:paraId="79B0CCE3" w14:textId="77777777" w:rsidR="00EB7B4E" w:rsidRDefault="00EB7B4E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20912475" w:history="1">
        <w:r w:rsidRPr="0012289E">
          <w:rPr>
            <w:rStyle w:val="Hyperlink"/>
          </w:rPr>
          <w:t>L.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Pr="0012289E">
          <w:rPr>
            <w:rStyle w:val="Hyperlink"/>
          </w:rPr>
          <w:t>VYMEZENÍ PLOCH A KORIDORŮ, VE KTERÝCH JE ROZHODOVÁNÍ O ZMĚNÁCH V ÚZEMÍ PODMÍNĚNO VYDÁNÍM REGULAČNÍHO PLÁNU, ZADÁNÍ REGULAČNÍHO PLÁNU V ROZSAHU PODLE PŘÍLOHY Č. 9, STANOVENÍ, ZDA SE BUDE JEDNAT O REGULAČNÍ PLÁN Z PODNĚTU NEBO NA ŽÁDOST, A U REGULAČNÍHO PLÁNU Z PODNĚTU STANOVENÍ PŘIMĚŘENÉ LHŮTY PRO JEHO VYDÁNÍ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_Toc20912475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80</w:t>
        </w:r>
        <w:r>
          <w:rPr>
            <w:webHidden/>
          </w:rPr>
          <w:fldChar w:fldCharType="end"/>
        </w:r>
      </w:hyperlink>
    </w:p>
    <w:p w14:paraId="0EB10F23" w14:textId="77777777" w:rsidR="00EB7B4E" w:rsidRDefault="00EB7B4E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20912476" w:history="1">
        <w:r w:rsidRPr="0012289E">
          <w:rPr>
            <w:rStyle w:val="Hyperlink"/>
          </w:rPr>
          <w:t>M.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Pr="0012289E">
          <w:rPr>
            <w:rStyle w:val="Hyperlink"/>
          </w:rPr>
          <w:t>STANOVENÍ POŘADÍ ZMĚN V ÚZEMÍ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_Toc20912476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81</w:t>
        </w:r>
        <w:r>
          <w:rPr>
            <w:webHidden/>
          </w:rPr>
          <w:fldChar w:fldCharType="end"/>
        </w:r>
      </w:hyperlink>
    </w:p>
    <w:p w14:paraId="399E7021" w14:textId="77777777" w:rsidR="00EB7B4E" w:rsidRDefault="00EB7B4E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20912477" w:history="1">
        <w:r w:rsidRPr="0012289E">
          <w:rPr>
            <w:rStyle w:val="Hyperlink"/>
          </w:rPr>
          <w:t>N.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Pr="0012289E">
          <w:rPr>
            <w:rStyle w:val="Hyperlink"/>
          </w:rPr>
          <w:t>VYMEZENÍ ARCHITEKTONICKY NEBO URBANISTICKY VÝZNAMNÝCH STAVEB, PRO KTERÉ MŮŽE VYPRACOVÁVAT ARCHITEKTONICKOU ČÁST PROJEKTOVÉ DOKUMENTACE JEN AUTORIZOVANÝ ARCHITEKT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_Toc20912477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81</w:t>
        </w:r>
        <w:r>
          <w:rPr>
            <w:webHidden/>
          </w:rPr>
          <w:fldChar w:fldCharType="end"/>
        </w:r>
      </w:hyperlink>
    </w:p>
    <w:p w14:paraId="0E408798" w14:textId="77777777" w:rsidR="00EB7B4E" w:rsidRDefault="00EB7B4E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20912478" w:history="1">
        <w:r w:rsidRPr="0012289E">
          <w:rPr>
            <w:rStyle w:val="Hyperlink"/>
          </w:rPr>
          <w:t>O.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Pr="0012289E">
          <w:rPr>
            <w:rStyle w:val="Hyperlink"/>
          </w:rPr>
          <w:t>STANOVENÍ KOMPENZAČNÍCH OPATŘENÍ PODLE §50 ODST. 6 STAVEBNÍHO ZÁKONA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_Toc20912478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82</w:t>
        </w:r>
        <w:r>
          <w:rPr>
            <w:webHidden/>
          </w:rPr>
          <w:fldChar w:fldCharType="end"/>
        </w:r>
      </w:hyperlink>
    </w:p>
    <w:p w14:paraId="5C9E9162" w14:textId="77777777" w:rsidR="00EB7B4E" w:rsidRDefault="00EB7B4E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20912479" w:history="1">
        <w:r w:rsidRPr="0012289E">
          <w:rPr>
            <w:rStyle w:val="Hyperlink"/>
          </w:rPr>
          <w:t>P.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Pr="0012289E">
          <w:rPr>
            <w:rStyle w:val="Hyperlink"/>
          </w:rPr>
          <w:t>VÝKLAD POJMŮ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_Toc20912479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82</w:t>
        </w:r>
        <w:r>
          <w:rPr>
            <w:webHidden/>
          </w:rPr>
          <w:fldChar w:fldCharType="end"/>
        </w:r>
      </w:hyperlink>
    </w:p>
    <w:p w14:paraId="4A3C3B29" w14:textId="77777777" w:rsidR="00EB7B4E" w:rsidRDefault="00EB7B4E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20912480" w:history="1">
        <w:r w:rsidRPr="0012289E">
          <w:rPr>
            <w:rStyle w:val="Hyperlink"/>
          </w:rPr>
          <w:t>Q.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Pr="0012289E">
          <w:rPr>
            <w:rStyle w:val="Hyperlink"/>
          </w:rPr>
          <w:t>ÚDAJE O POČTU LISTŮ ÚZEMNÍHO PLÁNU A POČTU VÝKRESŮ K NĚMU PŘIPOJENÉ GRAFICKÉ ČÁSTI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_Toc20912480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83</w:t>
        </w:r>
        <w:r>
          <w:rPr>
            <w:webHidden/>
          </w:rPr>
          <w:fldChar w:fldCharType="end"/>
        </w:r>
      </w:hyperlink>
    </w:p>
    <w:p w14:paraId="1A6E20C3" w14:textId="77777777" w:rsidR="004F1544" w:rsidRPr="00A46E38" w:rsidRDefault="00AC6292" w:rsidP="008A0F42">
      <w:pPr>
        <w:tabs>
          <w:tab w:val="right" w:leader="dot" w:pos="8222"/>
        </w:tabs>
        <w:spacing w:before="60" w:after="60" w:line="240" w:lineRule="auto"/>
        <w:ind w:right="87"/>
        <w:rPr>
          <w:rFonts w:ascii="Arial Narrow" w:hAnsi="Arial Narrow" w:cs="Arial"/>
          <w:highlight w:val="yellow"/>
          <w:lang w:eastAsia="en-US"/>
        </w:rPr>
      </w:pPr>
      <w:r w:rsidRPr="00A46E38">
        <w:rPr>
          <w:rFonts w:ascii="Arial Narrow" w:hAnsi="Arial Narrow" w:cs="Arial"/>
          <w:noProof/>
          <w:sz w:val="20"/>
          <w:szCs w:val="18"/>
          <w:highlight w:val="yellow"/>
          <w:lang w:eastAsia="en-US"/>
        </w:rPr>
        <w:fldChar w:fldCharType="end"/>
      </w:r>
    </w:p>
    <w:p w14:paraId="0DEB8F9E" w14:textId="77777777" w:rsidR="00DD1EE2" w:rsidRPr="00A46E38" w:rsidRDefault="00DD1EE2" w:rsidP="008A0F42">
      <w:pPr>
        <w:tabs>
          <w:tab w:val="left" w:pos="360"/>
        </w:tabs>
        <w:spacing w:before="60" w:after="60" w:line="240" w:lineRule="auto"/>
        <w:rPr>
          <w:rStyle w:val="NvrhP-text"/>
          <w:rFonts w:cs="Arial"/>
          <w:highlight w:val="yellow"/>
          <w:lang w:eastAsia="en-US"/>
        </w:rPr>
      </w:pPr>
    </w:p>
    <w:p w14:paraId="1F3F9877" w14:textId="77777777" w:rsidR="00A2125F" w:rsidRDefault="00A2125F" w:rsidP="008A0F42">
      <w:pPr>
        <w:spacing w:line="240" w:lineRule="auto"/>
        <w:rPr>
          <w:rFonts w:ascii="Arial Narrow" w:hAnsi="Arial Narrow"/>
        </w:rPr>
        <w:sectPr w:rsidR="00A2125F" w:rsidSect="00DA1FFF">
          <w:headerReference w:type="even" r:id="rId17"/>
          <w:headerReference w:type="default" r:id="rId18"/>
          <w:footerReference w:type="even" r:id="rId19"/>
          <w:footerReference w:type="default" r:id="rId20"/>
          <w:pgSz w:w="11909" w:h="16834" w:code="9"/>
          <w:pgMar w:top="1701" w:right="1419" w:bottom="1418" w:left="1418" w:header="720" w:footer="720" w:gutter="0"/>
          <w:cols w:space="720"/>
          <w:docGrid w:linePitch="360"/>
        </w:sectPr>
      </w:pPr>
    </w:p>
    <w:p w14:paraId="63E6B8A9" w14:textId="6998A004" w:rsidR="007B3C5B" w:rsidRPr="00D067FE" w:rsidRDefault="007B3C5B" w:rsidP="008A0F42">
      <w:pPr>
        <w:spacing w:line="240" w:lineRule="auto"/>
        <w:rPr>
          <w:rFonts w:ascii="Arial Narrow" w:hAnsi="Arial Narrow"/>
        </w:rPr>
      </w:pPr>
      <w:r w:rsidRPr="00D067FE">
        <w:rPr>
          <w:rFonts w:ascii="Arial Narrow" w:hAnsi="Arial Narrow"/>
        </w:rPr>
        <w:lastRenderedPageBreak/>
        <w:t xml:space="preserve">Zastupitelstvo města </w:t>
      </w:r>
      <w:r w:rsidR="00D067FE" w:rsidRPr="00D067FE">
        <w:rPr>
          <w:rFonts w:ascii="Arial Narrow" w:hAnsi="Arial Narrow"/>
        </w:rPr>
        <w:t>Ostrov</w:t>
      </w:r>
      <w:r w:rsidRPr="00D067FE">
        <w:rPr>
          <w:rFonts w:ascii="Arial Narrow" w:hAnsi="Arial Narrow"/>
        </w:rPr>
        <w:t xml:space="preserve">, příslušné podle § 6 odst. 5. písm. c) zákona č. 183/2006 Sb., </w:t>
      </w:r>
      <w:r w:rsidRPr="00D067FE">
        <w:rPr>
          <w:rFonts w:ascii="Arial Narrow" w:hAnsi="Arial Narrow"/>
        </w:rPr>
        <w:br/>
        <w:t>o územním plánování a stavebním úřadu (stavební zákon), v platném znění, za použití § 43 odst. 4 a § 55 odst. 2 stavebního zákona, § 13 a přílohy č. 7 vyhlášky č. 500/2006 Sb., o územně analytických podkladech, územně plánovací dokumentaci a způsobu evidence územně plánovací činnosti, v platném znění a § 171 a následujících zákona č. 500/2004 Sb., správní řád, v platném znění,</w:t>
      </w:r>
    </w:p>
    <w:p w14:paraId="25470A1B" w14:textId="77777777" w:rsidR="007B3C5B" w:rsidRPr="00D067FE" w:rsidRDefault="007B3C5B" w:rsidP="008A0F42">
      <w:pPr>
        <w:spacing w:before="120" w:line="240" w:lineRule="auto"/>
        <w:rPr>
          <w:rFonts w:ascii="Arial Narrow" w:hAnsi="Arial Narrow"/>
        </w:rPr>
      </w:pPr>
      <w:r w:rsidRPr="00D067FE">
        <w:rPr>
          <w:rFonts w:ascii="Arial Narrow" w:hAnsi="Arial Narrow"/>
        </w:rPr>
        <w:t xml:space="preserve">vydává pro správní území města </w:t>
      </w:r>
      <w:r w:rsidR="00D067FE" w:rsidRPr="00D067FE">
        <w:rPr>
          <w:rFonts w:ascii="Arial Narrow" w:hAnsi="Arial Narrow"/>
        </w:rPr>
        <w:t>Ostrov</w:t>
      </w:r>
      <w:r w:rsidRPr="00D067FE">
        <w:rPr>
          <w:rFonts w:ascii="Arial Narrow" w:hAnsi="Arial Narrow"/>
        </w:rPr>
        <w:t xml:space="preserve"> územně plánovací dokumentaci</w:t>
      </w:r>
    </w:p>
    <w:p w14:paraId="315B7810" w14:textId="77777777" w:rsidR="007B3C5B" w:rsidRPr="00D067FE" w:rsidRDefault="007B3C5B" w:rsidP="008A0F42">
      <w:pPr>
        <w:spacing w:before="120" w:line="240" w:lineRule="auto"/>
        <w:rPr>
          <w:rFonts w:ascii="Arial Narrow" w:hAnsi="Arial Narrow"/>
          <w:b/>
        </w:rPr>
      </w:pPr>
      <w:r w:rsidRPr="00D067FE">
        <w:rPr>
          <w:rFonts w:ascii="Arial Narrow" w:hAnsi="Arial Narrow"/>
          <w:b/>
        </w:rPr>
        <w:t xml:space="preserve">ZMĚNA </w:t>
      </w:r>
      <w:proofErr w:type="gramStart"/>
      <w:r w:rsidRPr="00D067FE">
        <w:rPr>
          <w:rFonts w:ascii="Arial Narrow" w:hAnsi="Arial Narrow"/>
          <w:b/>
        </w:rPr>
        <w:t>Č. 2 ÚZEMNÍHO</w:t>
      </w:r>
      <w:proofErr w:type="gramEnd"/>
      <w:r w:rsidRPr="00D067FE">
        <w:rPr>
          <w:rFonts w:ascii="Arial Narrow" w:hAnsi="Arial Narrow"/>
          <w:b/>
        </w:rPr>
        <w:t xml:space="preserve"> PLÁNU </w:t>
      </w:r>
      <w:r w:rsidR="00D067FE" w:rsidRPr="00D067FE">
        <w:rPr>
          <w:rFonts w:ascii="Arial Narrow" w:hAnsi="Arial Narrow"/>
          <w:b/>
        </w:rPr>
        <w:t>OSTROV</w:t>
      </w:r>
    </w:p>
    <w:p w14:paraId="1D19D7E1" w14:textId="77777777" w:rsidR="007B3C5B" w:rsidRPr="00D067FE" w:rsidRDefault="007B3C5B" w:rsidP="008A0F42">
      <w:pPr>
        <w:pStyle w:val="1text"/>
      </w:pPr>
      <w:r w:rsidRPr="00D067FE">
        <w:t xml:space="preserve">v tomto znění </w:t>
      </w:r>
    </w:p>
    <w:p w14:paraId="037B92F5" w14:textId="77777777" w:rsidR="00CE6198" w:rsidRPr="00324142" w:rsidRDefault="00B03D54" w:rsidP="008A0F42">
      <w:pPr>
        <w:pStyle w:val="Heading1"/>
        <w:rPr>
          <w:lang w:val="cs-CZ"/>
        </w:rPr>
      </w:pPr>
      <w:bookmarkStart w:id="0" w:name="_Toc20912445"/>
      <w:r w:rsidRPr="00324142">
        <w:rPr>
          <w:lang w:val="cs-CZ"/>
        </w:rPr>
        <w:t>A.</w:t>
      </w:r>
      <w:r w:rsidRPr="00324142">
        <w:rPr>
          <w:lang w:val="cs-CZ"/>
        </w:rPr>
        <w:tab/>
      </w:r>
      <w:r w:rsidR="008901C7" w:rsidRPr="00324142">
        <w:rPr>
          <w:lang w:val="cs-CZ"/>
        </w:rPr>
        <w:t xml:space="preserve">AKTUALIZACE </w:t>
      </w:r>
      <w:r w:rsidR="007316DF" w:rsidRPr="00324142">
        <w:rPr>
          <w:lang w:val="cs-CZ"/>
        </w:rPr>
        <w:t>VYMEZENÍ ZASTAVĚNÉHO ÚZEMÍ</w:t>
      </w:r>
      <w:bookmarkEnd w:id="0"/>
    </w:p>
    <w:p w14:paraId="36C167AB" w14:textId="6155F805" w:rsidR="002A3AEF" w:rsidRDefault="00D8586E" w:rsidP="008A0F42">
      <w:pPr>
        <w:numPr>
          <w:ilvl w:val="0"/>
          <w:numId w:val="4"/>
        </w:numPr>
        <w:spacing w:before="120" w:after="120" w:line="240" w:lineRule="auto"/>
        <w:ind w:left="709" w:hanging="709"/>
        <w:rPr>
          <w:rStyle w:val="NvrhP-text"/>
          <w:rFonts w:cs="Arial"/>
        </w:rPr>
      </w:pPr>
      <w:r w:rsidRPr="00324142">
        <w:rPr>
          <w:rStyle w:val="NvrhP-text"/>
          <w:rFonts w:cs="Arial"/>
        </w:rPr>
        <w:t xml:space="preserve">Změnou </w:t>
      </w:r>
      <w:r w:rsidR="007B3C5B" w:rsidRPr="00324142">
        <w:rPr>
          <w:rStyle w:val="NvrhP-text"/>
          <w:rFonts w:cs="Arial"/>
        </w:rPr>
        <w:t>č</w:t>
      </w:r>
      <w:r w:rsidR="007B3C5B" w:rsidRPr="00FB21F5">
        <w:rPr>
          <w:rStyle w:val="NvrhP-text"/>
          <w:rFonts w:cs="Arial"/>
        </w:rPr>
        <w:t xml:space="preserve">. 2 </w:t>
      </w:r>
      <w:r w:rsidR="00FB21F5" w:rsidRPr="00FB21F5">
        <w:rPr>
          <w:rStyle w:val="NvrhP-text"/>
          <w:rFonts w:cs="Arial"/>
        </w:rPr>
        <w:t>ÚP</w:t>
      </w:r>
      <w:r w:rsidR="00FB21F5">
        <w:rPr>
          <w:rStyle w:val="NvrhP-text"/>
          <w:rFonts w:cs="Arial"/>
        </w:rPr>
        <w:t xml:space="preserve"> </w:t>
      </w:r>
      <w:r w:rsidR="00D55E0F" w:rsidRPr="00324142">
        <w:rPr>
          <w:rStyle w:val="NvrhP-text"/>
          <w:rFonts w:cs="Arial"/>
        </w:rPr>
        <w:t xml:space="preserve">se </w:t>
      </w:r>
      <w:r w:rsidR="00194C55" w:rsidRPr="00324142">
        <w:rPr>
          <w:rStyle w:val="NvrhP-text"/>
          <w:rFonts w:cs="Arial"/>
        </w:rPr>
        <w:t xml:space="preserve">aktualizuje </w:t>
      </w:r>
      <w:r w:rsidR="0096405D" w:rsidRPr="00324142">
        <w:rPr>
          <w:rStyle w:val="NvrhP-text"/>
          <w:rFonts w:cs="Arial"/>
        </w:rPr>
        <w:t xml:space="preserve">vymezení </w:t>
      </w:r>
      <w:r w:rsidRPr="00324142">
        <w:rPr>
          <w:rStyle w:val="NvrhP-text"/>
          <w:rFonts w:cs="Arial"/>
        </w:rPr>
        <w:t>zastavěné</w:t>
      </w:r>
      <w:r w:rsidR="0096405D" w:rsidRPr="00324142">
        <w:rPr>
          <w:rStyle w:val="NvrhP-text"/>
          <w:rFonts w:cs="Arial"/>
        </w:rPr>
        <w:t>ho</w:t>
      </w:r>
      <w:r w:rsidRPr="00324142">
        <w:rPr>
          <w:rStyle w:val="NvrhP-text"/>
          <w:rFonts w:cs="Arial"/>
        </w:rPr>
        <w:t xml:space="preserve"> území </w:t>
      </w:r>
      <w:r w:rsidR="00D55E0F" w:rsidRPr="00324142">
        <w:rPr>
          <w:rStyle w:val="NvrhP-text"/>
          <w:rFonts w:cs="Arial"/>
        </w:rPr>
        <w:t xml:space="preserve">ke </w:t>
      </w:r>
      <w:r w:rsidR="00D55E0F" w:rsidRPr="00AA5202">
        <w:rPr>
          <w:rStyle w:val="NvrhP-text"/>
          <w:rFonts w:cs="Arial"/>
        </w:rPr>
        <w:t xml:space="preserve">dni </w:t>
      </w:r>
      <w:proofErr w:type="gramStart"/>
      <w:r w:rsidR="00A91F27">
        <w:rPr>
          <w:rStyle w:val="NvrhP-text"/>
          <w:rFonts w:cs="Arial"/>
        </w:rPr>
        <w:t>26.6.2019</w:t>
      </w:r>
      <w:proofErr w:type="gramEnd"/>
      <w:r w:rsidR="004F40AC" w:rsidRPr="00AA5202">
        <w:rPr>
          <w:rStyle w:val="NvrhP-text"/>
          <w:rFonts w:cs="Arial"/>
        </w:rPr>
        <w:t xml:space="preserve">. </w:t>
      </w:r>
      <w:r w:rsidR="00DA1FFF" w:rsidRPr="00AA5202">
        <w:rPr>
          <w:rStyle w:val="NvrhP-text"/>
          <w:rFonts w:cs="Arial"/>
        </w:rPr>
        <w:t>V</w:t>
      </w:r>
      <w:r w:rsidR="004F40AC" w:rsidRPr="00AA5202">
        <w:rPr>
          <w:rStyle w:val="NvrhP-text"/>
          <w:rFonts w:cs="Arial"/>
        </w:rPr>
        <w:t>ymezení</w:t>
      </w:r>
      <w:r w:rsidR="004F40AC" w:rsidRPr="00DA1FFF">
        <w:rPr>
          <w:rStyle w:val="NvrhP-text"/>
          <w:rFonts w:cs="Arial"/>
        </w:rPr>
        <w:t xml:space="preserve"> zastavěného území je zakresleno </w:t>
      </w:r>
      <w:r w:rsidR="00D55E0F" w:rsidRPr="00DA1FFF">
        <w:rPr>
          <w:rStyle w:val="NvrhP-text"/>
          <w:rFonts w:cs="Arial"/>
        </w:rPr>
        <w:t>v</w:t>
      </w:r>
      <w:r w:rsidR="00DA1FFF" w:rsidRPr="00DA1FFF">
        <w:rPr>
          <w:rStyle w:val="NvrhP-text"/>
          <w:rFonts w:cs="Arial"/>
        </w:rPr>
        <w:t> grafické části Změny č. 2, v</w:t>
      </w:r>
      <w:r w:rsidR="00D55E0F" w:rsidRPr="00DA1FFF">
        <w:rPr>
          <w:rStyle w:val="NvrhP-text"/>
          <w:rFonts w:cs="Arial"/>
        </w:rPr>
        <w:t>e </w:t>
      </w:r>
      <w:proofErr w:type="gramStart"/>
      <w:r w:rsidR="00F56E5B" w:rsidRPr="00DA1FFF">
        <w:rPr>
          <w:rStyle w:val="NvrhP-text"/>
          <w:rFonts w:cs="Arial"/>
        </w:rPr>
        <w:t>výkres</w:t>
      </w:r>
      <w:r w:rsidR="00F56E5B">
        <w:rPr>
          <w:rStyle w:val="NvrhP-text"/>
          <w:rFonts w:cs="Arial"/>
        </w:rPr>
        <w:t>u</w:t>
      </w:r>
      <w:r w:rsidR="00F56E5B" w:rsidRPr="00DA1FFF">
        <w:rPr>
          <w:rStyle w:val="NvrhP-text"/>
          <w:rFonts w:cs="Arial"/>
        </w:rPr>
        <w:t xml:space="preserve"> </w:t>
      </w:r>
      <w:r w:rsidR="00D55E0F" w:rsidRPr="00DA1FFF">
        <w:rPr>
          <w:rStyle w:val="NvrhP-text"/>
          <w:rFonts w:cs="Arial"/>
          <w:i/>
        </w:rPr>
        <w:t>I.1</w:t>
      </w:r>
      <w:r w:rsidR="00DA1FFF" w:rsidRPr="00DA1FFF">
        <w:rPr>
          <w:rStyle w:val="NvrhP-text"/>
          <w:rFonts w:cs="Arial"/>
          <w:i/>
        </w:rPr>
        <w:t xml:space="preserve"> – Výkres</w:t>
      </w:r>
      <w:proofErr w:type="gramEnd"/>
      <w:r w:rsidR="00DA1FFF" w:rsidRPr="00DA1FFF">
        <w:rPr>
          <w:rStyle w:val="NvrhP-text"/>
          <w:rFonts w:cs="Arial"/>
          <w:i/>
        </w:rPr>
        <w:t xml:space="preserve"> základního členění území</w:t>
      </w:r>
      <w:r w:rsidR="00D55E0F" w:rsidRPr="00DA1FFF">
        <w:rPr>
          <w:rStyle w:val="NvrhP-text"/>
          <w:rFonts w:cs="Arial"/>
        </w:rPr>
        <w:t>.</w:t>
      </w:r>
    </w:p>
    <w:p w14:paraId="5AACD5F7" w14:textId="3A18BF98" w:rsidR="00F218FC" w:rsidRPr="00DA1FFF" w:rsidRDefault="00F218FC" w:rsidP="008A0F42">
      <w:pPr>
        <w:numPr>
          <w:ilvl w:val="0"/>
          <w:numId w:val="4"/>
        </w:numPr>
        <w:spacing w:before="120" w:after="120" w:line="240" w:lineRule="auto"/>
        <w:ind w:left="709" w:hanging="709"/>
        <w:rPr>
          <w:rStyle w:val="NvrhP-text"/>
          <w:rFonts w:cs="Arial"/>
        </w:rPr>
      </w:pPr>
      <w:r>
        <w:rPr>
          <w:rStyle w:val="NvrhP-text"/>
          <w:rFonts w:cs="Arial"/>
        </w:rPr>
        <w:t>V textové části ÚP Ostrov v kap. 1, odstavec první se datum vymezení zastavěného území „</w:t>
      </w:r>
      <w:proofErr w:type="gramStart"/>
      <w:r w:rsidRPr="005648FC">
        <w:rPr>
          <w:rStyle w:val="NvrhP-text"/>
          <w:rFonts w:cs="Arial"/>
          <w:i/>
        </w:rPr>
        <w:t>1.5.2015</w:t>
      </w:r>
      <w:proofErr w:type="gramEnd"/>
      <w:r>
        <w:rPr>
          <w:rStyle w:val="NvrhP-text"/>
          <w:rFonts w:cs="Arial"/>
        </w:rPr>
        <w:t xml:space="preserve">“ nahrazuje datem </w:t>
      </w:r>
      <w:r w:rsidRPr="00F218FC">
        <w:rPr>
          <w:rStyle w:val="NvrhP-text"/>
          <w:rFonts w:cs="Arial"/>
          <w:color w:val="FF0000"/>
        </w:rPr>
        <w:t>„</w:t>
      </w:r>
      <w:r w:rsidR="00A91F27">
        <w:rPr>
          <w:rStyle w:val="NvrhP-text"/>
          <w:rFonts w:cs="Arial"/>
          <w:color w:val="FF0000"/>
        </w:rPr>
        <w:t>26.6.2019</w:t>
      </w:r>
      <w:r w:rsidRPr="00F218FC">
        <w:rPr>
          <w:rStyle w:val="NvrhP-text"/>
          <w:rFonts w:cs="Arial"/>
          <w:color w:val="FF0000"/>
        </w:rPr>
        <w:t>“</w:t>
      </w:r>
      <w:r>
        <w:rPr>
          <w:rStyle w:val="NvrhP-text"/>
          <w:rFonts w:cs="Arial"/>
        </w:rPr>
        <w:t>.</w:t>
      </w:r>
    </w:p>
    <w:p w14:paraId="34B2DA79" w14:textId="77777777" w:rsidR="007316DF" w:rsidRPr="00E603D7" w:rsidRDefault="00194C55" w:rsidP="008A0F42">
      <w:pPr>
        <w:pStyle w:val="Heading1"/>
        <w:rPr>
          <w:lang w:val="cs-CZ"/>
        </w:rPr>
      </w:pPr>
      <w:bookmarkStart w:id="1" w:name="_Toc20912446"/>
      <w:r w:rsidRPr="00DA1FFF">
        <w:rPr>
          <w:lang w:val="cs-CZ"/>
        </w:rPr>
        <w:t>B</w:t>
      </w:r>
      <w:r w:rsidR="00D63F01" w:rsidRPr="00DA1FFF">
        <w:rPr>
          <w:lang w:val="cs-CZ"/>
        </w:rPr>
        <w:t>.</w:t>
      </w:r>
      <w:r w:rsidR="00D63F01" w:rsidRPr="00DA1FFF">
        <w:rPr>
          <w:lang w:val="cs-CZ"/>
        </w:rPr>
        <w:tab/>
      </w:r>
      <w:r w:rsidR="00FF1639" w:rsidRPr="00DA1FFF">
        <w:rPr>
          <w:lang w:val="cs-CZ"/>
        </w:rPr>
        <w:t xml:space="preserve">ZÁKLADNÍ </w:t>
      </w:r>
      <w:r w:rsidR="007316DF" w:rsidRPr="00DA1FFF">
        <w:rPr>
          <w:lang w:val="cs-CZ"/>
        </w:rPr>
        <w:t>KONCEPCE ROZVOJE ÚZEMÍ OBCE,</w:t>
      </w:r>
      <w:r w:rsidR="007316DF" w:rsidRPr="00E603D7">
        <w:rPr>
          <w:lang w:val="cs-CZ"/>
        </w:rPr>
        <w:t xml:space="preserve"> OCHRANY A ROZVOJE JEHO HODNOT</w:t>
      </w:r>
      <w:bookmarkEnd w:id="1"/>
    </w:p>
    <w:p w14:paraId="4C741525" w14:textId="77777777" w:rsidR="0044122E" w:rsidRPr="00D067FE" w:rsidRDefault="00194C55" w:rsidP="008A0F42">
      <w:pPr>
        <w:pStyle w:val="Heading2"/>
        <w:rPr>
          <w:rStyle w:val="NvrhP-text"/>
        </w:rPr>
      </w:pPr>
      <w:bookmarkStart w:id="2" w:name="_Toc20912447"/>
      <w:proofErr w:type="gramStart"/>
      <w:r w:rsidRPr="00D067FE">
        <w:rPr>
          <w:rStyle w:val="NvrhP-text"/>
        </w:rPr>
        <w:t>B</w:t>
      </w:r>
      <w:r w:rsidR="00594CB3" w:rsidRPr="00D067FE">
        <w:rPr>
          <w:rStyle w:val="NvrhP-text"/>
        </w:rPr>
        <w:t>.</w:t>
      </w:r>
      <w:r w:rsidR="0036759F" w:rsidRPr="00D067FE">
        <w:rPr>
          <w:rStyle w:val="NvrhP-text"/>
        </w:rPr>
        <w:t>1</w:t>
      </w:r>
      <w:r w:rsidR="00594CB3" w:rsidRPr="00D067FE">
        <w:rPr>
          <w:rStyle w:val="NvrhP-text"/>
        </w:rPr>
        <w:tab/>
      </w:r>
      <w:r w:rsidR="004D46B1" w:rsidRPr="00D067FE">
        <w:rPr>
          <w:rStyle w:val="NvrhP-text"/>
        </w:rPr>
        <w:t>Základní</w:t>
      </w:r>
      <w:proofErr w:type="gramEnd"/>
      <w:r w:rsidR="004D46B1" w:rsidRPr="00D067FE">
        <w:rPr>
          <w:rStyle w:val="NvrhP-text"/>
        </w:rPr>
        <w:t xml:space="preserve"> koncepce </w:t>
      </w:r>
      <w:r w:rsidR="0044122E" w:rsidRPr="00D067FE">
        <w:rPr>
          <w:rStyle w:val="NvrhP-text"/>
        </w:rPr>
        <w:t>rozvoje</w:t>
      </w:r>
      <w:r w:rsidR="004D46B1" w:rsidRPr="00D067FE">
        <w:rPr>
          <w:rStyle w:val="NvrhP-text"/>
        </w:rPr>
        <w:t xml:space="preserve"> území města</w:t>
      </w:r>
      <w:bookmarkEnd w:id="2"/>
    </w:p>
    <w:p w14:paraId="1C5C0755" w14:textId="77777777" w:rsidR="00EA5F3B" w:rsidRPr="00D067FE" w:rsidRDefault="00EA5F3B" w:rsidP="008A0F42">
      <w:pPr>
        <w:pStyle w:val="UText"/>
        <w:numPr>
          <w:ilvl w:val="0"/>
          <w:numId w:val="5"/>
        </w:numPr>
        <w:spacing w:before="120" w:after="120"/>
        <w:ind w:hanging="720"/>
        <w:rPr>
          <w:rStyle w:val="NvrhP-text"/>
          <w:rFonts w:cs="Arial"/>
          <w:sz w:val="22"/>
          <w:szCs w:val="22"/>
          <w:lang w:eastAsia="en-US"/>
        </w:rPr>
      </w:pPr>
      <w:r w:rsidRPr="00D067FE">
        <w:rPr>
          <w:rStyle w:val="NvrhP-text"/>
          <w:rFonts w:cs="Arial"/>
          <w:sz w:val="22"/>
          <w:szCs w:val="22"/>
        </w:rPr>
        <w:t xml:space="preserve">Změnou </w:t>
      </w:r>
      <w:r w:rsidR="007B3C5B" w:rsidRPr="00D067FE">
        <w:rPr>
          <w:rStyle w:val="NvrhP-text"/>
          <w:rFonts w:cs="Arial"/>
          <w:sz w:val="22"/>
          <w:szCs w:val="22"/>
        </w:rPr>
        <w:t xml:space="preserve">č. 2 </w:t>
      </w:r>
      <w:r w:rsidR="00FB21F5" w:rsidRPr="00FB21F5">
        <w:rPr>
          <w:rStyle w:val="NvrhP-text"/>
          <w:rFonts w:cs="Arial"/>
          <w:sz w:val="22"/>
          <w:szCs w:val="22"/>
        </w:rPr>
        <w:t xml:space="preserve">ÚP </w:t>
      </w:r>
      <w:r w:rsidR="00D55E0F" w:rsidRPr="00FB21F5">
        <w:rPr>
          <w:rStyle w:val="NvrhP-text"/>
          <w:rFonts w:cs="Arial"/>
          <w:sz w:val="22"/>
          <w:szCs w:val="22"/>
        </w:rPr>
        <w:t>se</w:t>
      </w:r>
      <w:r w:rsidR="00D55E0F" w:rsidRPr="00D067FE">
        <w:rPr>
          <w:rStyle w:val="NvrhP-text"/>
          <w:rFonts w:cs="Arial"/>
          <w:sz w:val="22"/>
          <w:szCs w:val="22"/>
        </w:rPr>
        <w:t xml:space="preserve"> nemění </w:t>
      </w:r>
      <w:r w:rsidRPr="00D067FE">
        <w:rPr>
          <w:rStyle w:val="NvrhP-text"/>
          <w:rFonts w:cs="Arial"/>
          <w:sz w:val="22"/>
          <w:szCs w:val="22"/>
        </w:rPr>
        <w:t xml:space="preserve">základní koncepce rozvoje území </w:t>
      </w:r>
      <w:r w:rsidR="00D55E0F" w:rsidRPr="00D067FE">
        <w:rPr>
          <w:rStyle w:val="NvrhP-text"/>
          <w:rFonts w:cs="Arial"/>
          <w:sz w:val="22"/>
          <w:szCs w:val="22"/>
        </w:rPr>
        <w:t xml:space="preserve">města </w:t>
      </w:r>
      <w:r w:rsidRPr="00D067FE">
        <w:rPr>
          <w:rStyle w:val="NvrhP-text"/>
          <w:rFonts w:cs="Arial"/>
          <w:sz w:val="22"/>
          <w:szCs w:val="22"/>
        </w:rPr>
        <w:t>obce stanovená v</w:t>
      </w:r>
      <w:r w:rsidR="00D55E0F" w:rsidRPr="00D067FE">
        <w:rPr>
          <w:rStyle w:val="NvrhP-text"/>
          <w:rFonts w:cs="Arial"/>
          <w:sz w:val="22"/>
          <w:szCs w:val="22"/>
        </w:rPr>
        <w:t> </w:t>
      </w:r>
      <w:r w:rsidR="007B3C5B" w:rsidRPr="00D067FE">
        <w:rPr>
          <w:rStyle w:val="NvrhP-text"/>
          <w:rFonts w:cs="Arial"/>
          <w:sz w:val="22"/>
          <w:szCs w:val="22"/>
        </w:rPr>
        <w:t xml:space="preserve">Územním plánu </w:t>
      </w:r>
      <w:r w:rsidR="00D067FE" w:rsidRPr="00D067FE">
        <w:rPr>
          <w:rStyle w:val="NvrhP-text"/>
          <w:rFonts w:cs="Arial"/>
          <w:sz w:val="22"/>
          <w:szCs w:val="22"/>
        </w:rPr>
        <w:t>Ostrov</w:t>
      </w:r>
      <w:r w:rsidR="007B3C5B" w:rsidRPr="00D067FE">
        <w:rPr>
          <w:rStyle w:val="NvrhP-text"/>
          <w:rFonts w:cs="Arial"/>
          <w:sz w:val="22"/>
          <w:szCs w:val="22"/>
        </w:rPr>
        <w:t xml:space="preserve"> (dále též ÚP)</w:t>
      </w:r>
      <w:r w:rsidR="001016B7" w:rsidRPr="00D067FE">
        <w:rPr>
          <w:rStyle w:val="FootnoteReference"/>
          <w:rFonts w:ascii="Arial Narrow" w:hAnsi="Arial Narrow" w:cs="Arial"/>
          <w:sz w:val="22"/>
          <w:szCs w:val="22"/>
        </w:rPr>
        <w:t xml:space="preserve"> </w:t>
      </w:r>
      <w:r w:rsidR="001016B7" w:rsidRPr="00D067FE">
        <w:rPr>
          <w:rStyle w:val="FootnoteReference"/>
          <w:rFonts w:ascii="Arial Narrow" w:hAnsi="Arial Narrow" w:cs="Arial"/>
          <w:sz w:val="22"/>
          <w:szCs w:val="22"/>
        </w:rPr>
        <w:footnoteReference w:id="1"/>
      </w:r>
      <w:r w:rsidR="00D55E0F" w:rsidRPr="00D067FE">
        <w:rPr>
          <w:rStyle w:val="NvrhP-text"/>
          <w:rFonts w:cs="Arial"/>
          <w:sz w:val="22"/>
          <w:szCs w:val="22"/>
        </w:rPr>
        <w:t>.</w:t>
      </w:r>
    </w:p>
    <w:p w14:paraId="11920805" w14:textId="77777777" w:rsidR="00445717" w:rsidRPr="00D067FE" w:rsidRDefault="00445717" w:rsidP="008A0F42">
      <w:pPr>
        <w:pStyle w:val="UText"/>
        <w:numPr>
          <w:ilvl w:val="0"/>
          <w:numId w:val="5"/>
        </w:numPr>
        <w:spacing w:before="120" w:after="120"/>
        <w:ind w:hanging="720"/>
        <w:rPr>
          <w:rStyle w:val="NvrhP-text"/>
          <w:rFonts w:cs="Arial"/>
          <w:sz w:val="22"/>
          <w:szCs w:val="22"/>
          <w:lang w:eastAsia="en-US"/>
        </w:rPr>
      </w:pPr>
      <w:r w:rsidRPr="00D067FE">
        <w:rPr>
          <w:rStyle w:val="NvrhP-text"/>
          <w:rFonts w:cs="Arial"/>
          <w:sz w:val="22"/>
          <w:szCs w:val="22"/>
        </w:rPr>
        <w:t xml:space="preserve">Údaje informativního </w:t>
      </w:r>
      <w:r w:rsidR="00D067FE" w:rsidRPr="00D067FE">
        <w:rPr>
          <w:rStyle w:val="NvrhP-text"/>
          <w:rFonts w:cs="Arial"/>
          <w:sz w:val="22"/>
          <w:szCs w:val="22"/>
        </w:rPr>
        <w:t xml:space="preserve">a popisného </w:t>
      </w:r>
      <w:r w:rsidRPr="00D067FE">
        <w:rPr>
          <w:rStyle w:val="NvrhP-text"/>
          <w:rFonts w:cs="Arial"/>
          <w:sz w:val="22"/>
          <w:szCs w:val="22"/>
        </w:rPr>
        <w:t>charakteru</w:t>
      </w:r>
      <w:r w:rsidR="0037494F" w:rsidRPr="00D067FE">
        <w:rPr>
          <w:rStyle w:val="NvrhP-text"/>
          <w:rFonts w:cs="Arial"/>
          <w:sz w:val="22"/>
          <w:szCs w:val="22"/>
        </w:rPr>
        <w:t>,</w:t>
      </w:r>
      <w:r w:rsidRPr="00D067FE">
        <w:rPr>
          <w:rStyle w:val="NvrhP-text"/>
          <w:rFonts w:cs="Arial"/>
          <w:sz w:val="22"/>
          <w:szCs w:val="22"/>
        </w:rPr>
        <w:t xml:space="preserve"> uvedené v Územním plánu </w:t>
      </w:r>
      <w:r w:rsidR="00D067FE" w:rsidRPr="00D067FE">
        <w:rPr>
          <w:rStyle w:val="NvrhP-text"/>
          <w:rFonts w:cs="Arial"/>
          <w:sz w:val="22"/>
          <w:szCs w:val="22"/>
        </w:rPr>
        <w:t>Ostrov</w:t>
      </w:r>
      <w:r w:rsidR="0037494F" w:rsidRPr="00D067FE">
        <w:rPr>
          <w:rStyle w:val="NvrhP-text"/>
          <w:rFonts w:cs="Arial"/>
          <w:sz w:val="22"/>
          <w:szCs w:val="22"/>
        </w:rPr>
        <w:t>,</w:t>
      </w:r>
      <w:r w:rsidRPr="00D067FE">
        <w:rPr>
          <w:rStyle w:val="NvrhP-text"/>
          <w:rFonts w:cs="Arial"/>
          <w:sz w:val="22"/>
          <w:szCs w:val="22"/>
        </w:rPr>
        <w:t xml:space="preserve"> se neaktualizují, neboť nejsou závaznou částí ÚP.</w:t>
      </w:r>
      <w:r w:rsidR="004D6F7C">
        <w:rPr>
          <w:rStyle w:val="NvrhP-text"/>
          <w:rFonts w:cs="Arial"/>
          <w:sz w:val="22"/>
          <w:szCs w:val="22"/>
        </w:rPr>
        <w:t xml:space="preserve"> </w:t>
      </w:r>
    </w:p>
    <w:p w14:paraId="2A4A6DE0" w14:textId="77777777" w:rsidR="00066343" w:rsidRPr="00610DF2" w:rsidRDefault="00194C55" w:rsidP="008A0F42">
      <w:pPr>
        <w:pStyle w:val="Heading2"/>
        <w:rPr>
          <w:rStyle w:val="NvrhP-text"/>
        </w:rPr>
      </w:pPr>
      <w:bookmarkStart w:id="3" w:name="_Toc20912448"/>
      <w:proofErr w:type="gramStart"/>
      <w:r w:rsidRPr="00610DF2">
        <w:rPr>
          <w:rStyle w:val="NvrhP-text"/>
        </w:rPr>
        <w:t>B</w:t>
      </w:r>
      <w:r w:rsidR="0026260A" w:rsidRPr="00610DF2">
        <w:rPr>
          <w:rStyle w:val="NvrhP-text"/>
        </w:rPr>
        <w:t>.2</w:t>
      </w:r>
      <w:r w:rsidR="0026260A" w:rsidRPr="00610DF2">
        <w:rPr>
          <w:rStyle w:val="NvrhP-text"/>
        </w:rPr>
        <w:tab/>
      </w:r>
      <w:r w:rsidR="00066343" w:rsidRPr="00610DF2">
        <w:rPr>
          <w:rStyle w:val="NvrhP-text"/>
        </w:rPr>
        <w:t>Základní</w:t>
      </w:r>
      <w:proofErr w:type="gramEnd"/>
      <w:r w:rsidR="00066343" w:rsidRPr="00610DF2">
        <w:rPr>
          <w:rStyle w:val="NvrhP-text"/>
        </w:rPr>
        <w:t xml:space="preserve"> koncepce ochrany hodnot území města</w:t>
      </w:r>
      <w:bookmarkEnd w:id="3"/>
      <w:r w:rsidR="00066343" w:rsidRPr="00610DF2">
        <w:rPr>
          <w:rStyle w:val="NvrhP-text"/>
        </w:rPr>
        <w:t xml:space="preserve"> </w:t>
      </w:r>
    </w:p>
    <w:p w14:paraId="0465FDD9" w14:textId="77777777" w:rsidR="001A0DAD" w:rsidRDefault="0026260A" w:rsidP="008A0F42">
      <w:pPr>
        <w:pStyle w:val="UText"/>
        <w:numPr>
          <w:ilvl w:val="0"/>
          <w:numId w:val="5"/>
        </w:numPr>
        <w:spacing w:before="120" w:after="120"/>
        <w:ind w:hanging="720"/>
        <w:rPr>
          <w:rStyle w:val="NvrhP-text"/>
          <w:rFonts w:cs="Arial"/>
          <w:sz w:val="22"/>
          <w:szCs w:val="22"/>
          <w:lang w:eastAsia="en-US"/>
        </w:rPr>
      </w:pPr>
      <w:r w:rsidRPr="00610DF2">
        <w:rPr>
          <w:rStyle w:val="NvrhP-text"/>
          <w:rFonts w:cs="Arial"/>
          <w:sz w:val="22"/>
          <w:szCs w:val="22"/>
        </w:rPr>
        <w:t xml:space="preserve">Změnou </w:t>
      </w:r>
      <w:r w:rsidR="007B3C5B" w:rsidRPr="00610DF2">
        <w:rPr>
          <w:rStyle w:val="NvrhP-text"/>
          <w:rFonts w:cs="Arial"/>
          <w:sz w:val="22"/>
          <w:szCs w:val="22"/>
        </w:rPr>
        <w:t xml:space="preserve">č. 2 </w:t>
      </w:r>
      <w:r w:rsidR="00FB21F5" w:rsidRPr="00FB21F5">
        <w:rPr>
          <w:rStyle w:val="NvrhP-text"/>
          <w:rFonts w:cs="Arial"/>
          <w:sz w:val="22"/>
          <w:szCs w:val="22"/>
        </w:rPr>
        <w:t>ÚP</w:t>
      </w:r>
      <w:r w:rsidR="00FB21F5">
        <w:rPr>
          <w:rStyle w:val="NvrhP-text"/>
          <w:rFonts w:cs="Arial"/>
        </w:rPr>
        <w:t xml:space="preserve"> </w:t>
      </w:r>
      <w:r w:rsidR="00D55E0F" w:rsidRPr="00610DF2">
        <w:rPr>
          <w:rStyle w:val="NvrhP-text"/>
          <w:rFonts w:cs="Arial"/>
          <w:sz w:val="22"/>
          <w:szCs w:val="22"/>
        </w:rPr>
        <w:t xml:space="preserve">se nemění koncepce ochrany přírodních, kulturních a civilizačních hodnot území stanovená v </w:t>
      </w:r>
      <w:r w:rsidR="00445717" w:rsidRPr="00610DF2">
        <w:rPr>
          <w:rStyle w:val="NvrhP-text"/>
          <w:rFonts w:cs="Arial"/>
          <w:sz w:val="22"/>
          <w:szCs w:val="22"/>
        </w:rPr>
        <w:t xml:space="preserve">Územním plánu </w:t>
      </w:r>
      <w:r w:rsidR="00610DF2" w:rsidRPr="00610DF2">
        <w:rPr>
          <w:rStyle w:val="NvrhP-text"/>
          <w:rFonts w:cs="Arial"/>
          <w:sz w:val="22"/>
          <w:szCs w:val="22"/>
        </w:rPr>
        <w:t>Ostrov</w:t>
      </w:r>
      <w:r w:rsidR="00103977" w:rsidRPr="00610DF2">
        <w:rPr>
          <w:rStyle w:val="NvrhP-text"/>
          <w:rFonts w:cs="Arial"/>
          <w:sz w:val="22"/>
          <w:szCs w:val="22"/>
        </w:rPr>
        <w:t>.</w:t>
      </w:r>
    </w:p>
    <w:p w14:paraId="5D218986" w14:textId="4FEA1526" w:rsidR="00F218FC" w:rsidRDefault="00F218FC" w:rsidP="008A0F42">
      <w:pPr>
        <w:pStyle w:val="UText"/>
        <w:numPr>
          <w:ilvl w:val="0"/>
          <w:numId w:val="5"/>
        </w:numPr>
        <w:spacing w:before="120" w:after="120"/>
        <w:ind w:hanging="720"/>
        <w:rPr>
          <w:rStyle w:val="NvrhP-text"/>
          <w:rFonts w:cs="Arial"/>
          <w:sz w:val="22"/>
          <w:szCs w:val="22"/>
          <w:lang w:eastAsia="en-US"/>
        </w:rPr>
      </w:pPr>
      <w:r>
        <w:rPr>
          <w:rStyle w:val="NvrhP-text"/>
          <w:rFonts w:cs="Arial"/>
          <w:sz w:val="22"/>
          <w:szCs w:val="22"/>
        </w:rPr>
        <w:t>V textové části ÚP Ostrov v kap. 2.2.2. Přírodní hodnoty se do výčtu nezastavitelných ploch – monofunkčních ploch kulturní krajiny doplňuje na konec</w:t>
      </w:r>
      <w:r w:rsidR="009874DB">
        <w:rPr>
          <w:rStyle w:val="NvrhP-text"/>
          <w:rFonts w:cs="Arial"/>
          <w:sz w:val="22"/>
          <w:szCs w:val="22"/>
        </w:rPr>
        <w:t xml:space="preserve"> odrážka ve znění</w:t>
      </w:r>
      <w:r w:rsidR="001A68DB">
        <w:rPr>
          <w:rStyle w:val="NvrhP-text"/>
          <w:rFonts w:cs="Arial"/>
          <w:sz w:val="22"/>
          <w:szCs w:val="22"/>
        </w:rPr>
        <w:t>:</w:t>
      </w:r>
    </w:p>
    <w:p w14:paraId="72FAB0CC" w14:textId="0F85B538" w:rsidR="001A68DB" w:rsidRPr="001A68DB" w:rsidRDefault="001A68DB" w:rsidP="001A68DB">
      <w:pPr>
        <w:pStyle w:val="UText"/>
        <w:spacing w:before="120" w:after="120"/>
        <w:ind w:left="720"/>
        <w:rPr>
          <w:rStyle w:val="NvrhP-text"/>
          <w:rFonts w:cs="Arial"/>
          <w:color w:val="FF0000"/>
          <w:sz w:val="22"/>
          <w:szCs w:val="22"/>
          <w:lang w:eastAsia="en-US"/>
        </w:rPr>
      </w:pPr>
      <w:r w:rsidRPr="001A68DB">
        <w:rPr>
          <w:rStyle w:val="NvrhP-text"/>
          <w:rFonts w:cs="Arial"/>
          <w:color w:val="FF0000"/>
          <w:sz w:val="22"/>
          <w:szCs w:val="22"/>
        </w:rPr>
        <w:t>„Plochy smíšené nezastavěného území – sportovní“</w:t>
      </w:r>
    </w:p>
    <w:p w14:paraId="57C82EA5" w14:textId="77777777" w:rsidR="007316DF" w:rsidRPr="00324142" w:rsidRDefault="0048045E" w:rsidP="008A0F42">
      <w:pPr>
        <w:pStyle w:val="Heading1"/>
        <w:rPr>
          <w:lang w:val="cs-CZ"/>
        </w:rPr>
      </w:pPr>
      <w:bookmarkStart w:id="4" w:name="_Toc20912449"/>
      <w:r w:rsidRPr="00324142">
        <w:rPr>
          <w:lang w:val="cs-CZ"/>
        </w:rPr>
        <w:t>C</w:t>
      </w:r>
      <w:r w:rsidR="00B03D54" w:rsidRPr="00324142">
        <w:rPr>
          <w:lang w:val="cs-CZ"/>
        </w:rPr>
        <w:t>.</w:t>
      </w:r>
      <w:r w:rsidR="00B03D54" w:rsidRPr="00324142">
        <w:rPr>
          <w:lang w:val="cs-CZ"/>
        </w:rPr>
        <w:tab/>
      </w:r>
      <w:r w:rsidR="007316DF" w:rsidRPr="00324142">
        <w:rPr>
          <w:lang w:val="cs-CZ"/>
        </w:rPr>
        <w:t>URBANISTICKÁ KONCEPCE, VČETNĚ VYMEZENÍ ZASTAVITE</w:t>
      </w:r>
      <w:r w:rsidR="005849CA" w:rsidRPr="00324142">
        <w:rPr>
          <w:lang w:val="cs-CZ"/>
        </w:rPr>
        <w:t>L</w:t>
      </w:r>
      <w:r w:rsidR="007316DF" w:rsidRPr="00324142">
        <w:rPr>
          <w:lang w:val="cs-CZ"/>
        </w:rPr>
        <w:t xml:space="preserve">NÝCH PLOCH, PLOCH PŘESTAVBY </w:t>
      </w:r>
      <w:r w:rsidR="00F815B0" w:rsidRPr="00324142">
        <w:rPr>
          <w:lang w:val="cs-CZ"/>
        </w:rPr>
        <w:br/>
      </w:r>
      <w:r w:rsidR="007316DF" w:rsidRPr="00324142">
        <w:rPr>
          <w:lang w:val="cs-CZ"/>
        </w:rPr>
        <w:t>A SYSTÉMU SÍDELNÍ ZELENĚ</w:t>
      </w:r>
      <w:bookmarkEnd w:id="4"/>
    </w:p>
    <w:p w14:paraId="35B24E5A" w14:textId="77777777" w:rsidR="00523DB8" w:rsidRPr="00324142" w:rsidRDefault="0048045E" w:rsidP="008A0F42">
      <w:pPr>
        <w:pStyle w:val="Heading2"/>
        <w:rPr>
          <w:rStyle w:val="NvrhP-text"/>
        </w:rPr>
      </w:pPr>
      <w:bookmarkStart w:id="5" w:name="_Toc20912450"/>
      <w:proofErr w:type="gramStart"/>
      <w:r w:rsidRPr="00324142">
        <w:rPr>
          <w:rStyle w:val="NvrhP-text"/>
        </w:rPr>
        <w:t>C</w:t>
      </w:r>
      <w:r w:rsidR="00523DB8" w:rsidRPr="00324142">
        <w:rPr>
          <w:rStyle w:val="NvrhP-text"/>
        </w:rPr>
        <w:t>.</w:t>
      </w:r>
      <w:r w:rsidR="00957F63" w:rsidRPr="00324142">
        <w:rPr>
          <w:rStyle w:val="NvrhP-text"/>
        </w:rPr>
        <w:t>1</w:t>
      </w:r>
      <w:r w:rsidR="00523DB8" w:rsidRPr="00324142">
        <w:rPr>
          <w:rStyle w:val="NvrhP-text"/>
        </w:rPr>
        <w:tab/>
      </w:r>
      <w:r w:rsidR="00BE0F30" w:rsidRPr="00324142">
        <w:rPr>
          <w:rStyle w:val="NvrhP-text"/>
        </w:rPr>
        <w:t>Urbanistická</w:t>
      </w:r>
      <w:proofErr w:type="gramEnd"/>
      <w:r w:rsidR="00BE0F30" w:rsidRPr="00324142">
        <w:rPr>
          <w:rStyle w:val="NvrhP-text"/>
        </w:rPr>
        <w:t xml:space="preserve"> koncepce</w:t>
      </w:r>
      <w:bookmarkEnd w:id="5"/>
      <w:r w:rsidR="00BE0F30" w:rsidRPr="00324142">
        <w:rPr>
          <w:rStyle w:val="NvrhP-text"/>
        </w:rPr>
        <w:t xml:space="preserve"> </w:t>
      </w:r>
    </w:p>
    <w:p w14:paraId="1474A771" w14:textId="77777777" w:rsidR="00671444" w:rsidRPr="00D8010E" w:rsidRDefault="0026260A" w:rsidP="008A0F42">
      <w:pPr>
        <w:pStyle w:val="a-cislo"/>
        <w:numPr>
          <w:ilvl w:val="0"/>
          <w:numId w:val="6"/>
        </w:numPr>
        <w:ind w:left="709" w:hanging="720"/>
        <w:rPr>
          <w:rStyle w:val="NvrhP-text"/>
        </w:rPr>
      </w:pPr>
      <w:r w:rsidRPr="00324142">
        <w:rPr>
          <w:rFonts w:cs="Times New Roman"/>
        </w:rPr>
        <w:t xml:space="preserve">Změnou </w:t>
      </w:r>
      <w:r w:rsidR="007B3C5B" w:rsidRPr="00324142">
        <w:rPr>
          <w:rFonts w:cs="Times New Roman"/>
        </w:rPr>
        <w:t xml:space="preserve">č. 2 </w:t>
      </w:r>
      <w:r w:rsidR="00FB21F5">
        <w:rPr>
          <w:rFonts w:cs="Times New Roman"/>
        </w:rPr>
        <w:t xml:space="preserve">ÚP </w:t>
      </w:r>
      <w:r w:rsidR="00BE0F30" w:rsidRPr="00324142">
        <w:rPr>
          <w:rStyle w:val="NvrhP-text"/>
        </w:rPr>
        <w:t>se nemění urban</w:t>
      </w:r>
      <w:r w:rsidRPr="00324142">
        <w:rPr>
          <w:rStyle w:val="NvrhP-text"/>
        </w:rPr>
        <w:t>i</w:t>
      </w:r>
      <w:r w:rsidR="00BE0F30" w:rsidRPr="00324142">
        <w:rPr>
          <w:rStyle w:val="NvrhP-text"/>
        </w:rPr>
        <w:t>st</w:t>
      </w:r>
      <w:r w:rsidR="00BE0F30" w:rsidRPr="00D8010E">
        <w:rPr>
          <w:rStyle w:val="NvrhP-text"/>
        </w:rPr>
        <w:t>ická koncepce města obce stanovená v </w:t>
      </w:r>
      <w:r w:rsidR="00445717" w:rsidRPr="00D8010E">
        <w:rPr>
          <w:rStyle w:val="NvrhP-text"/>
        </w:rPr>
        <w:t xml:space="preserve">Územním plánu </w:t>
      </w:r>
      <w:r w:rsidR="00324142" w:rsidRPr="00D8010E">
        <w:rPr>
          <w:rStyle w:val="NvrhP-text"/>
        </w:rPr>
        <w:t>Ostrov</w:t>
      </w:r>
      <w:r w:rsidR="00445717" w:rsidRPr="00D8010E">
        <w:rPr>
          <w:rStyle w:val="NvrhP-text"/>
        </w:rPr>
        <w:t>.</w:t>
      </w:r>
      <w:r w:rsidR="00BE0F30" w:rsidRPr="00D8010E">
        <w:rPr>
          <w:rStyle w:val="NvrhP-text"/>
        </w:rPr>
        <w:t xml:space="preserve"> </w:t>
      </w:r>
    </w:p>
    <w:p w14:paraId="2E387FF7" w14:textId="601151AE" w:rsidR="00761D0C" w:rsidRPr="00D8010E" w:rsidRDefault="00761D0C" w:rsidP="001A68DB">
      <w:pPr>
        <w:pStyle w:val="a-cislo"/>
        <w:numPr>
          <w:ilvl w:val="0"/>
          <w:numId w:val="6"/>
        </w:numPr>
        <w:spacing w:before="120"/>
        <w:ind w:left="709" w:hanging="720"/>
        <w:rPr>
          <w:rStyle w:val="NvrhP-text"/>
        </w:rPr>
      </w:pPr>
      <w:r w:rsidRPr="00D8010E">
        <w:rPr>
          <w:rStyle w:val="NvrhP-text"/>
        </w:rPr>
        <w:t xml:space="preserve">Změnou č. 2 ÚP </w:t>
      </w:r>
      <w:r w:rsidRPr="00D8010E">
        <w:rPr>
          <w:rStyle w:val="NvrhP-text"/>
          <w:b/>
        </w:rPr>
        <w:t>se vymezuje území s prvky regulačního plánu</w:t>
      </w:r>
      <w:r w:rsidRPr="00D8010E">
        <w:rPr>
          <w:rStyle w:val="NvrhP-text"/>
        </w:rPr>
        <w:t xml:space="preserve"> (dílčí změna Z2/218), </w:t>
      </w:r>
      <w:r w:rsidRPr="00D8010E">
        <w:rPr>
          <w:rFonts w:eastAsia="Arial Unicode MS"/>
        </w:rPr>
        <w:t xml:space="preserve">v rozsahu zakresleném </w:t>
      </w:r>
      <w:r w:rsidRPr="00D8010E">
        <w:rPr>
          <w:rStyle w:val="NvrhP-text"/>
        </w:rPr>
        <w:t xml:space="preserve">ve </w:t>
      </w:r>
      <w:proofErr w:type="gramStart"/>
      <w:r w:rsidRPr="00D8010E">
        <w:rPr>
          <w:rStyle w:val="NvrhP-text"/>
        </w:rPr>
        <w:t>výkresech I.1 a I.2a</w:t>
      </w:r>
      <w:proofErr w:type="gramEnd"/>
      <w:r w:rsidRPr="00D8010E">
        <w:rPr>
          <w:rStyle w:val="NvrhP-text"/>
        </w:rPr>
        <w:t>.</w:t>
      </w:r>
    </w:p>
    <w:p w14:paraId="0160D7A6" w14:textId="6062C816" w:rsidR="005B476C" w:rsidRPr="005B476C" w:rsidRDefault="005B476C" w:rsidP="001A68DB">
      <w:pPr>
        <w:pStyle w:val="a-cislo"/>
        <w:numPr>
          <w:ilvl w:val="0"/>
          <w:numId w:val="6"/>
        </w:numPr>
        <w:spacing w:before="120"/>
        <w:ind w:left="709" w:hanging="720"/>
        <w:rPr>
          <w:rStyle w:val="NvrhP-text"/>
        </w:rPr>
      </w:pPr>
      <w:r w:rsidRPr="005B476C">
        <w:rPr>
          <w:rStyle w:val="NvrhP-text"/>
        </w:rPr>
        <w:lastRenderedPageBreak/>
        <w:t>Změnou č. 2 ÚP se upřesňuje podmínka pro rozvoj kompaktní uliční zástavby následov</w:t>
      </w:r>
      <w:r w:rsidR="0077399A">
        <w:rPr>
          <w:rStyle w:val="NvrhP-text"/>
        </w:rPr>
        <w:t>ně: Zástavba bude rozvíjen</w:t>
      </w:r>
      <w:r w:rsidR="00820605">
        <w:rPr>
          <w:rStyle w:val="NvrhP-text"/>
        </w:rPr>
        <w:t>a</w:t>
      </w:r>
      <w:r w:rsidR="0077399A">
        <w:rPr>
          <w:rStyle w:val="NvrhP-text"/>
        </w:rPr>
        <w:t xml:space="preserve"> v ná</w:t>
      </w:r>
      <w:r w:rsidRPr="005B476C">
        <w:rPr>
          <w:rStyle w:val="NvrhP-text"/>
        </w:rPr>
        <w:t>va</w:t>
      </w:r>
      <w:r w:rsidR="0077399A">
        <w:rPr>
          <w:rStyle w:val="NvrhP-text"/>
        </w:rPr>
        <w:t>z</w:t>
      </w:r>
      <w:r w:rsidRPr="005B476C">
        <w:rPr>
          <w:rStyle w:val="NvrhP-text"/>
        </w:rPr>
        <w:t xml:space="preserve">nosti na staré město formou městských bloků, směrem k novému městu se bude rozvolňovat. </w:t>
      </w:r>
    </w:p>
    <w:p w14:paraId="20A18B56" w14:textId="572D0584" w:rsidR="005B476C" w:rsidRPr="00E97572" w:rsidRDefault="005B476C" w:rsidP="001A68DB">
      <w:pPr>
        <w:pStyle w:val="a-cislo"/>
        <w:numPr>
          <w:ilvl w:val="0"/>
          <w:numId w:val="6"/>
        </w:numPr>
        <w:spacing w:before="120"/>
        <w:ind w:left="709" w:hanging="720"/>
        <w:rPr>
          <w:rStyle w:val="NvrhP-text"/>
        </w:rPr>
      </w:pPr>
      <w:r w:rsidRPr="005B476C">
        <w:rPr>
          <w:rStyle w:val="NvrhP-text"/>
        </w:rPr>
        <w:t xml:space="preserve">Změnou č. 2 </w:t>
      </w:r>
      <w:r w:rsidRPr="00E97572">
        <w:rPr>
          <w:rStyle w:val="NvrhP-text"/>
        </w:rPr>
        <w:t>ÚP se připouští zásah nové výstavby do ploch veřejných prostranství.</w:t>
      </w:r>
    </w:p>
    <w:p w14:paraId="0B6FBB2E" w14:textId="17DF29CA" w:rsidR="005B476C" w:rsidRPr="00E97572" w:rsidRDefault="005B476C" w:rsidP="001A68DB">
      <w:pPr>
        <w:pStyle w:val="a-cislo"/>
        <w:numPr>
          <w:ilvl w:val="0"/>
          <w:numId w:val="6"/>
        </w:numPr>
        <w:spacing w:before="120"/>
        <w:ind w:left="709" w:hanging="720"/>
        <w:rPr>
          <w:rStyle w:val="NvrhP-text"/>
        </w:rPr>
      </w:pPr>
      <w:r w:rsidRPr="00E97572">
        <w:rPr>
          <w:rStyle w:val="NvrhP-text"/>
        </w:rPr>
        <w:t xml:space="preserve">V textové části ÚP Ostrov v kap. 3 </w:t>
      </w:r>
      <w:proofErr w:type="gramStart"/>
      <w:r w:rsidRPr="00E97572">
        <w:rPr>
          <w:rStyle w:val="NvrhP-text"/>
        </w:rPr>
        <w:t>Urbanistická</w:t>
      </w:r>
      <w:proofErr w:type="gramEnd"/>
      <w:r w:rsidRPr="00E97572">
        <w:rPr>
          <w:rStyle w:val="NvrhP-text"/>
        </w:rPr>
        <w:t xml:space="preserve"> koncepce, včetně vymezení zastavitelných ploch, ploch přestavby a systému sídlení zeleně:</w:t>
      </w:r>
    </w:p>
    <w:p w14:paraId="2F697435" w14:textId="335453E7" w:rsidR="005B476C" w:rsidRPr="00E97572" w:rsidRDefault="005B476C" w:rsidP="00E97572">
      <w:pPr>
        <w:pStyle w:val="Psmenored"/>
        <w:ind w:left="1134" w:hanging="425"/>
        <w:rPr>
          <w:rStyle w:val="NvrhP-text"/>
          <w:color w:val="auto"/>
        </w:rPr>
      </w:pPr>
      <w:r w:rsidRPr="00E97572">
        <w:rPr>
          <w:rStyle w:val="NvrhP-text"/>
          <w:color w:val="auto"/>
        </w:rPr>
        <w:t>v názvu kapitoly se slovo „</w:t>
      </w:r>
      <w:r w:rsidRPr="00E97572">
        <w:rPr>
          <w:rStyle w:val="NvrhP-text"/>
          <w:i/>
          <w:color w:val="auto"/>
        </w:rPr>
        <w:t>sídlení</w:t>
      </w:r>
      <w:r w:rsidRPr="00E97572">
        <w:rPr>
          <w:rStyle w:val="NvrhP-text"/>
          <w:color w:val="auto"/>
        </w:rPr>
        <w:t>“ nahrazuje slovem „</w:t>
      </w:r>
      <w:r w:rsidRPr="00E97572">
        <w:rPr>
          <w:rStyle w:val="NvrhP-text"/>
        </w:rPr>
        <w:t>sídelní</w:t>
      </w:r>
      <w:r w:rsidRPr="00E97572">
        <w:rPr>
          <w:rStyle w:val="NvrhP-text"/>
          <w:color w:val="auto"/>
        </w:rPr>
        <w:t>“,</w:t>
      </w:r>
    </w:p>
    <w:p w14:paraId="4523A174" w14:textId="08FBE700" w:rsidR="005B476C" w:rsidRPr="00E97572" w:rsidRDefault="005B476C" w:rsidP="00E97572">
      <w:pPr>
        <w:pStyle w:val="Psmenored"/>
        <w:ind w:left="1134" w:hanging="425"/>
        <w:rPr>
          <w:rStyle w:val="NvrhP-text"/>
          <w:color w:val="auto"/>
        </w:rPr>
      </w:pPr>
      <w:r w:rsidRPr="00E97572">
        <w:rPr>
          <w:rStyle w:val="NvrhP-text"/>
          <w:color w:val="auto"/>
        </w:rPr>
        <w:t>v první odrážce se slova „</w:t>
      </w:r>
      <w:r w:rsidRPr="00E97572">
        <w:rPr>
          <w:rStyle w:val="NvrhP-text"/>
          <w:i/>
          <w:color w:val="auto"/>
        </w:rPr>
        <w:t xml:space="preserve">prostorou mezi starým a novým městem formou bloků a polobloků“ </w:t>
      </w:r>
      <w:r w:rsidRPr="00E97572">
        <w:rPr>
          <w:rStyle w:val="NvrhP-text"/>
          <w:color w:val="auto"/>
        </w:rPr>
        <w:t>nahrazuje slovy „</w:t>
      </w:r>
      <w:r w:rsidRPr="00E97572">
        <w:rPr>
          <w:rStyle w:val="NvrhP-text"/>
        </w:rPr>
        <w:t>návaznosti na staré město formou městských bloků</w:t>
      </w:r>
      <w:r w:rsidRPr="00E97572">
        <w:rPr>
          <w:rStyle w:val="NvrhP-text"/>
          <w:color w:val="auto"/>
        </w:rPr>
        <w:t>“,</w:t>
      </w:r>
    </w:p>
    <w:p w14:paraId="6DD46A38" w14:textId="29538A7F" w:rsidR="005B476C" w:rsidRPr="00E97572" w:rsidRDefault="005B476C" w:rsidP="00E97572">
      <w:pPr>
        <w:pStyle w:val="Psmenored"/>
        <w:ind w:left="1134" w:hanging="425"/>
        <w:rPr>
          <w:rStyle w:val="NvrhP-text"/>
          <w:color w:val="auto"/>
        </w:rPr>
      </w:pPr>
      <w:r w:rsidRPr="00E97572">
        <w:rPr>
          <w:rStyle w:val="NvrhP-text"/>
          <w:color w:val="auto"/>
        </w:rPr>
        <w:t>na konec textu první odrážky se doplňují slova „</w:t>
      </w:r>
      <w:r w:rsidRPr="00E97572">
        <w:rPr>
          <w:rStyle w:val="NvrhP-text"/>
        </w:rPr>
        <w:t>Zástavba se směrem k </w:t>
      </w:r>
      <w:proofErr w:type="gramStart"/>
      <w:r w:rsidRPr="00E97572">
        <w:rPr>
          <w:rStyle w:val="NvrhP-text"/>
        </w:rPr>
        <w:t>novém</w:t>
      </w:r>
      <w:proofErr w:type="gramEnd"/>
      <w:r w:rsidRPr="00E97572">
        <w:rPr>
          <w:rStyle w:val="NvrhP-text"/>
        </w:rPr>
        <w:t xml:space="preserve"> městu bude rozvolňovat.“</w:t>
      </w:r>
    </w:p>
    <w:p w14:paraId="4A2F6915" w14:textId="4255C459" w:rsidR="005B476C" w:rsidRPr="00E97572" w:rsidRDefault="005B476C" w:rsidP="001A68DB">
      <w:pPr>
        <w:pStyle w:val="a-cislo"/>
        <w:numPr>
          <w:ilvl w:val="0"/>
          <w:numId w:val="6"/>
        </w:numPr>
        <w:spacing w:before="120"/>
        <w:ind w:left="709" w:hanging="720"/>
        <w:rPr>
          <w:rStyle w:val="NvrhP-text"/>
        </w:rPr>
      </w:pPr>
      <w:r w:rsidRPr="00E97572">
        <w:rPr>
          <w:rStyle w:val="NvrhP-text"/>
        </w:rPr>
        <w:t>V textové části ÚP Ostrov v kap. 3.1. Návrh urbanistické koncepce se v páté odrážce zrušují slova „</w:t>
      </w:r>
      <w:r w:rsidRPr="00E97572">
        <w:rPr>
          <w:rStyle w:val="NvrhP-text"/>
          <w:i/>
        </w:rPr>
        <w:t>ani nezasahuje do současných ploch veřejných prostranství</w:t>
      </w:r>
      <w:r w:rsidRPr="00E97572">
        <w:rPr>
          <w:rStyle w:val="NvrhP-text"/>
        </w:rPr>
        <w:t xml:space="preserve">“. </w:t>
      </w:r>
    </w:p>
    <w:p w14:paraId="01BF4F4E" w14:textId="34380681" w:rsidR="001A68DB" w:rsidRDefault="001A68DB" w:rsidP="001A68DB">
      <w:pPr>
        <w:pStyle w:val="a-cislo"/>
        <w:numPr>
          <w:ilvl w:val="0"/>
          <w:numId w:val="6"/>
        </w:numPr>
        <w:spacing w:before="120"/>
        <w:ind w:left="709" w:hanging="720"/>
        <w:rPr>
          <w:rStyle w:val="NvrhP-text"/>
        </w:rPr>
      </w:pPr>
      <w:r>
        <w:rPr>
          <w:rStyle w:val="NvrhP-text"/>
        </w:rPr>
        <w:t xml:space="preserve">V textové části ÚP </w:t>
      </w:r>
      <w:r w:rsidR="0015242A">
        <w:rPr>
          <w:rStyle w:val="NvrhP-text"/>
        </w:rPr>
        <w:t xml:space="preserve">Ostrov </w:t>
      </w:r>
      <w:r>
        <w:rPr>
          <w:rStyle w:val="NvrhP-text"/>
        </w:rPr>
        <w:t>v kap. 3.2. Koncepce plošného uspořádání sídel:</w:t>
      </w:r>
    </w:p>
    <w:p w14:paraId="43B585BD" w14:textId="54933E53" w:rsidR="001A68DB" w:rsidRDefault="001A68DB" w:rsidP="00CE4466">
      <w:pPr>
        <w:pStyle w:val="a-cislo"/>
        <w:numPr>
          <w:ilvl w:val="0"/>
          <w:numId w:val="56"/>
        </w:numPr>
        <w:spacing w:before="120"/>
        <w:ind w:left="1134" w:hanging="425"/>
        <w:rPr>
          <w:rStyle w:val="NvrhP-text"/>
        </w:rPr>
      </w:pPr>
      <w:r>
        <w:rPr>
          <w:rStyle w:val="NvrhP-text"/>
        </w:rPr>
        <w:t>v části „Vykmanov“ se z</w:t>
      </w:r>
      <w:r w:rsidR="005648FC">
        <w:rPr>
          <w:rStyle w:val="NvrhP-text"/>
        </w:rPr>
        <w:t> </w:t>
      </w:r>
      <w:r>
        <w:rPr>
          <w:rStyle w:val="NvrhP-text"/>
        </w:rPr>
        <w:t>věty</w:t>
      </w:r>
      <w:r w:rsidR="005648FC">
        <w:rPr>
          <w:rStyle w:val="NvrhP-text"/>
        </w:rPr>
        <w:t xml:space="preserve"> ve znění</w:t>
      </w:r>
      <w:r>
        <w:rPr>
          <w:rStyle w:val="NvrhP-text"/>
        </w:rPr>
        <w:t xml:space="preserve"> „navržena minimální dostavba </w:t>
      </w:r>
      <w:proofErr w:type="gramStart"/>
      <w:r>
        <w:rPr>
          <w:rStyle w:val="NvrhP-text"/>
        </w:rPr>
        <w:t xml:space="preserve">proluk...“ </w:t>
      </w:r>
      <w:r w:rsidR="002D4169">
        <w:t>zrušuje</w:t>
      </w:r>
      <w:proofErr w:type="gramEnd"/>
      <w:r w:rsidR="002D4169" w:rsidDel="002D4169">
        <w:rPr>
          <w:rStyle w:val="NvrhP-text"/>
        </w:rPr>
        <w:t xml:space="preserve"> </w:t>
      </w:r>
      <w:r>
        <w:rPr>
          <w:rStyle w:val="NvrhP-text"/>
        </w:rPr>
        <w:t>slovo „</w:t>
      </w:r>
      <w:r w:rsidRPr="005648FC">
        <w:rPr>
          <w:rStyle w:val="NvrhP-text"/>
          <w:i/>
        </w:rPr>
        <w:t>minimální</w:t>
      </w:r>
      <w:r>
        <w:rPr>
          <w:rStyle w:val="NvrhP-text"/>
        </w:rPr>
        <w:t>“;</w:t>
      </w:r>
    </w:p>
    <w:p w14:paraId="27923BAC" w14:textId="2FCAD1F1" w:rsidR="001A68DB" w:rsidRDefault="001A68DB" w:rsidP="00CE4466">
      <w:pPr>
        <w:pStyle w:val="a-cislo"/>
        <w:numPr>
          <w:ilvl w:val="0"/>
          <w:numId w:val="56"/>
        </w:numPr>
        <w:spacing w:before="120"/>
        <w:ind w:left="1134" w:hanging="425"/>
        <w:rPr>
          <w:rStyle w:val="NvrhP-text"/>
        </w:rPr>
      </w:pPr>
      <w:r>
        <w:rPr>
          <w:rStyle w:val="NvrhP-text"/>
        </w:rPr>
        <w:t xml:space="preserve">v části Horní Žďár, odstavec první, se z věty </w:t>
      </w:r>
      <w:r w:rsidR="005648FC">
        <w:rPr>
          <w:rStyle w:val="NvrhP-text"/>
        </w:rPr>
        <w:t xml:space="preserve">ve znění </w:t>
      </w:r>
      <w:r>
        <w:rPr>
          <w:rStyle w:val="NvrhP-text"/>
        </w:rPr>
        <w:t xml:space="preserve">„...doplněný plochami veřejné zeleně s víceúčelovým hřištěm, parkovištěm a pěšími cestami“ </w:t>
      </w:r>
      <w:proofErr w:type="gramStart"/>
      <w:r w:rsidR="002D4169">
        <w:t>zrušují</w:t>
      </w:r>
      <w:r w:rsidR="002D4169" w:rsidDel="002D4169">
        <w:rPr>
          <w:rStyle w:val="NvrhP-text"/>
        </w:rPr>
        <w:t xml:space="preserve"> </w:t>
      </w:r>
      <w:r>
        <w:rPr>
          <w:rStyle w:val="NvrhP-text"/>
        </w:rPr>
        <w:t xml:space="preserve"> slova</w:t>
      </w:r>
      <w:proofErr w:type="gramEnd"/>
      <w:r>
        <w:rPr>
          <w:rStyle w:val="NvrhP-text"/>
        </w:rPr>
        <w:t xml:space="preserve"> „</w:t>
      </w:r>
      <w:r w:rsidRPr="005648FC">
        <w:rPr>
          <w:rStyle w:val="NvrhP-text"/>
          <w:i/>
        </w:rPr>
        <w:t>s víceúčelovým hřištěm, parkovištěm</w:t>
      </w:r>
      <w:r>
        <w:rPr>
          <w:rStyle w:val="NvrhP-text"/>
        </w:rPr>
        <w:t>“;</w:t>
      </w:r>
    </w:p>
    <w:p w14:paraId="7BBCEDAF" w14:textId="71334868" w:rsidR="001A68DB" w:rsidRDefault="001A68DB" w:rsidP="00CE4466">
      <w:pPr>
        <w:pStyle w:val="a-cislo"/>
        <w:numPr>
          <w:ilvl w:val="0"/>
          <w:numId w:val="56"/>
        </w:numPr>
        <w:spacing w:before="120"/>
        <w:ind w:left="1134" w:hanging="425"/>
        <w:rPr>
          <w:rStyle w:val="NvrhP-text"/>
        </w:rPr>
      </w:pPr>
      <w:r>
        <w:rPr>
          <w:rStyle w:val="NvrhP-text"/>
        </w:rPr>
        <w:t xml:space="preserve">v části Horní Žďár, odstavec druhý, se věta </w:t>
      </w:r>
      <w:r w:rsidR="005648FC">
        <w:rPr>
          <w:rStyle w:val="NvrhP-text"/>
        </w:rPr>
        <w:t xml:space="preserve">ve znění </w:t>
      </w:r>
      <w:r>
        <w:rPr>
          <w:rStyle w:val="NvrhP-text"/>
        </w:rPr>
        <w:t xml:space="preserve">„Podél přeložky III/22128 jsou dále rozvíjeny komerční smíšené plochy.“ nahrazuje větou </w:t>
      </w:r>
      <w:r w:rsidRPr="001A68DB">
        <w:rPr>
          <w:rStyle w:val="NvrhP-text"/>
          <w:color w:val="FF0000"/>
        </w:rPr>
        <w:t>„V jižní části území jsou dále rozvíjeny smíšené plochy s vyšším podílem komerce a služeb“</w:t>
      </w:r>
      <w:r w:rsidRPr="001A68DB">
        <w:rPr>
          <w:rStyle w:val="NvrhP-text"/>
        </w:rPr>
        <w:t>;</w:t>
      </w:r>
    </w:p>
    <w:p w14:paraId="2E9EF6EC" w14:textId="13EC7438" w:rsidR="001A68DB" w:rsidRDefault="001A68DB" w:rsidP="00CE4466">
      <w:pPr>
        <w:pStyle w:val="a-cislo"/>
        <w:numPr>
          <w:ilvl w:val="0"/>
          <w:numId w:val="56"/>
        </w:numPr>
        <w:spacing w:before="120"/>
        <w:ind w:left="1134" w:hanging="425"/>
        <w:rPr>
          <w:rStyle w:val="NvrhP-text"/>
        </w:rPr>
      </w:pPr>
      <w:r>
        <w:rPr>
          <w:rStyle w:val="NvrhP-text"/>
        </w:rPr>
        <w:t xml:space="preserve">v části Kfely, odstavec druhý, se ve větě </w:t>
      </w:r>
      <w:r w:rsidR="005648FC">
        <w:rPr>
          <w:rStyle w:val="NvrhP-text"/>
        </w:rPr>
        <w:t xml:space="preserve">ve znění </w:t>
      </w:r>
      <w:r>
        <w:rPr>
          <w:rStyle w:val="NvrhP-text"/>
        </w:rPr>
        <w:t xml:space="preserve">„Všechna rozvojová území ve </w:t>
      </w:r>
      <w:proofErr w:type="gramStart"/>
      <w:r>
        <w:rPr>
          <w:rStyle w:val="NvrhP-text"/>
        </w:rPr>
        <w:t>Kfelích...“ před</w:t>
      </w:r>
      <w:proofErr w:type="gramEnd"/>
      <w:r>
        <w:rPr>
          <w:rStyle w:val="NvrhP-text"/>
        </w:rPr>
        <w:t xml:space="preserve"> slovo všechna doplňuje slovo </w:t>
      </w:r>
      <w:r w:rsidRPr="001A68DB">
        <w:rPr>
          <w:rStyle w:val="NvrhP-text"/>
          <w:color w:val="FF0000"/>
        </w:rPr>
        <w:t>„téměř“</w:t>
      </w:r>
      <w:r>
        <w:rPr>
          <w:rStyle w:val="NvrhP-text"/>
        </w:rPr>
        <w:t>;</w:t>
      </w:r>
    </w:p>
    <w:p w14:paraId="0B1E1D9D" w14:textId="0A0123FE" w:rsidR="005648FC" w:rsidRDefault="001A68DB" w:rsidP="00CE4466">
      <w:pPr>
        <w:pStyle w:val="a-cislo"/>
        <w:numPr>
          <w:ilvl w:val="0"/>
          <w:numId w:val="56"/>
        </w:numPr>
        <w:spacing w:before="120"/>
        <w:ind w:left="1134" w:hanging="425"/>
        <w:rPr>
          <w:rStyle w:val="NvrhP-text"/>
        </w:rPr>
      </w:pPr>
      <w:r>
        <w:rPr>
          <w:rStyle w:val="NvrhP-text"/>
        </w:rPr>
        <w:t xml:space="preserve">v části Kfely, odstavec čtvrtý, se </w:t>
      </w:r>
      <w:r w:rsidR="00C02026">
        <w:rPr>
          <w:rStyle w:val="NvrhP-text"/>
        </w:rPr>
        <w:t>zrušují</w:t>
      </w:r>
      <w:r>
        <w:rPr>
          <w:rStyle w:val="NvrhP-text"/>
        </w:rPr>
        <w:t xml:space="preserve"> věty</w:t>
      </w:r>
      <w:r w:rsidR="005648FC">
        <w:rPr>
          <w:rStyle w:val="NvrhP-text"/>
        </w:rPr>
        <w:t xml:space="preserve"> ve znění</w:t>
      </w:r>
      <w:r w:rsidR="00C02026">
        <w:rPr>
          <w:rStyle w:val="NvrhP-text"/>
        </w:rPr>
        <w:t>:</w:t>
      </w:r>
      <w:r>
        <w:rPr>
          <w:rStyle w:val="NvrhP-text"/>
        </w:rPr>
        <w:t xml:space="preserve"> </w:t>
      </w:r>
    </w:p>
    <w:p w14:paraId="6F9A59C7" w14:textId="77777777" w:rsidR="005648FC" w:rsidRDefault="001A68DB" w:rsidP="005648FC">
      <w:pPr>
        <w:pStyle w:val="a-cislo"/>
        <w:numPr>
          <w:ilvl w:val="0"/>
          <w:numId w:val="0"/>
        </w:numPr>
        <w:spacing w:before="120"/>
        <w:ind w:left="1134"/>
        <w:rPr>
          <w:rStyle w:val="NvrhP-text"/>
        </w:rPr>
      </w:pPr>
      <w:r>
        <w:rPr>
          <w:rStyle w:val="NvrhP-text"/>
        </w:rPr>
        <w:t>„</w:t>
      </w:r>
      <w:r w:rsidRPr="005648FC">
        <w:rPr>
          <w:rStyle w:val="NvrhP-text"/>
          <w:i/>
        </w:rPr>
        <w:t xml:space="preserve">Zvláštní pozornost si bude zasluhovat </w:t>
      </w:r>
      <w:r w:rsidR="005648FC" w:rsidRPr="005648FC">
        <w:rPr>
          <w:rStyle w:val="NvrhP-text"/>
          <w:i/>
        </w:rPr>
        <w:t>jediná plocha základní občanské</w:t>
      </w:r>
      <w:r w:rsidRPr="005648FC">
        <w:rPr>
          <w:rStyle w:val="NvrhP-text"/>
          <w:i/>
        </w:rPr>
        <w:t xml:space="preserve"> vybavenosti v území situována na styku mezi stávající zástavbou a plochami nově navrženými. Zde by měl opět vzniknout veřejný prostor jako další lokální centrum obchodu a služeb, neboť ve Kfelích takový prostor dosud chybí</w:t>
      </w:r>
      <w:r w:rsidR="005648FC">
        <w:rPr>
          <w:rStyle w:val="NvrhP-text"/>
        </w:rPr>
        <w:t xml:space="preserve">.“ </w:t>
      </w:r>
    </w:p>
    <w:p w14:paraId="4F0CCCE7" w14:textId="77777777" w:rsidR="005648FC" w:rsidRDefault="005648FC" w:rsidP="005648FC">
      <w:pPr>
        <w:pStyle w:val="a-cislo"/>
        <w:numPr>
          <w:ilvl w:val="0"/>
          <w:numId w:val="0"/>
        </w:numPr>
        <w:spacing w:before="120"/>
        <w:ind w:left="1134"/>
        <w:rPr>
          <w:rStyle w:val="NvrhP-text"/>
        </w:rPr>
      </w:pPr>
      <w:r>
        <w:rPr>
          <w:rStyle w:val="NvrhP-text"/>
        </w:rPr>
        <w:t xml:space="preserve">a část věty ve znění </w:t>
      </w:r>
    </w:p>
    <w:p w14:paraId="57ED80B1" w14:textId="391D8D3D" w:rsidR="001A68DB" w:rsidRDefault="005648FC" w:rsidP="005648FC">
      <w:pPr>
        <w:pStyle w:val="a-cislo"/>
        <w:numPr>
          <w:ilvl w:val="0"/>
          <w:numId w:val="0"/>
        </w:numPr>
        <w:spacing w:before="120"/>
        <w:ind w:left="1134"/>
        <w:rPr>
          <w:rStyle w:val="NvrhP-text"/>
        </w:rPr>
      </w:pPr>
      <w:r>
        <w:rPr>
          <w:rStyle w:val="NvrhP-text"/>
        </w:rPr>
        <w:t>„</w:t>
      </w:r>
      <w:r w:rsidRPr="005648FC">
        <w:rPr>
          <w:rStyle w:val="NvrhP-text"/>
          <w:i/>
        </w:rPr>
        <w:t>a končí vlastně u navržené plochy již zmiňovaného lokálního centra</w:t>
      </w:r>
      <w:r>
        <w:rPr>
          <w:rStyle w:val="NvrhP-text"/>
        </w:rPr>
        <w:t>.“</w:t>
      </w:r>
    </w:p>
    <w:p w14:paraId="3DC03666" w14:textId="76120AAD" w:rsidR="005648FC" w:rsidRDefault="005648FC" w:rsidP="00CE4466">
      <w:pPr>
        <w:pStyle w:val="a-cislo"/>
        <w:numPr>
          <w:ilvl w:val="0"/>
          <w:numId w:val="56"/>
        </w:numPr>
        <w:spacing w:before="120"/>
        <w:ind w:left="1134" w:hanging="425"/>
        <w:rPr>
          <w:rStyle w:val="NvrhP-text"/>
        </w:rPr>
      </w:pPr>
      <w:r>
        <w:rPr>
          <w:rStyle w:val="NvrhP-text"/>
        </w:rPr>
        <w:t xml:space="preserve">v části Mořičov se </w:t>
      </w:r>
      <w:r w:rsidR="00C02026">
        <w:rPr>
          <w:rStyle w:val="NvrhP-text"/>
        </w:rPr>
        <w:t>z</w:t>
      </w:r>
      <w:r>
        <w:rPr>
          <w:rStyle w:val="NvrhP-text"/>
        </w:rPr>
        <w:t>ruš</w:t>
      </w:r>
      <w:r w:rsidR="00C02026">
        <w:rPr>
          <w:rStyle w:val="NvrhP-text"/>
        </w:rPr>
        <w:t>uje</w:t>
      </w:r>
      <w:r>
        <w:rPr>
          <w:rStyle w:val="NvrhP-text"/>
        </w:rPr>
        <w:t xml:space="preserve"> odstavec třetí ve znění: </w:t>
      </w:r>
    </w:p>
    <w:p w14:paraId="187B2604" w14:textId="11F3CDB6" w:rsidR="005648FC" w:rsidRDefault="005648FC" w:rsidP="005648FC">
      <w:pPr>
        <w:pStyle w:val="a-cislo"/>
        <w:numPr>
          <w:ilvl w:val="0"/>
          <w:numId w:val="0"/>
        </w:numPr>
        <w:spacing w:before="120"/>
        <w:ind w:left="1134"/>
        <w:rPr>
          <w:rStyle w:val="NvrhP-text"/>
        </w:rPr>
      </w:pPr>
      <w:r>
        <w:rPr>
          <w:rStyle w:val="NvrhP-text"/>
        </w:rPr>
        <w:t>„</w:t>
      </w:r>
      <w:r w:rsidRPr="005648FC">
        <w:rPr>
          <w:rStyle w:val="NvrhP-text"/>
          <w:i/>
        </w:rPr>
        <w:t>ÚP navrhuje přeložku průjezdné silnice II/221 osadou do její historické trasy více na východ – tato přeložka se jeví jako velmi problematická a zřejmě by do území osady ve svém důsledku nepřinesla výrazné zklidnění od průjezdné dopravy směrem na Velichov a Kyselku</w:t>
      </w:r>
      <w:r>
        <w:rPr>
          <w:rStyle w:val="NvrhP-text"/>
        </w:rPr>
        <w:t>.“</w:t>
      </w:r>
    </w:p>
    <w:p w14:paraId="3816546C" w14:textId="0679A0E2" w:rsidR="005648FC" w:rsidRDefault="005648FC" w:rsidP="00CE4466">
      <w:pPr>
        <w:pStyle w:val="a-cislo"/>
        <w:numPr>
          <w:ilvl w:val="0"/>
          <w:numId w:val="56"/>
        </w:numPr>
        <w:spacing w:before="120"/>
        <w:ind w:left="1134" w:hanging="425"/>
        <w:rPr>
          <w:rStyle w:val="NvrhP-text"/>
        </w:rPr>
      </w:pPr>
      <w:r>
        <w:rPr>
          <w:rStyle w:val="NvrhP-text"/>
        </w:rPr>
        <w:t>v části Hluboký, odstavec třetí, ruší se slova „</w:t>
      </w:r>
      <w:r w:rsidRPr="005648FC">
        <w:rPr>
          <w:rStyle w:val="NvrhP-text"/>
          <w:i/>
        </w:rPr>
        <w:t>i plochy OV</w:t>
      </w:r>
      <w:r>
        <w:rPr>
          <w:rStyle w:val="NvrhP-text"/>
        </w:rPr>
        <w:t>“</w:t>
      </w:r>
      <w:r w:rsidR="00091F01">
        <w:rPr>
          <w:rStyle w:val="NvrhP-text"/>
        </w:rPr>
        <w:t>.</w:t>
      </w:r>
    </w:p>
    <w:p w14:paraId="255408E1" w14:textId="77777777" w:rsidR="00BE0F30" w:rsidRPr="00E603D7" w:rsidRDefault="0048045E" w:rsidP="00091F01">
      <w:pPr>
        <w:pStyle w:val="Heading2"/>
        <w:spacing w:before="360"/>
      </w:pPr>
      <w:bookmarkStart w:id="6" w:name="_Toc339371779"/>
      <w:bookmarkStart w:id="7" w:name="_Toc20912451"/>
      <w:proofErr w:type="gramStart"/>
      <w:r w:rsidRPr="00E603D7">
        <w:t>C</w:t>
      </w:r>
      <w:r w:rsidR="00E932D7" w:rsidRPr="00E603D7">
        <w:t>.</w:t>
      </w:r>
      <w:r w:rsidR="00554748" w:rsidRPr="00E603D7">
        <w:t>2</w:t>
      </w:r>
      <w:r w:rsidR="00E932D7" w:rsidRPr="00E603D7">
        <w:tab/>
      </w:r>
      <w:r w:rsidR="00716FE8" w:rsidRPr="00E603D7">
        <w:t>Vymezení</w:t>
      </w:r>
      <w:proofErr w:type="gramEnd"/>
      <w:r w:rsidR="00716FE8" w:rsidRPr="00E603D7">
        <w:t xml:space="preserve"> a způsob využití </w:t>
      </w:r>
      <w:r w:rsidR="00BE0F30" w:rsidRPr="00E603D7">
        <w:t>zastavitelných ploch</w:t>
      </w:r>
      <w:bookmarkEnd w:id="6"/>
      <w:bookmarkEnd w:id="7"/>
      <w:r w:rsidR="0037547B">
        <w:t xml:space="preserve"> </w:t>
      </w:r>
    </w:p>
    <w:p w14:paraId="23E5547D" w14:textId="08997D8C" w:rsidR="00CE5841" w:rsidRPr="000F486F" w:rsidRDefault="00E932D7" w:rsidP="008A0F42">
      <w:pPr>
        <w:pStyle w:val="a-cislo"/>
        <w:numPr>
          <w:ilvl w:val="0"/>
          <w:numId w:val="6"/>
        </w:numPr>
        <w:ind w:left="709" w:hanging="720"/>
        <w:rPr>
          <w:rFonts w:eastAsia="Arial Unicode MS"/>
        </w:rPr>
      </w:pPr>
      <w:r w:rsidRPr="000F486F">
        <w:rPr>
          <w:rFonts w:eastAsia="Arial Unicode MS"/>
        </w:rPr>
        <w:t xml:space="preserve">Změnou </w:t>
      </w:r>
      <w:r w:rsidR="007B3C5B" w:rsidRPr="000F486F">
        <w:rPr>
          <w:rFonts w:eastAsia="Arial Unicode MS"/>
        </w:rPr>
        <w:t xml:space="preserve">č. 2 </w:t>
      </w:r>
      <w:r w:rsidR="00FB21F5" w:rsidRPr="000F486F">
        <w:rPr>
          <w:rStyle w:val="NvrhP-text"/>
        </w:rPr>
        <w:t xml:space="preserve">ÚP </w:t>
      </w:r>
      <w:r w:rsidRPr="000F486F">
        <w:rPr>
          <w:rFonts w:eastAsia="Arial Unicode MS"/>
        </w:rPr>
        <w:t xml:space="preserve">se v rozsahu zakresleném </w:t>
      </w:r>
      <w:r w:rsidR="0087679C" w:rsidRPr="000F486F">
        <w:rPr>
          <w:rStyle w:val="NvrhP-text"/>
        </w:rPr>
        <w:t xml:space="preserve">ve </w:t>
      </w:r>
      <w:proofErr w:type="gramStart"/>
      <w:r w:rsidR="0087679C" w:rsidRPr="000F486F">
        <w:rPr>
          <w:rStyle w:val="NvrhP-text"/>
        </w:rPr>
        <w:t>výkresech I.1 a I.2</w:t>
      </w:r>
      <w:r w:rsidR="00160858">
        <w:rPr>
          <w:rStyle w:val="NvrhP-text"/>
        </w:rPr>
        <w:t>a</w:t>
      </w:r>
      <w:proofErr w:type="gramEnd"/>
      <w:r w:rsidR="0087679C" w:rsidRPr="000F486F">
        <w:rPr>
          <w:rFonts w:eastAsia="Arial Unicode MS"/>
        </w:rPr>
        <w:t xml:space="preserve"> </w:t>
      </w:r>
      <w:r w:rsidR="004866A2" w:rsidRPr="00A73968">
        <w:rPr>
          <w:rFonts w:eastAsia="Arial Unicode MS"/>
          <w:b/>
        </w:rPr>
        <w:t xml:space="preserve">mění </w:t>
      </w:r>
      <w:r w:rsidR="00E35E41" w:rsidRPr="00A73968">
        <w:rPr>
          <w:rFonts w:eastAsia="Arial Unicode MS"/>
          <w:b/>
        </w:rPr>
        <w:t>rozsah a využití zastavitelných ploch</w:t>
      </w:r>
      <w:r w:rsidR="0048045E" w:rsidRPr="00A73968">
        <w:rPr>
          <w:rFonts w:eastAsia="Arial Unicode MS"/>
          <w:b/>
        </w:rPr>
        <w:t xml:space="preserve"> </w:t>
      </w:r>
      <w:r w:rsidR="006B4FA2" w:rsidRPr="00A73968">
        <w:rPr>
          <w:rFonts w:eastAsia="Arial Unicode MS"/>
          <w:b/>
        </w:rPr>
        <w:t>vymezených v platném územním plánu</w:t>
      </w:r>
      <w:r w:rsidR="006B4FA2" w:rsidRPr="000F486F">
        <w:rPr>
          <w:rFonts w:eastAsia="Arial Unicode MS"/>
        </w:rPr>
        <w:t xml:space="preserve"> </w:t>
      </w:r>
      <w:r w:rsidR="00442BDC" w:rsidRPr="000F486F">
        <w:rPr>
          <w:rFonts w:eastAsia="Arial Unicode MS"/>
        </w:rPr>
        <w:t>následovně</w:t>
      </w:r>
      <w:r w:rsidRPr="000F486F">
        <w:rPr>
          <w:rFonts w:eastAsia="Arial Unicode MS"/>
        </w:rPr>
        <w:t>:</w:t>
      </w:r>
      <w:r w:rsidR="004D6F7C">
        <w:rPr>
          <w:rFonts w:eastAsia="Arial Unicode MS"/>
        </w:rPr>
        <w:t xml:space="preserve"> </w:t>
      </w:r>
    </w:p>
    <w:p w14:paraId="2FE71474" w14:textId="77777777" w:rsidR="002A7C90" w:rsidRDefault="002A7C90" w:rsidP="008A0F42">
      <w:pPr>
        <w:pStyle w:val="5-pismeno"/>
      </w:pPr>
      <w:r>
        <w:t>dílčí změna Z2/001 v </w:t>
      </w:r>
      <w:proofErr w:type="gramStart"/>
      <w:r>
        <w:t>k.ú.</w:t>
      </w:r>
      <w:proofErr w:type="gramEnd"/>
      <w:r>
        <w:t xml:space="preserve"> Hluboký:</w:t>
      </w:r>
    </w:p>
    <w:p w14:paraId="4F088633" w14:textId="77777777" w:rsidR="00B7369D" w:rsidRDefault="00B7369D" w:rsidP="008A0F42">
      <w:pPr>
        <w:pStyle w:val="5-pismeno"/>
        <w:numPr>
          <w:ilvl w:val="1"/>
          <w:numId w:val="18"/>
        </w:numPr>
      </w:pPr>
      <w:r w:rsidRPr="00AA5202">
        <w:t xml:space="preserve">zastavitelná plocha Z244 se způsobem využití BV – bydlení v rodinných domech – venkovské </w:t>
      </w:r>
      <w:r>
        <w:t xml:space="preserve">se rozšiřuje </w:t>
      </w:r>
      <w:r w:rsidRPr="00AA5202">
        <w:t>o výmě</w:t>
      </w:r>
      <w:r>
        <w:t>ru</w:t>
      </w:r>
      <w:r w:rsidRPr="00AA5202">
        <w:t xml:space="preserve"> 0,55 ha</w:t>
      </w:r>
      <w:r>
        <w:t>,</w:t>
      </w:r>
    </w:p>
    <w:p w14:paraId="15112720" w14:textId="77777777" w:rsidR="002A7C90" w:rsidRDefault="002A7C90" w:rsidP="008A0F42">
      <w:pPr>
        <w:pStyle w:val="5-pismeno"/>
        <w:numPr>
          <w:ilvl w:val="1"/>
          <w:numId w:val="18"/>
        </w:numPr>
      </w:pPr>
      <w:r>
        <w:lastRenderedPageBreak/>
        <w:t>zastaviteln</w:t>
      </w:r>
      <w:r w:rsidR="00B259A2">
        <w:t>á</w:t>
      </w:r>
      <w:r>
        <w:t xml:space="preserve"> ploch</w:t>
      </w:r>
      <w:r w:rsidR="00B259A2">
        <w:t>a</w:t>
      </w:r>
      <w:r>
        <w:t xml:space="preserve"> </w:t>
      </w:r>
      <w:r w:rsidR="00B7369D">
        <w:t>Z241</w:t>
      </w:r>
      <w:r>
        <w:t xml:space="preserve"> se způsobem využití </w:t>
      </w:r>
      <w:r w:rsidR="00B7369D">
        <w:t xml:space="preserve">BV – bydlení v rodinných domech – venkovské </w:t>
      </w:r>
      <w:r>
        <w:t xml:space="preserve">o </w:t>
      </w:r>
      <w:r w:rsidRPr="00B259A2">
        <w:t xml:space="preserve">výměře </w:t>
      </w:r>
      <w:r w:rsidR="00B259A2" w:rsidRPr="00B259A2">
        <w:t xml:space="preserve">1,23 </w:t>
      </w:r>
      <w:r w:rsidR="00E66856" w:rsidRPr="00B259A2">
        <w:t>ha se</w:t>
      </w:r>
      <w:r w:rsidR="00E66856">
        <w:t xml:space="preserve"> vymezuje jako plocha stabilizovaná</w:t>
      </w:r>
      <w:r w:rsidR="00041E18">
        <w:t xml:space="preserve"> se způsobem využití BV – bydlení v rodinných domech - venkovské</w:t>
      </w:r>
      <w:r w:rsidR="00E66856">
        <w:t>,</w:t>
      </w:r>
    </w:p>
    <w:p w14:paraId="4E16ACDF" w14:textId="77777777" w:rsidR="00041E18" w:rsidRDefault="00B7369D" w:rsidP="008A0F42">
      <w:pPr>
        <w:pStyle w:val="5-pismeno"/>
        <w:numPr>
          <w:ilvl w:val="1"/>
          <w:numId w:val="18"/>
        </w:numPr>
      </w:pPr>
      <w:r>
        <w:t xml:space="preserve">část </w:t>
      </w:r>
      <w:r w:rsidR="00041E18">
        <w:t>zastaviteln</w:t>
      </w:r>
      <w:r>
        <w:t>é</w:t>
      </w:r>
      <w:r w:rsidR="00041E18">
        <w:t xml:space="preserve"> ploch</w:t>
      </w:r>
      <w:r>
        <w:t>y</w:t>
      </w:r>
      <w:r w:rsidR="00041E18">
        <w:t xml:space="preserve"> </w:t>
      </w:r>
      <w:r>
        <w:t xml:space="preserve">Z244 se způsobem využití BV – bydlení v rodinných domech – venkovské o výměře </w:t>
      </w:r>
      <w:r w:rsidR="00041E18">
        <w:t>0,23 ha se vymezuje jako plocha stabilizovaná se způsobem využití DS – silniční komunikace,</w:t>
      </w:r>
    </w:p>
    <w:p w14:paraId="56F2D455" w14:textId="77777777" w:rsidR="00B7369D" w:rsidRDefault="00B7369D" w:rsidP="008A0F42">
      <w:pPr>
        <w:pStyle w:val="5-pismeno"/>
        <w:numPr>
          <w:ilvl w:val="1"/>
          <w:numId w:val="18"/>
        </w:numPr>
      </w:pPr>
      <w:r>
        <w:t>část zastavitelné plochy Z243 se způsobem využití BV – bydlení v rodinných domech – venkovské o výmě</w:t>
      </w:r>
      <w:r w:rsidRPr="00B7369D">
        <w:t>ře</w:t>
      </w:r>
      <w:r w:rsidR="0036437D">
        <w:t xml:space="preserve"> 0,41</w:t>
      </w:r>
      <w:r>
        <w:t xml:space="preserve"> ha se vymezuje jako plocha stabilizovaná se způsobem využití BV – bydlení v rodinných domech - venkovské,</w:t>
      </w:r>
    </w:p>
    <w:p w14:paraId="3CC89B3E" w14:textId="77777777" w:rsidR="00FD6D10" w:rsidRDefault="00B7369D" w:rsidP="008A0F42">
      <w:pPr>
        <w:pStyle w:val="5-pismeno"/>
        <w:numPr>
          <w:ilvl w:val="1"/>
          <w:numId w:val="18"/>
        </w:numPr>
      </w:pPr>
      <w:r>
        <w:t xml:space="preserve">část zastavitelné plochy Z244 se způsobem využití BV – bydlení v rodinných domech – venkovské o výměře </w:t>
      </w:r>
      <w:r w:rsidR="0036437D">
        <w:t>0,89</w:t>
      </w:r>
      <w:r>
        <w:t xml:space="preserve"> ha se vymezuje jako plocha stabilizovaná se způsobem využití BV – bydlení v rodinných domech – venkovské,</w:t>
      </w:r>
    </w:p>
    <w:p w14:paraId="76F8759B" w14:textId="77777777" w:rsidR="00443F15" w:rsidRPr="008D3A9A" w:rsidRDefault="00041E18" w:rsidP="008A0F42">
      <w:pPr>
        <w:pStyle w:val="5-pismeno"/>
      </w:pPr>
      <w:r>
        <w:t>dílčí změna Z2/004 v </w:t>
      </w:r>
      <w:proofErr w:type="gramStart"/>
      <w:r>
        <w:t>k.ú.</w:t>
      </w:r>
      <w:proofErr w:type="gramEnd"/>
      <w:r>
        <w:t xml:space="preserve"> Hluboký: zastavitelná plocha </w:t>
      </w:r>
      <w:r w:rsidR="00200F41">
        <w:t>Z245</w:t>
      </w:r>
      <w:r>
        <w:t xml:space="preserve"> se způsobem využití </w:t>
      </w:r>
      <w:r w:rsidR="00094CD1" w:rsidRPr="008D3A9A">
        <w:t>BV – bydlení v rodinných domech – venkovské</w:t>
      </w:r>
      <w:r w:rsidR="00094CD1">
        <w:t xml:space="preserve"> </w:t>
      </w:r>
      <w:r>
        <w:t>o výměře 0,</w:t>
      </w:r>
      <w:r w:rsidRPr="008D3A9A">
        <w:t>09 ha se vymezuje jako plocha stabilizovaná se způsobem využití BV – bydlení v rodinných domech – venkovské,</w:t>
      </w:r>
    </w:p>
    <w:p w14:paraId="34C4C494" w14:textId="77777777" w:rsidR="00E9696B" w:rsidRPr="008D3A9A" w:rsidRDefault="00E9696B" w:rsidP="008A0F42">
      <w:pPr>
        <w:pStyle w:val="5-pismeno"/>
      </w:pPr>
      <w:r w:rsidRPr="008D3A9A">
        <w:t>dílčí změna Z2/013 v </w:t>
      </w:r>
      <w:proofErr w:type="gramStart"/>
      <w:r w:rsidRPr="008D3A9A">
        <w:t>k.ú.</w:t>
      </w:r>
      <w:proofErr w:type="gramEnd"/>
      <w:r w:rsidRPr="008D3A9A">
        <w:t xml:space="preserve"> Horní Žďár u Ostrova: zastavitelná</w:t>
      </w:r>
      <w:r>
        <w:t xml:space="preserve"> </w:t>
      </w:r>
      <w:r w:rsidRPr="00E60327">
        <w:t xml:space="preserve">plocha </w:t>
      </w:r>
      <w:r w:rsidR="00094CD1">
        <w:t>Z139</w:t>
      </w:r>
      <w:r>
        <w:t xml:space="preserve"> se způsobem využití </w:t>
      </w:r>
      <w:r w:rsidR="00094CD1">
        <w:t xml:space="preserve">SV – plocha smíšená obytná </w:t>
      </w:r>
      <w:r w:rsidR="00094CD1" w:rsidRPr="008D3A9A">
        <w:t>venkovská</w:t>
      </w:r>
      <w:r>
        <w:t xml:space="preserve"> o výměře 0,08 ha se vymezuje jako plocha stabilizovaná se způsobem využití SV – plocha smíšená obytná </w:t>
      </w:r>
      <w:r w:rsidRPr="008D3A9A">
        <w:t>venkovská,</w:t>
      </w:r>
    </w:p>
    <w:p w14:paraId="7BB6329C" w14:textId="77777777" w:rsidR="008D3A9A" w:rsidRDefault="008D3A9A" w:rsidP="008A0F42">
      <w:pPr>
        <w:pStyle w:val="5-pismeno"/>
      </w:pPr>
      <w:r>
        <w:t>dílčí změna Z2/016 v </w:t>
      </w:r>
      <w:proofErr w:type="gramStart"/>
      <w:r>
        <w:t>k.ú.</w:t>
      </w:r>
      <w:proofErr w:type="gramEnd"/>
      <w:r>
        <w:t xml:space="preserve"> Horní Žďár u Ostrova: část zastavitelné plochy Z136 se způsobem využití SM – plocha smíšená obytná městská o výměře 0,19 se ruší a vymezuje se jako stabilizovaná plocha se způsobem využití NZ2 – plocha zemědělská,</w:t>
      </w:r>
    </w:p>
    <w:p w14:paraId="17C08A81" w14:textId="77777777" w:rsidR="00E9696B" w:rsidRPr="008D3A9A" w:rsidRDefault="00E9696B" w:rsidP="008A0F42">
      <w:pPr>
        <w:pStyle w:val="5-pismeno"/>
      </w:pPr>
      <w:r w:rsidRPr="008D3A9A">
        <w:t>dílčí změna Z2/020 v </w:t>
      </w:r>
      <w:proofErr w:type="gramStart"/>
      <w:r w:rsidRPr="008D3A9A">
        <w:t>k.ú.</w:t>
      </w:r>
      <w:proofErr w:type="gramEnd"/>
      <w:r w:rsidRPr="008D3A9A">
        <w:t xml:space="preserve"> Horní</w:t>
      </w:r>
      <w:r>
        <w:t xml:space="preserve"> Žďár u Ostrova: zastavitelná plocha </w:t>
      </w:r>
      <w:r w:rsidR="00094CD1">
        <w:t>Z131</w:t>
      </w:r>
      <w:r>
        <w:t xml:space="preserve"> se způsobem využití </w:t>
      </w:r>
      <w:r w:rsidR="00094CD1">
        <w:t xml:space="preserve">BI – bydlení v rodinných domech </w:t>
      </w:r>
      <w:r w:rsidR="00094CD1" w:rsidRPr="008D3A9A">
        <w:t>– městské a příměstské</w:t>
      </w:r>
      <w:r>
        <w:t xml:space="preserve"> o výměře 0,68 ha se vymezuje jako plocha stabilizovaná se způsobem využití BI – bydlení v rodinných domech </w:t>
      </w:r>
      <w:r w:rsidRPr="008D3A9A">
        <w:t>– městské a příměstské,</w:t>
      </w:r>
    </w:p>
    <w:p w14:paraId="508E25D8" w14:textId="77777777" w:rsidR="00B71F9E" w:rsidRPr="008D3A9A" w:rsidRDefault="00B71F9E" w:rsidP="008A0F42">
      <w:pPr>
        <w:pStyle w:val="5-pismeno"/>
      </w:pPr>
      <w:r w:rsidRPr="008D3A9A">
        <w:t>dílčí změna Z2/021 v </w:t>
      </w:r>
      <w:proofErr w:type="gramStart"/>
      <w:r w:rsidRPr="008D3A9A">
        <w:t>k.ú.</w:t>
      </w:r>
      <w:proofErr w:type="gramEnd"/>
      <w:r w:rsidRPr="008D3A9A">
        <w:t xml:space="preserve"> Horní Žďár u Ostrova: </w:t>
      </w:r>
    </w:p>
    <w:p w14:paraId="784EA509" w14:textId="77777777" w:rsidR="00B71F9E" w:rsidRDefault="000E2EC5" w:rsidP="008A0F42">
      <w:pPr>
        <w:pStyle w:val="5-pismeno"/>
        <w:numPr>
          <w:ilvl w:val="1"/>
          <w:numId w:val="18"/>
        </w:numPr>
      </w:pPr>
      <w:r>
        <w:t xml:space="preserve">část </w:t>
      </w:r>
      <w:r w:rsidR="00B71F9E">
        <w:t>zastaviteln</w:t>
      </w:r>
      <w:r>
        <w:t>é</w:t>
      </w:r>
      <w:r w:rsidR="00B71F9E">
        <w:t xml:space="preserve"> ploch</w:t>
      </w:r>
      <w:r>
        <w:t>y</w:t>
      </w:r>
      <w:r w:rsidR="00B71F9E">
        <w:t xml:space="preserve"> </w:t>
      </w:r>
      <w:r w:rsidR="00094CD1">
        <w:t>Z134</w:t>
      </w:r>
      <w:r w:rsidR="00B71F9E">
        <w:t xml:space="preserve"> se způsobem využití </w:t>
      </w:r>
      <w:r w:rsidR="00094CD1">
        <w:t>BI – bydlení v rodinných domech – městské a příměstské</w:t>
      </w:r>
      <w:r w:rsidR="00B71F9E">
        <w:t xml:space="preserve"> o výměře 0,49 ha se vymezuje jako plocha stabilizovaná se způsobem využití BV – bydlení v rodinných domech – venkovské,</w:t>
      </w:r>
    </w:p>
    <w:p w14:paraId="7C1E34BD" w14:textId="77777777" w:rsidR="00B71F9E" w:rsidRDefault="00300519" w:rsidP="008A0F42">
      <w:pPr>
        <w:pStyle w:val="5-pismeno"/>
        <w:numPr>
          <w:ilvl w:val="1"/>
          <w:numId w:val="18"/>
        </w:numPr>
      </w:pPr>
      <w:r>
        <w:t xml:space="preserve">část </w:t>
      </w:r>
      <w:r w:rsidR="00B71F9E">
        <w:t>zastaviteln</w:t>
      </w:r>
      <w:r>
        <w:t>é</w:t>
      </w:r>
      <w:r w:rsidR="00B71F9E">
        <w:t xml:space="preserve"> </w:t>
      </w:r>
      <w:r w:rsidR="00B71F9E" w:rsidRPr="00E60327">
        <w:t>ploch</w:t>
      </w:r>
      <w:r>
        <w:t>y</w:t>
      </w:r>
      <w:r w:rsidR="00B71F9E" w:rsidRPr="00E60327">
        <w:t xml:space="preserve"> </w:t>
      </w:r>
      <w:r w:rsidR="00094CD1">
        <w:t>Z134 se způsobem využití BI – bydlení v rodinných domech – městské a příměstské</w:t>
      </w:r>
      <w:r w:rsidR="00094CD1" w:rsidRPr="00E60327">
        <w:t xml:space="preserve"> </w:t>
      </w:r>
      <w:r w:rsidR="00B71F9E" w:rsidRPr="00E60327">
        <w:t>o výměře 0,</w:t>
      </w:r>
      <w:r w:rsidR="00B71F9E">
        <w:t>38</w:t>
      </w:r>
      <w:r w:rsidR="00B71F9E" w:rsidRPr="006F6535">
        <w:t xml:space="preserve"> ha </w:t>
      </w:r>
      <w:r w:rsidR="00B71F9E">
        <w:t xml:space="preserve">se ruší a vymezuje se jako plocha stabilizovaná se způsobem využití SM – plocha smíšená obytná městská, </w:t>
      </w:r>
    </w:p>
    <w:p w14:paraId="2DDA3B36" w14:textId="77777777" w:rsidR="00FD6D10" w:rsidRPr="00443F15" w:rsidRDefault="00300519" w:rsidP="008A0F42">
      <w:pPr>
        <w:pStyle w:val="5-pismeno"/>
        <w:numPr>
          <w:ilvl w:val="1"/>
          <w:numId w:val="18"/>
        </w:numPr>
      </w:pPr>
      <w:r w:rsidRPr="00443F15">
        <w:t>části zastavitelných ploch Z134 se způsobem využití BI – bydlení v rodinných domech – městské a příměstské, Z137, Z138 a Z155 se způsobem využití SM – plocha smíšená obytná městská, Z142 se způsobem využití OS – tělovýchovná a sportovní zařízení, Z144 a Z145 se způsobem využití DS – silniční komunikace a K143 se způsobem využití ZV – veřejná zeleň, o celkové výměře 2,40 ha</w:t>
      </w:r>
      <w:r w:rsidR="000206DC" w:rsidRPr="00443F15">
        <w:t xml:space="preserve"> se ruší a vymezují se jako stabilizovaná plocha se způsobem využití ZV – veřejná zeleň,</w:t>
      </w:r>
    </w:p>
    <w:p w14:paraId="281E4688" w14:textId="77777777" w:rsidR="00B71F9E" w:rsidRPr="004F2575" w:rsidRDefault="00B71F9E" w:rsidP="008A0F42">
      <w:pPr>
        <w:pStyle w:val="5-pismeno"/>
      </w:pPr>
      <w:r w:rsidRPr="004F2575">
        <w:t>dílčí změna Z2/022 v </w:t>
      </w:r>
      <w:proofErr w:type="gramStart"/>
      <w:r w:rsidRPr="004F2575">
        <w:t>k.ú.</w:t>
      </w:r>
      <w:proofErr w:type="gramEnd"/>
      <w:r w:rsidRPr="004F2575">
        <w:t xml:space="preserve"> Horní Žďár u Ostrova: zastavitelná plocha</w:t>
      </w:r>
      <w:r w:rsidR="004D6F7C">
        <w:t xml:space="preserve"> </w:t>
      </w:r>
      <w:r w:rsidR="00826896">
        <w:t>Z135</w:t>
      </w:r>
      <w:r>
        <w:t xml:space="preserve"> se způsobem využití </w:t>
      </w:r>
      <w:r w:rsidRPr="004F2575">
        <w:t xml:space="preserve">BV – bydlení v rodinných domech venkovské </w:t>
      </w:r>
      <w:r w:rsidR="00850851">
        <w:t>se rozšiřuje o</w:t>
      </w:r>
      <w:r>
        <w:t xml:space="preserve"> výměru </w:t>
      </w:r>
      <w:r w:rsidR="00850851" w:rsidRPr="00850851">
        <w:t>0,11</w:t>
      </w:r>
      <w:r w:rsidR="00826896" w:rsidRPr="00850851">
        <w:t xml:space="preserve"> ha</w:t>
      </w:r>
      <w:r w:rsidRPr="00850851">
        <w:t>,</w:t>
      </w:r>
    </w:p>
    <w:p w14:paraId="2C84A6ED" w14:textId="77777777" w:rsidR="008D3A9A" w:rsidRDefault="008D3A9A" w:rsidP="008A0F42">
      <w:pPr>
        <w:pStyle w:val="5-pismeno"/>
      </w:pPr>
      <w:r>
        <w:t xml:space="preserve">dílčí </w:t>
      </w:r>
      <w:r w:rsidRPr="00FA1322">
        <w:t>změna</w:t>
      </w:r>
      <w:r>
        <w:t xml:space="preserve"> Z2/025 v </w:t>
      </w:r>
      <w:proofErr w:type="gramStart"/>
      <w:r>
        <w:t>k.ú.</w:t>
      </w:r>
      <w:proofErr w:type="gramEnd"/>
      <w:r>
        <w:t xml:space="preserve"> Vykmanov u Ostrova: část zastavitelné plochy Z116 se způsobem využití VZ – zemědělská výroba o výměře 1,02 ha se ruší a vymezuje se jako stabilizovaná plocha se způsobem využití NL1 – plocha lesní,</w:t>
      </w:r>
    </w:p>
    <w:p w14:paraId="78048B91" w14:textId="77777777" w:rsidR="00826896" w:rsidRPr="0033451F" w:rsidRDefault="00826896" w:rsidP="008A0F42">
      <w:pPr>
        <w:pStyle w:val="5-pismeno"/>
      </w:pPr>
      <w:r w:rsidRPr="0033451F">
        <w:t>dílčí změna Z2/026 v </w:t>
      </w:r>
      <w:proofErr w:type="gramStart"/>
      <w:r w:rsidRPr="0033451F">
        <w:t>k.ú.</w:t>
      </w:r>
      <w:proofErr w:type="gramEnd"/>
      <w:r w:rsidRPr="0033451F">
        <w:t xml:space="preserve"> Vykmanov u Ostrova: zastavitelná plocha Z116 se způsobem využití VZ – zemědělská výroba se rozšiřuje </w:t>
      </w:r>
      <w:r w:rsidR="00850851" w:rsidRPr="0033451F">
        <w:t>o</w:t>
      </w:r>
      <w:r w:rsidRPr="0033451F">
        <w:t xml:space="preserve"> výměru</w:t>
      </w:r>
      <w:r w:rsidR="00850851" w:rsidRPr="0033451F">
        <w:t xml:space="preserve"> 0,85</w:t>
      </w:r>
      <w:r w:rsidRPr="0033451F">
        <w:t xml:space="preserve"> ha,</w:t>
      </w:r>
    </w:p>
    <w:p w14:paraId="616B1FBA" w14:textId="77777777" w:rsidR="0033451F" w:rsidRDefault="00826896" w:rsidP="008A0F42">
      <w:pPr>
        <w:pStyle w:val="5-pismeno"/>
      </w:pPr>
      <w:r w:rsidRPr="0033451F">
        <w:t>dílč</w:t>
      </w:r>
      <w:r w:rsidRPr="004F2575">
        <w:t>í změna Z2/027 v </w:t>
      </w:r>
      <w:proofErr w:type="gramStart"/>
      <w:r w:rsidRPr="004F2575">
        <w:t>k.ú.</w:t>
      </w:r>
      <w:proofErr w:type="gramEnd"/>
      <w:r w:rsidRPr="004F2575">
        <w:t xml:space="preserve"> Vykmanov u Ostrova: </w:t>
      </w:r>
    </w:p>
    <w:p w14:paraId="65AD0BB1" w14:textId="77777777" w:rsidR="0033451F" w:rsidRDefault="002E59F0" w:rsidP="008A0F42">
      <w:pPr>
        <w:pStyle w:val="5-pismeno"/>
        <w:numPr>
          <w:ilvl w:val="1"/>
          <w:numId w:val="18"/>
        </w:numPr>
      </w:pPr>
      <w:r>
        <w:t>zastavitelná plocha Z101 se způsobem využití BV – bydlení v rodinných domech – venkovské o výměře 1,36 ha se vymezuje jako plocha stabilizovaná</w:t>
      </w:r>
      <w:r w:rsidR="000E7215">
        <w:t xml:space="preserve"> se způsobem využití BV – bydlení v rodinných domech – venkovské</w:t>
      </w:r>
      <w:r>
        <w:t>,</w:t>
      </w:r>
    </w:p>
    <w:p w14:paraId="3AA67F6F" w14:textId="77777777" w:rsidR="0033451F" w:rsidRDefault="00826896" w:rsidP="008A0F42">
      <w:pPr>
        <w:pStyle w:val="5-pismeno"/>
        <w:numPr>
          <w:ilvl w:val="1"/>
          <w:numId w:val="18"/>
        </w:numPr>
      </w:pPr>
      <w:r w:rsidRPr="004F2575">
        <w:t xml:space="preserve">zastavitelná plocha Z108 se </w:t>
      </w:r>
      <w:r w:rsidRPr="00850851">
        <w:t xml:space="preserve">způsobem využití SV – plocha smíšená obytná venkovská o </w:t>
      </w:r>
      <w:proofErr w:type="gramStart"/>
      <w:r w:rsidRPr="00850851">
        <w:t>se</w:t>
      </w:r>
      <w:proofErr w:type="gramEnd"/>
      <w:r w:rsidRPr="00850851">
        <w:t xml:space="preserve"> rozšiřuje </w:t>
      </w:r>
      <w:r w:rsidR="00850851" w:rsidRPr="00850851">
        <w:t>o</w:t>
      </w:r>
      <w:r w:rsidRPr="00850851">
        <w:t xml:space="preserve"> výměru </w:t>
      </w:r>
      <w:r w:rsidR="00850851" w:rsidRPr="00850851">
        <w:t>0,47</w:t>
      </w:r>
      <w:r w:rsidRPr="00850851">
        <w:t>ha,</w:t>
      </w:r>
    </w:p>
    <w:p w14:paraId="2073A203" w14:textId="77777777" w:rsidR="002E59F0" w:rsidRDefault="002E59F0" w:rsidP="008A0F42">
      <w:pPr>
        <w:pStyle w:val="5-pismeno"/>
        <w:numPr>
          <w:ilvl w:val="1"/>
          <w:numId w:val="18"/>
        </w:numPr>
      </w:pPr>
      <w:r>
        <w:lastRenderedPageBreak/>
        <w:t xml:space="preserve">část zastavitelné plochy Z110 se způsobem využití </w:t>
      </w:r>
      <w:r w:rsidRPr="004F2575">
        <w:t>SV – plocha smíšená obytná venkovská o výměře</w:t>
      </w:r>
      <w:r>
        <w:t xml:space="preserve"> 0,11 ha se vymezuje jako plocha stabilizovaná</w:t>
      </w:r>
      <w:r w:rsidR="000E7215">
        <w:t xml:space="preserve"> </w:t>
      </w:r>
      <w:r w:rsidR="000E7215" w:rsidRPr="004F2575">
        <w:t>se způsobem využití SV – plocha smíšená obytná venkovská</w:t>
      </w:r>
      <w:r>
        <w:t>,</w:t>
      </w:r>
    </w:p>
    <w:p w14:paraId="0F1B1B05" w14:textId="77777777" w:rsidR="002E59F0" w:rsidRDefault="002E59F0" w:rsidP="008A0F42">
      <w:pPr>
        <w:pStyle w:val="5-pismeno"/>
      </w:pPr>
      <w:r>
        <w:t>dílčí změna Z2/033 v </w:t>
      </w:r>
      <w:proofErr w:type="gramStart"/>
      <w:r>
        <w:t>k.ú.</w:t>
      </w:r>
      <w:proofErr w:type="gramEnd"/>
      <w:r>
        <w:t xml:space="preserve"> Dolní Žďár u Ostrova</w:t>
      </w:r>
      <w:r w:rsidRPr="000F79FE">
        <w:t>:</w:t>
      </w:r>
      <w:r w:rsidR="00572E79" w:rsidRPr="000F79FE">
        <w:t xml:space="preserve"> část zastavitelné</w:t>
      </w:r>
      <w:r w:rsidR="00572E79">
        <w:t xml:space="preserve"> plochy Z152 se způsobem využití BI – bydlení v rodinných domech – městské a příměstské o výměře 2,05 ha se vymezuje jako plocha stabilizovaná se způsobem využití BI – bydlení v rodinných domech – městské a příměstské</w:t>
      </w:r>
    </w:p>
    <w:p w14:paraId="1DE83EB3" w14:textId="77777777" w:rsidR="008906DC" w:rsidRDefault="008906DC" w:rsidP="008A0F42">
      <w:pPr>
        <w:pStyle w:val="5-pismeno"/>
      </w:pPr>
      <w:r>
        <w:t>dílčí změna Z2/034 v </w:t>
      </w:r>
      <w:proofErr w:type="gramStart"/>
      <w:r>
        <w:t>k.ú.</w:t>
      </w:r>
      <w:proofErr w:type="gramEnd"/>
      <w:r>
        <w:t xml:space="preserve"> Dolní Žďár u Ostrova: </w:t>
      </w:r>
    </w:p>
    <w:p w14:paraId="71BA0F1F" w14:textId="77777777" w:rsidR="008906DC" w:rsidRDefault="008906DC" w:rsidP="008A0F42">
      <w:pPr>
        <w:pStyle w:val="5-pismeno"/>
        <w:numPr>
          <w:ilvl w:val="1"/>
          <w:numId w:val="18"/>
        </w:numPr>
      </w:pPr>
      <w:r>
        <w:t>část zastavitelné plochy Z155 se způsobem využití SM – plocha smíšená obytná městská o výměře 0,03 ha se ruší a vymezuje se jako stabilizovaná plocha se způsobem využití NZ1 – plocha zemědělská</w:t>
      </w:r>
    </w:p>
    <w:p w14:paraId="09E31E03" w14:textId="77777777" w:rsidR="008906DC" w:rsidRDefault="008906DC" w:rsidP="008A0F42">
      <w:pPr>
        <w:pStyle w:val="5-pismeno"/>
        <w:numPr>
          <w:ilvl w:val="1"/>
          <w:numId w:val="18"/>
        </w:numPr>
      </w:pPr>
      <w:r>
        <w:t>část zastavitelných ploch Z137 a Z155 se způsobem využití SM – plocha smíšená obytná městská o výměře 0,96 ha se ruší a vymezuje se jako stabilizovaná plocha se způsobem využití NZ1 – plocha zemědělská,</w:t>
      </w:r>
    </w:p>
    <w:p w14:paraId="69031568" w14:textId="77777777" w:rsidR="00574FC5" w:rsidRPr="0033451F" w:rsidRDefault="00574FC5" w:rsidP="008A0F42">
      <w:pPr>
        <w:pStyle w:val="5-pismeno"/>
      </w:pPr>
      <w:r w:rsidRPr="006E3663">
        <w:t>dílčí změna Z2/035 v </w:t>
      </w:r>
      <w:proofErr w:type="gramStart"/>
      <w:r w:rsidRPr="006E3663">
        <w:t>k.ú.</w:t>
      </w:r>
      <w:proofErr w:type="gramEnd"/>
      <w:r w:rsidRPr="006E3663">
        <w:t xml:space="preserve"> Dolní Žďár u Ostrova: </w:t>
      </w:r>
      <w:r w:rsidRPr="00850851">
        <w:t xml:space="preserve">zastavitelná plocha Z154 se způsobem využití SM - </w:t>
      </w:r>
      <w:r w:rsidRPr="0033451F">
        <w:t>plocha smíšená obytná městská</w:t>
      </w:r>
      <w:r w:rsidR="00850851" w:rsidRPr="0033451F">
        <w:t xml:space="preserve"> se rozšiřuje</w:t>
      </w:r>
      <w:r w:rsidRPr="0033451F">
        <w:t xml:space="preserve"> o výměru </w:t>
      </w:r>
      <w:r w:rsidR="00850851" w:rsidRPr="0033451F">
        <w:t>0,21</w:t>
      </w:r>
      <w:r w:rsidRPr="0033451F">
        <w:t xml:space="preserve"> ha, </w:t>
      </w:r>
    </w:p>
    <w:p w14:paraId="36591917" w14:textId="77777777" w:rsidR="000E7215" w:rsidRPr="0033451F" w:rsidRDefault="000E7215" w:rsidP="008A0F42">
      <w:pPr>
        <w:pStyle w:val="5-pismeno"/>
      </w:pPr>
      <w:r w:rsidRPr="0033451F">
        <w:t>dílčí změna Z2/039 v </w:t>
      </w:r>
      <w:proofErr w:type="gramStart"/>
      <w:r w:rsidRPr="0033451F">
        <w:t>k.ú.</w:t>
      </w:r>
      <w:proofErr w:type="gramEnd"/>
      <w:r w:rsidRPr="0033451F">
        <w:t xml:space="preserve"> Dolní Žďár u Ostrova: zastavitelná plocha Z151 se způsobem využití BI – bydlení v rodinných domech – městské a příměstské o výměře 0,95 ha se vymezuje jako stabilizovaná plocha se způsobem využití BI – bydlení v rodinných domech – městské a příměstské,</w:t>
      </w:r>
    </w:p>
    <w:p w14:paraId="132446D3" w14:textId="77777777" w:rsidR="000E7215" w:rsidRPr="0033451F" w:rsidRDefault="000E7215" w:rsidP="008A0F42">
      <w:pPr>
        <w:pStyle w:val="5-pismeno"/>
      </w:pPr>
      <w:r w:rsidRPr="0033451F">
        <w:t>dílčí změna Z2/040 v </w:t>
      </w:r>
      <w:proofErr w:type="gramStart"/>
      <w:r w:rsidRPr="0033451F">
        <w:t>k.ú.</w:t>
      </w:r>
      <w:proofErr w:type="gramEnd"/>
      <w:r w:rsidRPr="0033451F">
        <w:t xml:space="preserve"> Dolní Žďár u Ostrova: zastavitelná plocha Z159 se způsobem využití DS – silniční komunikace o výměře </w:t>
      </w:r>
      <w:r w:rsidR="0089641E" w:rsidRPr="0033451F">
        <w:t>0,57 ha se vymezuje jako stabilizovaná plocha se způsobem využití DS – silniční komunikace,</w:t>
      </w:r>
    </w:p>
    <w:p w14:paraId="71BDBA5B" w14:textId="77777777" w:rsidR="00F87159" w:rsidRPr="009B4A25" w:rsidRDefault="00F87159" w:rsidP="008A0F42">
      <w:pPr>
        <w:pStyle w:val="5-pismeno"/>
        <w:rPr>
          <w:rFonts w:eastAsia="Arial Unicode MS"/>
        </w:rPr>
      </w:pPr>
      <w:r w:rsidRPr="0033451F">
        <w:t>dílčí změna</w:t>
      </w:r>
      <w:r w:rsidRPr="009B4A25">
        <w:t xml:space="preserve"> Z2/043 v </w:t>
      </w:r>
      <w:proofErr w:type="gramStart"/>
      <w:r w:rsidRPr="009B4A25">
        <w:t>k.ú.</w:t>
      </w:r>
      <w:proofErr w:type="gramEnd"/>
      <w:r w:rsidRPr="009B4A25">
        <w:t xml:space="preserve"> Dolní Žďár u Ostrova</w:t>
      </w:r>
    </w:p>
    <w:p w14:paraId="16A32D9F" w14:textId="77777777" w:rsidR="00F87159" w:rsidRPr="009B4A25" w:rsidRDefault="00F87159" w:rsidP="008A0F42">
      <w:pPr>
        <w:pStyle w:val="5-pismeno"/>
        <w:numPr>
          <w:ilvl w:val="1"/>
          <w:numId w:val="18"/>
        </w:numPr>
      </w:pPr>
      <w:r>
        <w:t xml:space="preserve">způsob využití </w:t>
      </w:r>
      <w:r w:rsidRPr="009B4A25">
        <w:t>zastaviteln</w:t>
      </w:r>
      <w:r>
        <w:t>é</w:t>
      </w:r>
      <w:r w:rsidRPr="009B4A25">
        <w:t xml:space="preserve"> ploch</w:t>
      </w:r>
      <w:r>
        <w:t>y</w:t>
      </w:r>
      <w:r w:rsidRPr="009B4A25">
        <w:t xml:space="preserve"> Z157</w:t>
      </w:r>
      <w:r>
        <w:t xml:space="preserve"> </w:t>
      </w:r>
      <w:r w:rsidRPr="009B4A25">
        <w:t>o výměře 0,69</w:t>
      </w:r>
      <w:r w:rsidR="004D6F7C">
        <w:t xml:space="preserve"> </w:t>
      </w:r>
      <w:r>
        <w:t>se mění z OS – tělovýchovná a sportovní zařízení na OV – veřejná infrastruktura</w:t>
      </w:r>
      <w:r w:rsidRPr="009B4A25">
        <w:t>,</w:t>
      </w:r>
    </w:p>
    <w:p w14:paraId="0D19EA48" w14:textId="77777777" w:rsidR="00F87159" w:rsidRPr="009B4A25" w:rsidRDefault="00F87159" w:rsidP="008A0F42">
      <w:pPr>
        <w:pStyle w:val="5-pismeno"/>
        <w:numPr>
          <w:ilvl w:val="1"/>
          <w:numId w:val="18"/>
        </w:numPr>
      </w:pPr>
      <w:r>
        <w:t xml:space="preserve">způsob využití </w:t>
      </w:r>
      <w:r w:rsidRPr="009B4A25">
        <w:t>zastaviteln</w:t>
      </w:r>
      <w:r>
        <w:t>é</w:t>
      </w:r>
      <w:r w:rsidRPr="009B4A25">
        <w:t xml:space="preserve"> ploch</w:t>
      </w:r>
      <w:r>
        <w:t>y</w:t>
      </w:r>
      <w:r w:rsidRPr="009B4A25">
        <w:t xml:space="preserve"> Z158 o výměře 12,56 ha </w:t>
      </w:r>
      <w:r>
        <w:t xml:space="preserve">se mění z RH – plochy staveb pro hromadnou rekreaci na </w:t>
      </w:r>
      <w:r w:rsidRPr="009B4A25">
        <w:t>RN – rekreace na plochách přírodního charakteru,</w:t>
      </w:r>
    </w:p>
    <w:p w14:paraId="363D8481" w14:textId="77777777" w:rsidR="00F87159" w:rsidRPr="0057450E" w:rsidRDefault="00F87159" w:rsidP="008A0F42">
      <w:pPr>
        <w:pStyle w:val="5-pismeno"/>
        <w:numPr>
          <w:ilvl w:val="1"/>
          <w:numId w:val="18"/>
        </w:numPr>
        <w:rPr>
          <w:rFonts w:eastAsia="Arial Unicode MS"/>
        </w:rPr>
      </w:pPr>
      <w:r>
        <w:t xml:space="preserve">způsob využití </w:t>
      </w:r>
      <w:r w:rsidRPr="009B4A25">
        <w:t>zastaviteln</w:t>
      </w:r>
      <w:r>
        <w:t>é</w:t>
      </w:r>
      <w:r w:rsidRPr="009B4A25">
        <w:t xml:space="preserve"> ploch</w:t>
      </w:r>
      <w:r>
        <w:t>y</w:t>
      </w:r>
      <w:r w:rsidRPr="009B4A25">
        <w:t xml:space="preserve"> Z158 o výměř</w:t>
      </w:r>
      <w:r w:rsidRPr="0057450E">
        <w:t>e 4,44 ha</w:t>
      </w:r>
      <w:r w:rsidRPr="009B4A25">
        <w:t xml:space="preserve"> </w:t>
      </w:r>
      <w:r>
        <w:t xml:space="preserve">se mění z RH – plochy staveb pro hromadnou rekreaci na </w:t>
      </w:r>
      <w:r w:rsidRPr="009B4A25">
        <w:t>RN – rekreace na plochách přírodního charakteru</w:t>
      </w:r>
      <w:r w:rsidRPr="0057450E">
        <w:t>,</w:t>
      </w:r>
    </w:p>
    <w:p w14:paraId="7111131D" w14:textId="77777777" w:rsidR="009D575B" w:rsidRPr="00850851" w:rsidRDefault="009D575B" w:rsidP="008A0F42">
      <w:pPr>
        <w:pStyle w:val="5-pismeno"/>
      </w:pPr>
      <w:r w:rsidRPr="0057450E">
        <w:t>dílčí změna Z2/046 v </w:t>
      </w:r>
      <w:proofErr w:type="gramStart"/>
      <w:r w:rsidRPr="0057450E">
        <w:t>k.ú.</w:t>
      </w:r>
      <w:proofErr w:type="gramEnd"/>
      <w:r w:rsidRPr="0057450E">
        <w:t xml:space="preserve"> Květnová: </w:t>
      </w:r>
      <w:r w:rsidRPr="00850851">
        <w:t xml:space="preserve">zastavitelná plocha Z208 se způsobem využití VZ - zemědělská výroba </w:t>
      </w:r>
      <w:r w:rsidR="00850851" w:rsidRPr="00850851">
        <w:t xml:space="preserve">se rozšiřuje </w:t>
      </w:r>
      <w:r w:rsidRPr="00850851">
        <w:t xml:space="preserve">o výměru </w:t>
      </w:r>
      <w:r w:rsidR="00850851" w:rsidRPr="00850851">
        <w:t>0,38</w:t>
      </w:r>
      <w:r w:rsidRPr="00850851">
        <w:t xml:space="preserve"> ha,</w:t>
      </w:r>
    </w:p>
    <w:p w14:paraId="37173FF7" w14:textId="77777777" w:rsidR="0089641E" w:rsidRDefault="0089641E" w:rsidP="008A0F42">
      <w:pPr>
        <w:pStyle w:val="5-pismeno"/>
      </w:pPr>
      <w:r>
        <w:t>dílčí změna Z2/054 v </w:t>
      </w:r>
      <w:proofErr w:type="gramStart"/>
      <w:r>
        <w:t>k.ú.</w:t>
      </w:r>
      <w:proofErr w:type="gramEnd"/>
      <w:r>
        <w:t xml:space="preserve"> Květnová: zastavitelná plocha Z201 se způsobem </w:t>
      </w:r>
      <w:r w:rsidRPr="00CB5A2A">
        <w:t>využití BV – bydlení v rodinných domech – venkovské o výměře</w:t>
      </w:r>
      <w:r>
        <w:t xml:space="preserve"> 0,24 ha se vymezuje jako plocha stabilizovaná se způsobem využití </w:t>
      </w:r>
      <w:r w:rsidRPr="00CB5A2A">
        <w:t>BV – bydlení v rodinných domech – venkovské</w:t>
      </w:r>
      <w:r>
        <w:t>,</w:t>
      </w:r>
    </w:p>
    <w:p w14:paraId="11FDA719" w14:textId="77777777" w:rsidR="005A7F27" w:rsidRDefault="009D575B" w:rsidP="008A0F42">
      <w:pPr>
        <w:pStyle w:val="5-pismeno"/>
      </w:pPr>
      <w:r w:rsidRPr="00CB5A2A">
        <w:t>dílčí změna Z2/056 v </w:t>
      </w:r>
      <w:proofErr w:type="gramStart"/>
      <w:r w:rsidRPr="00CB5A2A">
        <w:t>k.ú.</w:t>
      </w:r>
      <w:proofErr w:type="gramEnd"/>
      <w:r w:rsidRPr="00CB5A2A">
        <w:t xml:space="preserve"> Květnová: </w:t>
      </w:r>
    </w:p>
    <w:p w14:paraId="4B001EAE" w14:textId="77777777" w:rsidR="009D575B" w:rsidRDefault="009D575B" w:rsidP="008A0F42">
      <w:pPr>
        <w:pStyle w:val="5-pismeno"/>
        <w:numPr>
          <w:ilvl w:val="1"/>
          <w:numId w:val="18"/>
        </w:numPr>
      </w:pPr>
      <w:r w:rsidRPr="00CB5A2A">
        <w:t xml:space="preserve">zastavitelná plocha Z201 se způsobem využití BV – bydlení v rodinných domech – venkovské </w:t>
      </w:r>
      <w:r w:rsidR="00850851">
        <w:t xml:space="preserve">se rozšiřuje </w:t>
      </w:r>
      <w:r w:rsidRPr="00CB5A2A">
        <w:t>o výmě</w:t>
      </w:r>
      <w:r w:rsidR="00850851">
        <w:t>ru 0,03 ha</w:t>
      </w:r>
      <w:r w:rsidRPr="00CB5A2A">
        <w:t>,</w:t>
      </w:r>
    </w:p>
    <w:p w14:paraId="5EA5E6AE" w14:textId="77777777" w:rsidR="005A7F27" w:rsidRPr="00CB5A2A" w:rsidRDefault="005A7F27" w:rsidP="008A0F42">
      <w:pPr>
        <w:pStyle w:val="5-pismeno"/>
        <w:numPr>
          <w:ilvl w:val="1"/>
          <w:numId w:val="18"/>
        </w:numPr>
      </w:pPr>
      <w:r>
        <w:t>zastavitelná plocha Z216</w:t>
      </w:r>
      <w:r w:rsidRPr="00CB5A2A">
        <w:t xml:space="preserve"> se způsobem využití </w:t>
      </w:r>
      <w:r>
        <w:t>TI (resp. TO2)</w:t>
      </w:r>
      <w:r w:rsidRPr="00CB5A2A">
        <w:t xml:space="preserve"> – </w:t>
      </w:r>
      <w:r>
        <w:t>technická obsluha</w:t>
      </w:r>
      <w:r w:rsidRPr="00CB5A2A">
        <w:t xml:space="preserve"> </w:t>
      </w:r>
      <w:r>
        <w:t xml:space="preserve">se </w:t>
      </w:r>
      <w:r w:rsidRPr="0033451F">
        <w:t xml:space="preserve">se vymezuje jako stabilizovaná plocha se způsobem využití </w:t>
      </w:r>
      <w:r>
        <w:t>TI – inženýrské sítě.</w:t>
      </w:r>
    </w:p>
    <w:p w14:paraId="1D8F8983" w14:textId="77777777" w:rsidR="00AE04ED" w:rsidRDefault="00AE04ED" w:rsidP="008A0F42">
      <w:pPr>
        <w:pStyle w:val="5-pismeno"/>
      </w:pPr>
      <w:r>
        <w:t>dílčí změna Z2/06</w:t>
      </w:r>
      <w:r w:rsidR="009670E4">
        <w:t>1</w:t>
      </w:r>
      <w:r>
        <w:t xml:space="preserve"> v </w:t>
      </w:r>
      <w:proofErr w:type="gramStart"/>
      <w:r>
        <w:t>k.ú.</w:t>
      </w:r>
      <w:proofErr w:type="gramEnd"/>
      <w:r>
        <w:t xml:space="preserve"> Kfely u Ostrova:</w:t>
      </w:r>
    </w:p>
    <w:p w14:paraId="269B3A70" w14:textId="77777777" w:rsidR="00AE04ED" w:rsidRDefault="00AE04ED" w:rsidP="008A0F42">
      <w:pPr>
        <w:pStyle w:val="5-pismeno"/>
        <w:numPr>
          <w:ilvl w:val="1"/>
          <w:numId w:val="18"/>
        </w:numPr>
      </w:pPr>
      <w:r>
        <w:t>zastavitelná plocha Z174 se způsobem využití SM – plocha smíšená obytná městská o výměře 0,60 ha se vymezuje jako stabilizovaná plocha se způsobem využití SM – plocha smíšená obytná městská,</w:t>
      </w:r>
    </w:p>
    <w:p w14:paraId="2C1D97FB" w14:textId="77777777" w:rsidR="00AE04ED" w:rsidRDefault="00AE04ED" w:rsidP="008A0F42">
      <w:pPr>
        <w:pStyle w:val="5-pismeno"/>
        <w:numPr>
          <w:ilvl w:val="1"/>
          <w:numId w:val="18"/>
        </w:numPr>
      </w:pPr>
      <w:r>
        <w:t>zastavitelná plocha Z178 se způsobem využití SV – plocha smíšená obytná venkovská o výměře 0,31 se vymezuje jako stabilizovaná plocha se způsobem využití SV – plocha smíšená obytná venkovská,</w:t>
      </w:r>
    </w:p>
    <w:p w14:paraId="065C41FE" w14:textId="77777777" w:rsidR="00AE04ED" w:rsidRDefault="00AE04ED" w:rsidP="008A0F42">
      <w:pPr>
        <w:pStyle w:val="5-pismeno"/>
        <w:numPr>
          <w:ilvl w:val="1"/>
          <w:numId w:val="18"/>
        </w:numPr>
      </w:pPr>
      <w:r>
        <w:t>zastavitelná plocha Z181 se způsobem využití VD – drobná a řemeslná výroba o výměře 0,93 se vymezuje jako stabilizovaná plocha se způsobem využití VD – drobná a řemeslná výroba,</w:t>
      </w:r>
    </w:p>
    <w:p w14:paraId="1C5C5D88" w14:textId="77777777" w:rsidR="009670E4" w:rsidRDefault="009670E4" w:rsidP="008A0F42">
      <w:pPr>
        <w:pStyle w:val="5-pismeno"/>
        <w:numPr>
          <w:ilvl w:val="1"/>
          <w:numId w:val="18"/>
        </w:numPr>
      </w:pPr>
      <w:r>
        <w:lastRenderedPageBreak/>
        <w:t>část zastavitelné plochy Z171 se způsobem využití BI – bydlení v rodinných domech – městské a příměstské o výměře 0,33 ha se vymezuje jako stabilizovaná plocha se způsobem využití BI – bydlení v rodinných domech – městské a příměstské,</w:t>
      </w:r>
    </w:p>
    <w:p w14:paraId="1E7CDCFC" w14:textId="77777777" w:rsidR="002B086A" w:rsidRDefault="002B086A" w:rsidP="008A0F42">
      <w:pPr>
        <w:pStyle w:val="5-pismeno"/>
      </w:pPr>
      <w:r>
        <w:t>dílčí změna Z2/064 v </w:t>
      </w:r>
      <w:proofErr w:type="gramStart"/>
      <w:r>
        <w:t>k.ú.</w:t>
      </w:r>
      <w:proofErr w:type="gramEnd"/>
      <w:r>
        <w:t xml:space="preserve"> Kfely u Ostrova:</w:t>
      </w:r>
    </w:p>
    <w:p w14:paraId="37367A54" w14:textId="77777777" w:rsidR="002B086A" w:rsidRDefault="002B086A" w:rsidP="008A0F42">
      <w:pPr>
        <w:pStyle w:val="5-pismeno"/>
        <w:numPr>
          <w:ilvl w:val="1"/>
          <w:numId w:val="18"/>
        </w:numPr>
      </w:pPr>
      <w:r>
        <w:t>část zastavitelné plochy Z171 se způsobem využití BI – bydlení v rodinných domech – městské a příměstské o výměře 0,34 ha se vymezuje jako stabilizovaná plocha se způsobem využití BI – bydlení v rodinných domech – městské a příměstské,</w:t>
      </w:r>
    </w:p>
    <w:p w14:paraId="3FFFA6A2" w14:textId="77777777" w:rsidR="002B086A" w:rsidRDefault="002B086A" w:rsidP="008A0F42">
      <w:pPr>
        <w:pStyle w:val="5-pismeno"/>
        <w:numPr>
          <w:ilvl w:val="1"/>
          <w:numId w:val="18"/>
        </w:numPr>
      </w:pPr>
      <w:r>
        <w:t>část zastavitelné plochy Z173 se způsobem využití BV – bydlení v rodinných domech – venkovské o výměře 0,42 ha se vymezuje jako stabilizovaná plocha se způsobem využití BV – bydlení v rodinných domech – venkovské,</w:t>
      </w:r>
    </w:p>
    <w:p w14:paraId="4DA85E95" w14:textId="77777777" w:rsidR="002B086A" w:rsidRDefault="002B086A" w:rsidP="008A0F42">
      <w:pPr>
        <w:pStyle w:val="5-pismeno"/>
        <w:numPr>
          <w:ilvl w:val="1"/>
          <w:numId w:val="18"/>
        </w:numPr>
      </w:pPr>
      <w:r>
        <w:t>část zastavitelných ploch Z171 a Z173 se způsobem využití DS – silniční komunikace o výměře 0,11 ha se vymezuje jako stabilizovaná plocha se způsobem využití DS – silniční komunikace,</w:t>
      </w:r>
    </w:p>
    <w:p w14:paraId="4F4149C7" w14:textId="77777777" w:rsidR="002B086A" w:rsidRDefault="002B086A" w:rsidP="008A0F42">
      <w:pPr>
        <w:pStyle w:val="5-pismeno"/>
        <w:numPr>
          <w:ilvl w:val="1"/>
          <w:numId w:val="18"/>
        </w:numPr>
      </w:pPr>
      <w:r>
        <w:t>část zastavitelné plochy Z172 se způsobem využití BI – bydlení v rodinných domech – městské a příměstské o výměře 0,13 ha se vymezuje jako stabilizovaná plocha se způsobem využití BI – bydlení v rodinných domech – městské a příměstské,</w:t>
      </w:r>
    </w:p>
    <w:p w14:paraId="16B8345B" w14:textId="77777777" w:rsidR="002B086A" w:rsidRDefault="002B086A" w:rsidP="008A0F42">
      <w:pPr>
        <w:pStyle w:val="5-pismeno"/>
        <w:numPr>
          <w:ilvl w:val="1"/>
          <w:numId w:val="18"/>
        </w:numPr>
      </w:pPr>
      <w:r>
        <w:t>část zastavitelné plochy Z173 se způsobem využití BV – bydlení v rodinných domech – venkovské o výměře 0,36 ha se vymezuje jako stabilizovaná plocha se způsobem využití BV – bydlení v rodinných domech – venkovské,</w:t>
      </w:r>
    </w:p>
    <w:p w14:paraId="33BD5177" w14:textId="77777777" w:rsidR="00DC5DAC" w:rsidRDefault="009D575B" w:rsidP="008A0F42">
      <w:pPr>
        <w:pStyle w:val="5-pismeno"/>
      </w:pPr>
      <w:r w:rsidRPr="00623452">
        <w:t>dílčí změna Z2/065 v </w:t>
      </w:r>
      <w:proofErr w:type="gramStart"/>
      <w:r w:rsidRPr="00623452">
        <w:t>k.ú.</w:t>
      </w:r>
      <w:proofErr w:type="gramEnd"/>
      <w:r w:rsidRPr="00623452">
        <w:t xml:space="preserve"> Kfely u Ostrova: </w:t>
      </w:r>
    </w:p>
    <w:p w14:paraId="530039FB" w14:textId="77777777" w:rsidR="00DC5DAC" w:rsidRDefault="00DC5DAC" w:rsidP="008A0F42">
      <w:pPr>
        <w:pStyle w:val="5-pismeno"/>
        <w:numPr>
          <w:ilvl w:val="1"/>
          <w:numId w:val="18"/>
        </w:numPr>
      </w:pPr>
      <w:r>
        <w:t>původní část zastavitelné plochy Z180 o výměře 0,16 ha se vymezuje jako stabilizovaná plocha se způsobem využití BV – bydlení v rodinných domech – venkovské,</w:t>
      </w:r>
    </w:p>
    <w:p w14:paraId="4ABD4653" w14:textId="77777777" w:rsidR="00DC5DAC" w:rsidRDefault="00DC5DAC" w:rsidP="008A0F42">
      <w:pPr>
        <w:pStyle w:val="5-pismeno"/>
        <w:numPr>
          <w:ilvl w:val="1"/>
          <w:numId w:val="18"/>
        </w:numPr>
      </w:pPr>
      <w:r>
        <w:t>původní část zastavitelné plochy Z180 o výměře 0,06 ha se vymezuje jako stabilizovaná plocha se způsobem využití DS – silniční komunikace,</w:t>
      </w:r>
    </w:p>
    <w:p w14:paraId="5A3FB1EC" w14:textId="77777777" w:rsidR="00DC5DAC" w:rsidRDefault="00DC5DAC" w:rsidP="008A0F42">
      <w:pPr>
        <w:pStyle w:val="5-pismeno"/>
        <w:numPr>
          <w:ilvl w:val="1"/>
          <w:numId w:val="18"/>
        </w:numPr>
      </w:pPr>
      <w:r>
        <w:t>původní část zastavitelné plochy Z180 o výměře 0,16 ha se vymezuje jako stabilizovaná plocha se způsobem využití BV – bydlení v rodinných domech – venkovské,</w:t>
      </w:r>
    </w:p>
    <w:p w14:paraId="5899876B" w14:textId="77777777" w:rsidR="00FE1742" w:rsidRDefault="00FE1742" w:rsidP="008A0F42">
      <w:pPr>
        <w:pStyle w:val="5-pismeno"/>
        <w:numPr>
          <w:ilvl w:val="1"/>
          <w:numId w:val="18"/>
        </w:numPr>
      </w:pPr>
      <w:r>
        <w:t xml:space="preserve">způsob využití </w:t>
      </w:r>
      <w:r w:rsidRPr="00623452">
        <w:t>zastaviteln</w:t>
      </w:r>
      <w:r>
        <w:t>é</w:t>
      </w:r>
      <w:r w:rsidRPr="00623452">
        <w:t xml:space="preserve"> ploch</w:t>
      </w:r>
      <w:r>
        <w:t>y</w:t>
      </w:r>
      <w:r w:rsidRPr="00623452">
        <w:t xml:space="preserve"> Z179 o výměře 0,56 ha </w:t>
      </w:r>
      <w:r>
        <w:t xml:space="preserve">se mění z OV – veřejná infrastruktura na </w:t>
      </w:r>
      <w:r w:rsidRPr="00623452">
        <w:t>B</w:t>
      </w:r>
      <w:r>
        <w:t>I</w:t>
      </w:r>
      <w:r w:rsidRPr="00623452">
        <w:t xml:space="preserve"> – bydlení v rodinných domech – městské a příměstské,</w:t>
      </w:r>
    </w:p>
    <w:p w14:paraId="4BB14D44" w14:textId="77777777" w:rsidR="00CD5FBB" w:rsidRDefault="00CD5FBB" w:rsidP="00CD5FBB">
      <w:pPr>
        <w:pStyle w:val="5-pismeno"/>
        <w:numPr>
          <w:ilvl w:val="1"/>
          <w:numId w:val="18"/>
        </w:numPr>
      </w:pPr>
      <w:r>
        <w:t xml:space="preserve">zastavitelná plocha Z180 se způsobem využití OS – tělovýchovná a sportovní zařízení se redukuje na </w:t>
      </w:r>
      <w:r w:rsidRPr="00F40E28">
        <w:t>výměru 1,37 ha,</w:t>
      </w:r>
    </w:p>
    <w:p w14:paraId="14ED082A" w14:textId="77777777" w:rsidR="00FD6D10" w:rsidRDefault="004D1B29" w:rsidP="008A0F42">
      <w:pPr>
        <w:pStyle w:val="5-pismeno"/>
      </w:pPr>
      <w:r w:rsidRPr="00E60327">
        <w:t>dílčí změna Z2/0</w:t>
      </w:r>
      <w:r>
        <w:t xml:space="preserve">68 </w:t>
      </w:r>
      <w:r w:rsidRPr="006F6535">
        <w:t>v </w:t>
      </w:r>
      <w:proofErr w:type="gramStart"/>
      <w:r w:rsidRPr="006F6535">
        <w:t>k.ú.</w:t>
      </w:r>
      <w:proofErr w:type="gramEnd"/>
      <w:r w:rsidRPr="006F6535">
        <w:t xml:space="preserve"> </w:t>
      </w:r>
      <w:r>
        <w:t>Ostrov nad Ohří</w:t>
      </w:r>
      <w:r w:rsidRPr="00E60327">
        <w:t xml:space="preserve">: </w:t>
      </w:r>
      <w:r>
        <w:t xml:space="preserve">zastavitelná </w:t>
      </w:r>
      <w:r w:rsidRPr="0014444C">
        <w:t>ploch</w:t>
      </w:r>
      <w:r w:rsidR="00F40E28">
        <w:t>a</w:t>
      </w:r>
      <w:r w:rsidRPr="0014444C">
        <w:t xml:space="preserve"> </w:t>
      </w:r>
      <w:r w:rsidR="00F40E28">
        <w:t>Z45</w:t>
      </w:r>
      <w:r>
        <w:t xml:space="preserve"> se způsobem využití </w:t>
      </w:r>
      <w:r w:rsidR="00F40E28">
        <w:t>VD – drobná a řemeslná výroba</w:t>
      </w:r>
      <w:r>
        <w:t xml:space="preserve"> </w:t>
      </w:r>
      <w:r w:rsidRPr="0014444C">
        <w:t>o výměře</w:t>
      </w:r>
      <w:r w:rsidRPr="00E60327">
        <w:t xml:space="preserve"> </w:t>
      </w:r>
      <w:r>
        <w:t>0,20 ha se vymezuje jako plocha stabilizovaná se způsobem využití VD – drobná a řemeslná výroba,</w:t>
      </w:r>
    </w:p>
    <w:p w14:paraId="645EE323" w14:textId="77777777" w:rsidR="005F527A" w:rsidRDefault="005F527A" w:rsidP="008A0F42">
      <w:pPr>
        <w:pStyle w:val="5-pismeno"/>
      </w:pPr>
      <w:r w:rsidRPr="00E60327">
        <w:t>dílčí změna Z2/0</w:t>
      </w:r>
      <w:r>
        <w:t xml:space="preserve">70 </w:t>
      </w:r>
      <w:r w:rsidRPr="006F6535">
        <w:t>v </w:t>
      </w:r>
      <w:proofErr w:type="gramStart"/>
      <w:r w:rsidRPr="006F6535">
        <w:t>k.ú.</w:t>
      </w:r>
      <w:proofErr w:type="gramEnd"/>
      <w:r w:rsidRPr="006F6535">
        <w:t xml:space="preserve"> </w:t>
      </w:r>
      <w:r>
        <w:t>Ostrov nad Ohří</w:t>
      </w:r>
      <w:r w:rsidRPr="00E60327">
        <w:t xml:space="preserve">: </w:t>
      </w:r>
    </w:p>
    <w:p w14:paraId="273C922E" w14:textId="77777777" w:rsidR="005F527A" w:rsidRDefault="00D9542C" w:rsidP="008A0F42">
      <w:pPr>
        <w:pStyle w:val="5-pismeno"/>
        <w:numPr>
          <w:ilvl w:val="1"/>
          <w:numId w:val="18"/>
        </w:numPr>
      </w:pPr>
      <w:r>
        <w:t xml:space="preserve">část </w:t>
      </w:r>
      <w:r w:rsidR="005F527A">
        <w:t>zastaviteln</w:t>
      </w:r>
      <w:r>
        <w:t>é</w:t>
      </w:r>
      <w:r w:rsidR="005F527A">
        <w:t xml:space="preserve"> ploch</w:t>
      </w:r>
      <w:r>
        <w:t>y</w:t>
      </w:r>
      <w:r w:rsidR="005F527A">
        <w:t xml:space="preserve"> </w:t>
      </w:r>
      <w:r w:rsidR="001A2A16">
        <w:t>Z18</w:t>
      </w:r>
      <w:r w:rsidR="005F527A">
        <w:t xml:space="preserve"> se způsobem využití </w:t>
      </w:r>
      <w:r w:rsidR="001A2A16">
        <w:t>BX – bydlení městské s převahou zeleně</w:t>
      </w:r>
      <w:r w:rsidR="001A2A16" w:rsidRPr="0014444C">
        <w:t xml:space="preserve"> </w:t>
      </w:r>
      <w:r w:rsidR="005F527A" w:rsidRPr="0014444C">
        <w:t>o výměře</w:t>
      </w:r>
      <w:r w:rsidR="005F527A" w:rsidRPr="00E60327">
        <w:t xml:space="preserve"> </w:t>
      </w:r>
      <w:r w:rsidR="005F527A">
        <w:t>1,40</w:t>
      </w:r>
      <w:r w:rsidR="005F527A" w:rsidRPr="006F6535">
        <w:t xml:space="preserve"> ha </w:t>
      </w:r>
      <w:r w:rsidR="005F527A">
        <w:t>se vymezuje jako plocha stabilizovaná se způsobem využití BX – bydlení městské s převahou zeleně,</w:t>
      </w:r>
    </w:p>
    <w:p w14:paraId="59C0A7BB" w14:textId="77777777" w:rsidR="005F527A" w:rsidRDefault="005F527A" w:rsidP="008A0F42">
      <w:pPr>
        <w:pStyle w:val="5-pismeno"/>
        <w:numPr>
          <w:ilvl w:val="1"/>
          <w:numId w:val="18"/>
        </w:numPr>
      </w:pPr>
      <w:r>
        <w:t xml:space="preserve">zastavitelná plocha </w:t>
      </w:r>
      <w:r w:rsidR="00D9542C">
        <w:t>Z58</w:t>
      </w:r>
      <w:r>
        <w:t xml:space="preserve"> se způsobem využití </w:t>
      </w:r>
      <w:r w:rsidR="00D9542C">
        <w:t>RZ – zahrádkové osady</w:t>
      </w:r>
      <w:r w:rsidR="00D9542C" w:rsidRPr="0014444C">
        <w:t xml:space="preserve"> </w:t>
      </w:r>
      <w:r w:rsidRPr="0014444C">
        <w:t>o výměře</w:t>
      </w:r>
      <w:r w:rsidRPr="00E60327">
        <w:t xml:space="preserve"> </w:t>
      </w:r>
      <w:r>
        <w:t>1,20</w:t>
      </w:r>
      <w:r w:rsidRPr="006F6535">
        <w:t xml:space="preserve"> ha </w:t>
      </w:r>
      <w:r>
        <w:t>se vymezuje jako plocha stabilizovaná se způsobem využití RZ – zahrádkové osady,</w:t>
      </w:r>
    </w:p>
    <w:p w14:paraId="4EEF938A" w14:textId="77777777" w:rsidR="005F527A" w:rsidRDefault="00D9542C" w:rsidP="008A0F42">
      <w:pPr>
        <w:pStyle w:val="5-pismeno"/>
        <w:numPr>
          <w:ilvl w:val="1"/>
          <w:numId w:val="18"/>
        </w:numPr>
      </w:pPr>
      <w:r>
        <w:t xml:space="preserve">část </w:t>
      </w:r>
      <w:r w:rsidR="005F527A">
        <w:t>zastaviteln</w:t>
      </w:r>
      <w:r>
        <w:t>é</w:t>
      </w:r>
      <w:r w:rsidR="005F527A">
        <w:t xml:space="preserve"> ploch</w:t>
      </w:r>
      <w:r>
        <w:t>y</w:t>
      </w:r>
      <w:r w:rsidR="005F527A">
        <w:t xml:space="preserve"> </w:t>
      </w:r>
      <w:r>
        <w:t>Z18</w:t>
      </w:r>
      <w:r w:rsidR="005F527A">
        <w:t xml:space="preserve"> se způsobem využití </w:t>
      </w:r>
      <w:r>
        <w:t>BX – bydlení městské s převahou zeleně</w:t>
      </w:r>
      <w:r w:rsidRPr="0014444C">
        <w:t xml:space="preserve"> </w:t>
      </w:r>
      <w:r w:rsidR="005F527A" w:rsidRPr="0014444C">
        <w:t>o výměře</w:t>
      </w:r>
      <w:r w:rsidR="005F527A" w:rsidRPr="00E60327">
        <w:t xml:space="preserve"> </w:t>
      </w:r>
      <w:r w:rsidR="005F527A">
        <w:t>0,08</w:t>
      </w:r>
      <w:r w:rsidR="005F527A" w:rsidRPr="006F6535">
        <w:t xml:space="preserve"> ha </w:t>
      </w:r>
      <w:r w:rsidR="005F527A">
        <w:t>se vymezuje jako plocha stabilizovaná se způsobem využití</w:t>
      </w:r>
      <w:r w:rsidR="005F527A" w:rsidRPr="006F6535">
        <w:t xml:space="preserve"> </w:t>
      </w:r>
      <w:r w:rsidR="005F527A">
        <w:t>DS – silniční komunikace,</w:t>
      </w:r>
    </w:p>
    <w:p w14:paraId="57FBF078" w14:textId="77777777" w:rsidR="005F527A" w:rsidRDefault="00D9542C" w:rsidP="008A0F42">
      <w:pPr>
        <w:pStyle w:val="5-pismeno"/>
        <w:numPr>
          <w:ilvl w:val="1"/>
          <w:numId w:val="18"/>
        </w:numPr>
      </w:pPr>
      <w:r>
        <w:t>část zastavitelné plochy Z18 se způsobem využití BX – bydlení městské s převahou zeleně</w:t>
      </w:r>
      <w:r w:rsidRPr="0014444C">
        <w:t xml:space="preserve"> </w:t>
      </w:r>
      <w:r w:rsidR="005F527A" w:rsidRPr="0014444C">
        <w:t>o výměře</w:t>
      </w:r>
      <w:r w:rsidR="005F527A" w:rsidRPr="00E60327">
        <w:t xml:space="preserve"> </w:t>
      </w:r>
      <w:r w:rsidR="005F527A">
        <w:t>0,48</w:t>
      </w:r>
      <w:r w:rsidR="005F527A" w:rsidRPr="006F6535">
        <w:t xml:space="preserve"> ha </w:t>
      </w:r>
      <w:r w:rsidR="005F527A">
        <w:t>se vymezuje jako plocha stabilizovaná se způsobem využití OV – veřejná infrastruktura,</w:t>
      </w:r>
    </w:p>
    <w:p w14:paraId="7745158A" w14:textId="77777777" w:rsidR="005F527A" w:rsidRDefault="005F527A" w:rsidP="008A0F42">
      <w:pPr>
        <w:pStyle w:val="5-pismeno"/>
      </w:pPr>
      <w:r>
        <w:t>dílčí změna Z2/074 v </w:t>
      </w:r>
      <w:proofErr w:type="gramStart"/>
      <w:r>
        <w:t>k.ú.</w:t>
      </w:r>
      <w:proofErr w:type="gramEnd"/>
      <w:r>
        <w:t xml:space="preserve"> Ostrov nad Ohří:</w:t>
      </w:r>
    </w:p>
    <w:p w14:paraId="30584931" w14:textId="77777777" w:rsidR="005F527A" w:rsidRDefault="005F527A" w:rsidP="008A0F42">
      <w:pPr>
        <w:pStyle w:val="5-pismeno"/>
        <w:numPr>
          <w:ilvl w:val="1"/>
          <w:numId w:val="18"/>
        </w:numPr>
      </w:pPr>
      <w:r>
        <w:t xml:space="preserve">zastavitelná </w:t>
      </w:r>
      <w:r w:rsidRPr="0014444C">
        <w:t xml:space="preserve">plocha </w:t>
      </w:r>
      <w:r w:rsidR="00D9542C">
        <w:t xml:space="preserve">Z38 se způsobem využití SM – plocha smíšená obytná městská a část </w:t>
      </w:r>
      <w:r w:rsidR="00F84B89">
        <w:t>zastavitelné</w:t>
      </w:r>
      <w:r w:rsidR="00D9542C">
        <w:t xml:space="preserve"> plochy Z29</w:t>
      </w:r>
      <w:r>
        <w:t xml:space="preserve"> se způsobem využití </w:t>
      </w:r>
      <w:r w:rsidR="00D9542C">
        <w:t xml:space="preserve">SM – plocha smíšená obytná městská </w:t>
      </w:r>
      <w:r w:rsidRPr="0014444C">
        <w:lastRenderedPageBreak/>
        <w:t xml:space="preserve">o </w:t>
      </w:r>
      <w:r w:rsidR="004A5C78">
        <w:t xml:space="preserve">celkové </w:t>
      </w:r>
      <w:r w:rsidRPr="0014444C">
        <w:t>výměře</w:t>
      </w:r>
      <w:r w:rsidRPr="00E60327">
        <w:t xml:space="preserve"> </w:t>
      </w:r>
      <w:r w:rsidR="004A5C78" w:rsidRPr="004A5C78">
        <w:t>1,79</w:t>
      </w:r>
      <w:r w:rsidRPr="004A5C78">
        <w:t xml:space="preserve"> ha</w:t>
      </w:r>
      <w:r w:rsidRPr="006F6535">
        <w:t xml:space="preserve"> </w:t>
      </w:r>
      <w:r>
        <w:t>se vymezuje jako plocha stabilizovaná se způsobem využití</w:t>
      </w:r>
      <w:r w:rsidRPr="006F6535">
        <w:t xml:space="preserve"> </w:t>
      </w:r>
      <w:r>
        <w:t>OK – komerční zařízení plošně rozsáhlá,</w:t>
      </w:r>
    </w:p>
    <w:p w14:paraId="45FCB298" w14:textId="77777777" w:rsidR="005F527A" w:rsidRDefault="005F527A" w:rsidP="008A0F42">
      <w:pPr>
        <w:pStyle w:val="5-pismeno"/>
        <w:numPr>
          <w:ilvl w:val="1"/>
          <w:numId w:val="18"/>
        </w:numPr>
      </w:pPr>
      <w:r>
        <w:t xml:space="preserve">zastavitelná </w:t>
      </w:r>
      <w:r w:rsidRPr="0014444C">
        <w:t xml:space="preserve">plocha </w:t>
      </w:r>
      <w:r w:rsidR="00D9542C">
        <w:t>Z77</w:t>
      </w:r>
      <w:r>
        <w:t xml:space="preserve"> se způsobem využití </w:t>
      </w:r>
      <w:r w:rsidR="00D9542C">
        <w:t>DS – silniční komunikace</w:t>
      </w:r>
      <w:r w:rsidR="00D9542C" w:rsidRPr="0014444C">
        <w:t xml:space="preserve"> </w:t>
      </w:r>
      <w:r w:rsidRPr="0014444C">
        <w:t>o výměře</w:t>
      </w:r>
      <w:r>
        <w:t xml:space="preserve"> 0,28 ha</w:t>
      </w:r>
      <w:r w:rsidRPr="006F6535">
        <w:t xml:space="preserve"> </w:t>
      </w:r>
      <w:r>
        <w:t>se vymezuje jako plocha stabilizovaná se způsobem využití DS – silniční komunikace,</w:t>
      </w:r>
    </w:p>
    <w:p w14:paraId="0A5C4A3D" w14:textId="77777777" w:rsidR="00AF6677" w:rsidRDefault="00AF6677" w:rsidP="008A0F42">
      <w:pPr>
        <w:pStyle w:val="5-pismeno"/>
        <w:numPr>
          <w:ilvl w:val="1"/>
          <w:numId w:val="18"/>
        </w:numPr>
      </w:pPr>
      <w:r>
        <w:t>plocha Z64 – obvodová komunikace podél severního okraje f. Ferona</w:t>
      </w:r>
      <w:r w:rsidRPr="00AF6677">
        <w:t xml:space="preserve"> </w:t>
      </w:r>
      <w:r>
        <w:t>se vymezuje jako stabilizovaná místní komunikace,</w:t>
      </w:r>
    </w:p>
    <w:p w14:paraId="1198B18C" w14:textId="77777777" w:rsidR="005F527A" w:rsidRDefault="005F527A" w:rsidP="008A0F42">
      <w:pPr>
        <w:pStyle w:val="5-pismeno"/>
        <w:numPr>
          <w:ilvl w:val="1"/>
          <w:numId w:val="18"/>
        </w:numPr>
      </w:pPr>
      <w:r>
        <w:t xml:space="preserve">zastavitelná </w:t>
      </w:r>
      <w:r w:rsidRPr="0014444C">
        <w:t xml:space="preserve">plocha </w:t>
      </w:r>
      <w:r w:rsidR="00F84B89">
        <w:t>Z59</w:t>
      </w:r>
      <w:r>
        <w:t xml:space="preserve"> se způsobem využití </w:t>
      </w:r>
      <w:r w:rsidR="00F84B89">
        <w:t xml:space="preserve">RZ – zahrádkové osady </w:t>
      </w:r>
      <w:r w:rsidR="00F84B89" w:rsidRPr="004A5C78">
        <w:t>a část zastavitelné plochy Z29 se způsobem využití OS – tělovýchovná a sportovní zařízení</w:t>
      </w:r>
      <w:r w:rsidRPr="004A5C78">
        <w:t xml:space="preserve"> o </w:t>
      </w:r>
      <w:r w:rsidR="004A5C78" w:rsidRPr="004A5C78">
        <w:t xml:space="preserve">celkové </w:t>
      </w:r>
      <w:r w:rsidRPr="004A5C78">
        <w:t xml:space="preserve">výměře </w:t>
      </w:r>
      <w:r w:rsidR="004A5C78" w:rsidRPr="004A5C78">
        <w:t>1,64</w:t>
      </w:r>
      <w:r w:rsidRPr="004A5C78">
        <w:t xml:space="preserve"> ha se vymezuj</w:t>
      </w:r>
      <w:r>
        <w:t>e jako plocha stabilizovaná se způsobem využití</w:t>
      </w:r>
      <w:r w:rsidRPr="006F6535">
        <w:t xml:space="preserve"> </w:t>
      </w:r>
      <w:r>
        <w:t>RZ – zahrádkové osady,</w:t>
      </w:r>
    </w:p>
    <w:p w14:paraId="29E001DB" w14:textId="77777777" w:rsidR="001D35CF" w:rsidRDefault="001D35CF" w:rsidP="008A0F42">
      <w:pPr>
        <w:pStyle w:val="5-pismeno"/>
        <w:numPr>
          <w:ilvl w:val="1"/>
          <w:numId w:val="18"/>
        </w:numPr>
      </w:pPr>
      <w:r>
        <w:t>způsob využití části zastavitelné plochy Z59 o výměře 4,60 ha se mění z RH – plochy staveb pro hromadnou rekreaci na RN – rekreace na plochách přírodního charakteru,</w:t>
      </w:r>
    </w:p>
    <w:p w14:paraId="11B3F8AA" w14:textId="77777777" w:rsidR="00FD6CAF" w:rsidRDefault="00FD6CAF" w:rsidP="008A0F42">
      <w:pPr>
        <w:pStyle w:val="5-pismeno"/>
      </w:pPr>
      <w:r>
        <w:t>dílčí změna Z2/075</w:t>
      </w:r>
      <w:r w:rsidR="00AD3EF7">
        <w:t xml:space="preserve"> v </w:t>
      </w:r>
      <w:proofErr w:type="gramStart"/>
      <w:r w:rsidR="00AD3EF7">
        <w:t>k.ú.</w:t>
      </w:r>
      <w:proofErr w:type="gramEnd"/>
      <w:r w:rsidR="00962FF5">
        <w:t xml:space="preserve"> </w:t>
      </w:r>
      <w:r w:rsidR="00AD3EF7">
        <w:t>Ostrov nad Ohří</w:t>
      </w:r>
      <w:r>
        <w:t xml:space="preserve">: zastavitelná </w:t>
      </w:r>
      <w:r w:rsidRPr="0014444C">
        <w:t>plocha</w:t>
      </w:r>
      <w:r>
        <w:t xml:space="preserve"> </w:t>
      </w:r>
      <w:r w:rsidR="00723154">
        <w:t>Z54</w:t>
      </w:r>
      <w:r>
        <w:t xml:space="preserve"> se způsobem využití </w:t>
      </w:r>
      <w:r w:rsidR="00F84B89">
        <w:t xml:space="preserve">VD – drobná a řemeslná výroba </w:t>
      </w:r>
      <w:r w:rsidRPr="0014444C">
        <w:t>o výměře</w:t>
      </w:r>
      <w:r w:rsidRPr="00E60327">
        <w:t xml:space="preserve"> </w:t>
      </w:r>
      <w:r>
        <w:t>0,15</w:t>
      </w:r>
      <w:r w:rsidRPr="006F6535">
        <w:t xml:space="preserve"> ha </w:t>
      </w:r>
      <w:r>
        <w:t xml:space="preserve">se </w:t>
      </w:r>
      <w:r w:rsidR="00C27CE5">
        <w:t xml:space="preserve">ruší a </w:t>
      </w:r>
      <w:r>
        <w:t>vymezuje</w:t>
      </w:r>
      <w:r w:rsidR="00C27CE5">
        <w:t xml:space="preserve"> se</w:t>
      </w:r>
      <w:r>
        <w:t xml:space="preserve"> jako plocha stabilizovaná se způsobem využití</w:t>
      </w:r>
      <w:r w:rsidRPr="006F6535">
        <w:t xml:space="preserve"> </w:t>
      </w:r>
      <w:r>
        <w:t>ZV – veřejná zeleň,</w:t>
      </w:r>
    </w:p>
    <w:p w14:paraId="40575DE3" w14:textId="77777777" w:rsidR="00962FF5" w:rsidRDefault="00962FF5" w:rsidP="008A0F42">
      <w:pPr>
        <w:pStyle w:val="5-pismeno"/>
      </w:pPr>
      <w:r>
        <w:t>dílčí změna Z2/076 v </w:t>
      </w:r>
      <w:proofErr w:type="gramStart"/>
      <w:r>
        <w:t>k.ú.</w:t>
      </w:r>
      <w:proofErr w:type="gramEnd"/>
      <w:r>
        <w:t xml:space="preserve"> Ostrov nad Ohří: </w:t>
      </w:r>
    </w:p>
    <w:p w14:paraId="72B995EB" w14:textId="77777777" w:rsidR="00962FF5" w:rsidRDefault="00962FF5" w:rsidP="008A0F42">
      <w:pPr>
        <w:pStyle w:val="5-pismeno"/>
        <w:numPr>
          <w:ilvl w:val="1"/>
          <w:numId w:val="18"/>
        </w:numPr>
      </w:pPr>
      <w:r>
        <w:t xml:space="preserve">zastavitelná plocha Z32 se způsobem využití SM – plocha smíšená obytná městská o výměře se </w:t>
      </w:r>
      <w:r w:rsidR="00C72C77">
        <w:t>reduku</w:t>
      </w:r>
      <w:r>
        <w:t xml:space="preserve">je na výměru </w:t>
      </w:r>
      <w:r w:rsidRPr="0033451F">
        <w:t>XXX ha</w:t>
      </w:r>
      <w:r>
        <w:t>,</w:t>
      </w:r>
    </w:p>
    <w:p w14:paraId="54B94B03" w14:textId="77777777" w:rsidR="00962FF5" w:rsidRDefault="00962FF5" w:rsidP="008A0F42">
      <w:pPr>
        <w:pStyle w:val="5-pismeno"/>
        <w:numPr>
          <w:ilvl w:val="1"/>
          <w:numId w:val="18"/>
        </w:numPr>
      </w:pPr>
      <w:r>
        <w:t>původní část plochy Z32 o výměře 0,52 ha se vymezuje jako stabilizovaná plocha se způsobem využití ZV – veřejná zeleň,</w:t>
      </w:r>
    </w:p>
    <w:p w14:paraId="637F88A1" w14:textId="77777777" w:rsidR="00E21BEC" w:rsidRDefault="00E21BEC" w:rsidP="008A0F42">
      <w:pPr>
        <w:pStyle w:val="5-pismeno"/>
      </w:pPr>
      <w:r>
        <w:t>dílčí změna Z2/077 v </w:t>
      </w:r>
      <w:proofErr w:type="gramStart"/>
      <w:r>
        <w:t>k.ú.</w:t>
      </w:r>
      <w:proofErr w:type="gramEnd"/>
      <w:r>
        <w:t xml:space="preserve"> Ostrov nad Ohří:</w:t>
      </w:r>
    </w:p>
    <w:p w14:paraId="2EA980D3" w14:textId="77777777" w:rsidR="00E21BEC" w:rsidRPr="00C72C77" w:rsidRDefault="00E21BEC" w:rsidP="008A0F42">
      <w:pPr>
        <w:pStyle w:val="5-pismeno"/>
        <w:numPr>
          <w:ilvl w:val="1"/>
          <w:numId w:val="18"/>
        </w:numPr>
      </w:pPr>
      <w:r>
        <w:t xml:space="preserve">zastavitelná plocha Z14 se způsobem využití BH – bydlení v bytových domech se redukuje na </w:t>
      </w:r>
      <w:r w:rsidRPr="00C72C77">
        <w:t xml:space="preserve">výměru </w:t>
      </w:r>
      <w:r w:rsidR="00C72C77" w:rsidRPr="00C72C77">
        <w:t>0,68</w:t>
      </w:r>
      <w:r w:rsidR="00C72C77">
        <w:t xml:space="preserve"> </w:t>
      </w:r>
      <w:r w:rsidRPr="00C72C77">
        <w:t>ha a způsob využití se mění na SM – plocha smíšená obytná městská,</w:t>
      </w:r>
    </w:p>
    <w:p w14:paraId="37BFED8D" w14:textId="77777777" w:rsidR="00E21BEC" w:rsidRDefault="00E21BEC" w:rsidP="008A0F42">
      <w:pPr>
        <w:pStyle w:val="5-pismeno"/>
        <w:numPr>
          <w:ilvl w:val="1"/>
          <w:numId w:val="18"/>
        </w:numPr>
      </w:pPr>
      <w:r w:rsidRPr="00C72C77">
        <w:t xml:space="preserve">zastavitelná plocha Z51 se způsobem využití VD – drobná a řemeslná výroba se redukuje na výměru </w:t>
      </w:r>
      <w:r w:rsidR="00C72C77" w:rsidRPr="00C72C77">
        <w:t>0,80</w:t>
      </w:r>
      <w:r w:rsidRPr="00C72C77">
        <w:t xml:space="preserve"> ha a způsob</w:t>
      </w:r>
      <w:r>
        <w:t xml:space="preserve"> využití se mění na SM – plocha smíšená obytná městská,</w:t>
      </w:r>
    </w:p>
    <w:p w14:paraId="59091E53" w14:textId="77777777" w:rsidR="00E21BEC" w:rsidRDefault="00E21BEC" w:rsidP="008A0F42">
      <w:pPr>
        <w:pStyle w:val="5-pismeno"/>
        <w:numPr>
          <w:ilvl w:val="1"/>
          <w:numId w:val="18"/>
        </w:numPr>
      </w:pPr>
      <w:r>
        <w:t xml:space="preserve">původní části ploch Z14 a Z51 o </w:t>
      </w:r>
      <w:r w:rsidRPr="00E21BEC">
        <w:t>výměře 0,70 ha se</w:t>
      </w:r>
      <w:r>
        <w:t xml:space="preserve"> vymezují jako stabilizovaná plocha se způsobem využití ZV – veřejná zeleň,</w:t>
      </w:r>
    </w:p>
    <w:p w14:paraId="4DDD49C4" w14:textId="77777777" w:rsidR="00261EEB" w:rsidRDefault="00261EEB" w:rsidP="008A0F42">
      <w:pPr>
        <w:pStyle w:val="5-pismeno"/>
      </w:pPr>
      <w:r>
        <w:t>dílčí změna Z2/078 v </w:t>
      </w:r>
      <w:proofErr w:type="gramStart"/>
      <w:r>
        <w:t>k.ú.</w:t>
      </w:r>
      <w:proofErr w:type="gramEnd"/>
      <w:r>
        <w:t xml:space="preserve"> Ostrov nad Ohří: zastavitelná plocha Z44 se způsobem využití OK – komerční zařízení plošně rozsáhlá o výměře 3,82 ha se vymezuje jako stabilizovaná plocha se způsobem využití OK – komerční zařízení plošně rozsáhlá,</w:t>
      </w:r>
    </w:p>
    <w:p w14:paraId="3D63C875" w14:textId="77777777" w:rsidR="00AD3EF7" w:rsidRPr="003C56DF" w:rsidRDefault="00AD3EF7" w:rsidP="008A0F42">
      <w:pPr>
        <w:pStyle w:val="5-pismeno"/>
      </w:pPr>
      <w:r w:rsidRPr="007C3413">
        <w:t>dílčí změna Z2/079 v </w:t>
      </w:r>
      <w:proofErr w:type="gramStart"/>
      <w:r w:rsidRPr="007C3413">
        <w:t>k.ú.</w:t>
      </w:r>
      <w:proofErr w:type="gramEnd"/>
      <w:r w:rsidRPr="007C3413">
        <w:t xml:space="preserve"> Ostrov nad </w:t>
      </w:r>
      <w:r w:rsidRPr="002176BF">
        <w:t xml:space="preserve">Ohří: zastavitelná </w:t>
      </w:r>
      <w:r w:rsidRPr="003C56DF">
        <w:t xml:space="preserve">plocha Z35 se způsobem využití SM – plocha smíšená obytná městská se rozšiřuje </w:t>
      </w:r>
      <w:r w:rsidR="003C56DF" w:rsidRPr="003C56DF">
        <w:t>o</w:t>
      </w:r>
      <w:r w:rsidRPr="003C56DF">
        <w:t xml:space="preserve"> výměru </w:t>
      </w:r>
      <w:r w:rsidR="003C56DF" w:rsidRPr="003C56DF">
        <w:t>0,30</w:t>
      </w:r>
      <w:r w:rsidRPr="003C56DF">
        <w:t xml:space="preserve"> ha,</w:t>
      </w:r>
    </w:p>
    <w:p w14:paraId="380E0BB1" w14:textId="77777777" w:rsidR="00AD3EF7" w:rsidRDefault="00AD3EF7" w:rsidP="008A0F42">
      <w:pPr>
        <w:pStyle w:val="5-pismeno"/>
      </w:pPr>
      <w:r w:rsidRPr="00E60327">
        <w:t>dílčí změna Z2/0</w:t>
      </w:r>
      <w:r>
        <w:t xml:space="preserve">80 </w:t>
      </w:r>
      <w:r w:rsidRPr="006F6535">
        <w:t>v </w:t>
      </w:r>
      <w:proofErr w:type="gramStart"/>
      <w:r w:rsidRPr="006F6535">
        <w:t>k.ú.</w:t>
      </w:r>
      <w:proofErr w:type="gramEnd"/>
      <w:r w:rsidRPr="006F6535">
        <w:t xml:space="preserve"> </w:t>
      </w:r>
      <w:r>
        <w:t>Ostrov nad Ohří</w:t>
      </w:r>
      <w:r w:rsidRPr="00E60327">
        <w:t xml:space="preserve">: </w:t>
      </w:r>
      <w:r>
        <w:t xml:space="preserve">zastavitelná </w:t>
      </w:r>
      <w:r w:rsidRPr="0014444C">
        <w:t xml:space="preserve">plocha </w:t>
      </w:r>
      <w:r w:rsidR="003C56DF">
        <w:t>Z52</w:t>
      </w:r>
      <w:r>
        <w:t xml:space="preserve"> se způsobem využití </w:t>
      </w:r>
      <w:r w:rsidR="003C56DF">
        <w:t xml:space="preserve">VD – drobná a řemeslná výroba a ZV – veřejná zeleň </w:t>
      </w:r>
      <w:r w:rsidRPr="0014444C">
        <w:t>o výměře</w:t>
      </w:r>
      <w:r w:rsidRPr="00E60327">
        <w:t xml:space="preserve"> </w:t>
      </w:r>
      <w:r w:rsidRPr="003C56DF">
        <w:t>0,20 ha</w:t>
      </w:r>
      <w:r w:rsidRPr="006F6535">
        <w:t xml:space="preserve"> </w:t>
      </w:r>
      <w:r>
        <w:t xml:space="preserve">se </w:t>
      </w:r>
      <w:r w:rsidR="003C56DF">
        <w:t xml:space="preserve">ruší a </w:t>
      </w:r>
      <w:r>
        <w:t>vymezuje</w:t>
      </w:r>
      <w:r w:rsidR="003C56DF">
        <w:t xml:space="preserve"> se</w:t>
      </w:r>
      <w:r>
        <w:t xml:space="preserve"> jako plocha stabilizovaná se způsobem využití SM – plocha smíšená obytná městská,</w:t>
      </w:r>
    </w:p>
    <w:p w14:paraId="0DE36151" w14:textId="77777777" w:rsidR="001C732E" w:rsidRDefault="00AD3EF7" w:rsidP="008A0F42">
      <w:pPr>
        <w:pStyle w:val="5-pismeno"/>
      </w:pPr>
      <w:r w:rsidRPr="002176BF">
        <w:t>dílčí změna Z2/081 v </w:t>
      </w:r>
      <w:proofErr w:type="gramStart"/>
      <w:r w:rsidRPr="002176BF">
        <w:t>k.ú.</w:t>
      </w:r>
      <w:proofErr w:type="gramEnd"/>
      <w:r w:rsidRPr="002176BF">
        <w:t xml:space="preserve"> Ostrov nad Ohří: </w:t>
      </w:r>
    </w:p>
    <w:p w14:paraId="671915FF" w14:textId="77777777" w:rsidR="00AD3EF7" w:rsidRDefault="00AD3EF7" w:rsidP="008A0F42">
      <w:pPr>
        <w:pStyle w:val="5-pismeno"/>
        <w:numPr>
          <w:ilvl w:val="1"/>
          <w:numId w:val="18"/>
        </w:numPr>
      </w:pPr>
      <w:r w:rsidRPr="002176BF">
        <w:t xml:space="preserve">zastavitelná plocha Z05 se způsobem využití BI – bydlení v rodinných domech městské a příměstské </w:t>
      </w:r>
      <w:r>
        <w:t xml:space="preserve">se </w:t>
      </w:r>
      <w:r w:rsidR="003C56DF">
        <w:t>rozšiřuje</w:t>
      </w:r>
      <w:r>
        <w:t xml:space="preserve"> </w:t>
      </w:r>
      <w:r w:rsidR="003C56DF">
        <w:t>o</w:t>
      </w:r>
      <w:r>
        <w:t xml:space="preserve"> </w:t>
      </w:r>
      <w:r w:rsidRPr="003C56DF">
        <w:t xml:space="preserve">výměru </w:t>
      </w:r>
      <w:r w:rsidR="003C56DF" w:rsidRPr="003C56DF">
        <w:t>0,20</w:t>
      </w:r>
      <w:r w:rsidRPr="003C56DF">
        <w:t xml:space="preserve"> ha,</w:t>
      </w:r>
    </w:p>
    <w:p w14:paraId="486DD2F8" w14:textId="77777777" w:rsidR="001C732E" w:rsidRPr="002176BF" w:rsidRDefault="003C56DF" w:rsidP="008A0F42">
      <w:pPr>
        <w:pStyle w:val="5-pismeno"/>
        <w:numPr>
          <w:ilvl w:val="1"/>
          <w:numId w:val="18"/>
        </w:numPr>
      </w:pPr>
      <w:r>
        <w:t xml:space="preserve">část zastavitelné plochy Z05 </w:t>
      </w:r>
      <w:r w:rsidRPr="002176BF">
        <w:t>se způsobem využití BI – bydlení v rodinných domech městské a příměstské</w:t>
      </w:r>
      <w:r>
        <w:t xml:space="preserve"> </w:t>
      </w:r>
      <w:r w:rsidR="001C732E">
        <w:t xml:space="preserve">o výměře 0,12 ha se </w:t>
      </w:r>
      <w:r w:rsidR="00AF7554">
        <w:t xml:space="preserve">ruší a </w:t>
      </w:r>
      <w:r w:rsidR="001C732E">
        <w:t>vymezuje</w:t>
      </w:r>
      <w:r w:rsidR="00AF7554">
        <w:t xml:space="preserve"> se</w:t>
      </w:r>
      <w:r w:rsidR="001C732E">
        <w:t xml:space="preserve"> jako stabilizovaná plocha se způsobem využití ZV – veřejná zeleň,</w:t>
      </w:r>
    </w:p>
    <w:p w14:paraId="38434D2F" w14:textId="77777777" w:rsidR="001C732E" w:rsidRDefault="001C732E" w:rsidP="008A0F42">
      <w:pPr>
        <w:pStyle w:val="5-pismeno"/>
      </w:pPr>
      <w:r>
        <w:t>dílčí změna Z2/083 v </w:t>
      </w:r>
      <w:proofErr w:type="gramStart"/>
      <w:r>
        <w:t>k.ú.</w:t>
      </w:r>
      <w:proofErr w:type="gramEnd"/>
      <w:r>
        <w:t xml:space="preserve"> Ostrov nad Ohří:</w:t>
      </w:r>
    </w:p>
    <w:p w14:paraId="08F4DCCB" w14:textId="77777777" w:rsidR="001C732E" w:rsidRDefault="001C732E" w:rsidP="008A0F42">
      <w:pPr>
        <w:pStyle w:val="5-pismeno"/>
        <w:numPr>
          <w:ilvl w:val="1"/>
          <w:numId w:val="18"/>
        </w:numPr>
      </w:pPr>
      <w:r>
        <w:t>zastavitelná plocha Z08 se způsobem využití BI – bydlení v rodinných domech – městské a příměstské o výměře 1,89 ha se ruší a vymezuje se jako stabilizovaná plocha se způsobem využití ZV – veřejná zeleň,</w:t>
      </w:r>
    </w:p>
    <w:p w14:paraId="34C70D9F" w14:textId="77777777" w:rsidR="001C732E" w:rsidRDefault="001C732E" w:rsidP="008A0F42">
      <w:pPr>
        <w:pStyle w:val="5-pismeno"/>
        <w:numPr>
          <w:ilvl w:val="1"/>
          <w:numId w:val="18"/>
        </w:numPr>
      </w:pPr>
      <w:r>
        <w:t>zastavitelná plocha Z31 se způsobem využití SM – plocha smíšená obytná městská o výměře 1,08 ha se ruší a vymezuje se jako stabilizovaná plocha se způsobem využití ZV – veřejná zeleň,</w:t>
      </w:r>
    </w:p>
    <w:p w14:paraId="5362573D" w14:textId="77777777" w:rsidR="001C732E" w:rsidRDefault="001C732E" w:rsidP="008A0F42">
      <w:pPr>
        <w:pStyle w:val="5-pismeno"/>
        <w:numPr>
          <w:ilvl w:val="1"/>
          <w:numId w:val="18"/>
        </w:numPr>
      </w:pPr>
      <w:r>
        <w:lastRenderedPageBreak/>
        <w:t>zastavitelná plocha Z40 se způsobem využití OV – veřejná infrastruktura o výměře 0,60 ha se ruší a vymezuje se jako stabilizovaná plocha se způsobem využití ZV – veřejná zeleň,</w:t>
      </w:r>
    </w:p>
    <w:p w14:paraId="7EB9AE20" w14:textId="77777777" w:rsidR="001C732E" w:rsidRDefault="001C732E" w:rsidP="008A0F42">
      <w:pPr>
        <w:pStyle w:val="5-pismeno"/>
        <w:numPr>
          <w:ilvl w:val="1"/>
          <w:numId w:val="18"/>
        </w:numPr>
      </w:pPr>
      <w:r>
        <w:t>zastavitelná plocha Z41 se způsobem využití OV – veřejná infrastruktura o výměře 1,39 ha se ruší a vymezuje se jako stabilizovaná plocha se způsobem využití ZV – veřejná zeleň,</w:t>
      </w:r>
    </w:p>
    <w:p w14:paraId="345A0234" w14:textId="77777777" w:rsidR="00892D1F" w:rsidRPr="00043EC5" w:rsidRDefault="00892D1F" w:rsidP="008A0F42">
      <w:pPr>
        <w:pStyle w:val="5-pismeno"/>
      </w:pPr>
      <w:r>
        <w:t>dílčí změna Z2/085 v </w:t>
      </w:r>
      <w:proofErr w:type="gramStart"/>
      <w:r>
        <w:t>k.ú.</w:t>
      </w:r>
      <w:proofErr w:type="gramEnd"/>
      <w:r>
        <w:t xml:space="preserve"> Ostrov nad Ohří: způsob využití zastavitelné plochy Z17 </w:t>
      </w:r>
      <w:r w:rsidRPr="002D3654">
        <w:t>o výměře</w:t>
      </w:r>
      <w:r>
        <w:t xml:space="preserve"> 1,37 ha</w:t>
      </w:r>
      <w:r w:rsidRPr="002D3654">
        <w:t xml:space="preserve"> se </w:t>
      </w:r>
      <w:r>
        <w:t xml:space="preserve">mění z BH – bydlení v bytových domech na </w:t>
      </w:r>
      <w:r w:rsidRPr="002D3654">
        <w:t>SM – plocha smíšená obytná městská</w:t>
      </w:r>
      <w:r>
        <w:t>,</w:t>
      </w:r>
    </w:p>
    <w:p w14:paraId="7C13530A" w14:textId="26D339E9" w:rsidR="00A50F04" w:rsidRPr="00E77F35" w:rsidRDefault="00A50F04" w:rsidP="008A0F42">
      <w:pPr>
        <w:pStyle w:val="5-pismeno"/>
      </w:pPr>
      <w:r w:rsidRPr="00E77F35">
        <w:t>dílčí změna Z2/087 v </w:t>
      </w:r>
      <w:proofErr w:type="gramStart"/>
      <w:r w:rsidRPr="00E77F35">
        <w:t>k.ú.</w:t>
      </w:r>
      <w:proofErr w:type="gramEnd"/>
      <w:r w:rsidRPr="00E77F35">
        <w:t xml:space="preserve"> Ostrov nad Ohří: </w:t>
      </w:r>
      <w:r w:rsidR="00E77F35" w:rsidRPr="00E77F35">
        <w:t xml:space="preserve">zastavitelná plocha Z73 se způsobem využití DX1 – dopravní infrastruktura se redukuje na výměru 0,37 ha a </w:t>
      </w:r>
      <w:r w:rsidRPr="00E77F35">
        <w:t xml:space="preserve">způsob využití </w:t>
      </w:r>
      <w:r w:rsidR="00E77F35" w:rsidRPr="00E77F35">
        <w:t xml:space="preserve">se mění na </w:t>
      </w:r>
      <w:r w:rsidRPr="00E77F35">
        <w:t>SM – plocha smíšená obytná městská,</w:t>
      </w:r>
    </w:p>
    <w:p w14:paraId="1F1EA225" w14:textId="77777777" w:rsidR="003B45C1" w:rsidRPr="00263B3B" w:rsidRDefault="003B45C1" w:rsidP="008A0F42">
      <w:pPr>
        <w:pStyle w:val="5-pismeno"/>
      </w:pPr>
      <w:r w:rsidRPr="00263B3B">
        <w:t>dílčí změna Z2/0</w:t>
      </w:r>
      <w:r w:rsidR="001E489A" w:rsidRPr="00263B3B">
        <w:t>91</w:t>
      </w:r>
      <w:r w:rsidRPr="00263B3B">
        <w:t xml:space="preserve"> v </w:t>
      </w:r>
      <w:proofErr w:type="gramStart"/>
      <w:r w:rsidRPr="00263B3B">
        <w:t>k.ú.</w:t>
      </w:r>
      <w:proofErr w:type="gramEnd"/>
      <w:r w:rsidRPr="00263B3B">
        <w:t xml:space="preserve"> Ostrov nad Ohří: zastavitelná plocha Z79 se způsobem využití DS – silniční komunikace o výměře 0,13 ha se vymezuje jako stabilizovaná plocha se způsobem využití SM – plocha smíšená obytná městská,</w:t>
      </w:r>
    </w:p>
    <w:p w14:paraId="753F1518" w14:textId="77777777" w:rsidR="006B5A4F" w:rsidRDefault="001E489A" w:rsidP="008A0F42">
      <w:pPr>
        <w:pStyle w:val="5-pismeno"/>
      </w:pPr>
      <w:r>
        <w:t>dílčí změna Z2/092 v </w:t>
      </w:r>
      <w:proofErr w:type="gramStart"/>
      <w:r>
        <w:t>k.ú.</w:t>
      </w:r>
      <w:proofErr w:type="gramEnd"/>
      <w:r>
        <w:t xml:space="preserve"> Ostrov nad Ohří: </w:t>
      </w:r>
    </w:p>
    <w:p w14:paraId="101927A4" w14:textId="77777777" w:rsidR="001E489A" w:rsidRDefault="006B5A4F" w:rsidP="008A0F42">
      <w:pPr>
        <w:pStyle w:val="5-pismeno"/>
        <w:numPr>
          <w:ilvl w:val="1"/>
          <w:numId w:val="18"/>
        </w:numPr>
      </w:pPr>
      <w:r>
        <w:t xml:space="preserve">část </w:t>
      </w:r>
      <w:r w:rsidR="001E489A">
        <w:t>zastaviteln</w:t>
      </w:r>
      <w:r>
        <w:t>é</w:t>
      </w:r>
      <w:r w:rsidR="001E489A">
        <w:t xml:space="preserve"> ploch</w:t>
      </w:r>
      <w:r>
        <w:t>y</w:t>
      </w:r>
      <w:r w:rsidR="001E489A">
        <w:t xml:space="preserve"> Z28 se způsobem využití SM – plocha smíšená obytná městská o výměře </w:t>
      </w:r>
      <w:r>
        <w:t>1,48</w:t>
      </w:r>
      <w:r w:rsidR="001E489A">
        <w:t xml:space="preserve"> ha se vymezuje jako stabilizovaná plocha se způsobem využití SM – plocha smíšená obytná městská,</w:t>
      </w:r>
    </w:p>
    <w:p w14:paraId="3012840A" w14:textId="77777777" w:rsidR="006B5A4F" w:rsidRDefault="006B5A4F" w:rsidP="008A0F42">
      <w:pPr>
        <w:pStyle w:val="5-pismeno"/>
        <w:numPr>
          <w:ilvl w:val="1"/>
          <w:numId w:val="18"/>
        </w:numPr>
      </w:pPr>
      <w:r>
        <w:t>část zastavitelné plochy Z28 se způsobem využití SM – plocha smíšená obytná městská o výměře 0,31 ha se vymezuje jako stabilizovaná plocha se způsobem využití ZV – veřejná zeleň,</w:t>
      </w:r>
    </w:p>
    <w:p w14:paraId="516035B8" w14:textId="77777777" w:rsidR="00FA4F6F" w:rsidRDefault="00FA4F6F" w:rsidP="008A0F42">
      <w:pPr>
        <w:pStyle w:val="5-pismeno"/>
      </w:pPr>
      <w:r>
        <w:t>dílčí změna Z2/093 v </w:t>
      </w:r>
      <w:proofErr w:type="gramStart"/>
      <w:r>
        <w:t>k.ú.</w:t>
      </w:r>
      <w:proofErr w:type="gramEnd"/>
      <w:r>
        <w:t xml:space="preserve"> Ostrov nad Ohří: </w:t>
      </w:r>
    </w:p>
    <w:p w14:paraId="72F9B59F" w14:textId="77777777" w:rsidR="00FA4F6F" w:rsidRDefault="00FA4F6F" w:rsidP="008A0F42">
      <w:pPr>
        <w:pStyle w:val="5-pismeno"/>
        <w:numPr>
          <w:ilvl w:val="1"/>
          <w:numId w:val="18"/>
        </w:numPr>
      </w:pPr>
      <w:r>
        <w:t>část zastavitelné plochy Z56 se způsobem využití DS – silniční komunikace o výměře 1,03 ha se vymezuje jako stabilizovaná plocha se způsobem využití VS – plocha smíšená výrobní,</w:t>
      </w:r>
    </w:p>
    <w:p w14:paraId="70B99689" w14:textId="77777777" w:rsidR="00FA4F6F" w:rsidRPr="0036437D" w:rsidRDefault="00FA4F6F" w:rsidP="008A0F42">
      <w:pPr>
        <w:pStyle w:val="5-pismeno"/>
        <w:numPr>
          <w:ilvl w:val="1"/>
          <w:numId w:val="18"/>
        </w:numPr>
      </w:pPr>
      <w:r w:rsidRPr="0036437D">
        <w:t xml:space="preserve">část zastavitelné plochy Z56 se způsobem využití VS – plocha smíšená výrobní o výměře </w:t>
      </w:r>
      <w:r w:rsidR="0036437D" w:rsidRPr="0036437D">
        <w:t>5,78</w:t>
      </w:r>
      <w:r w:rsidRPr="0036437D">
        <w:t xml:space="preserve"> ha se vymezuje jako stabilizovaná plocha se způsobem využití VS – plocha smíšená výrobní,</w:t>
      </w:r>
    </w:p>
    <w:p w14:paraId="1AD0F6B0" w14:textId="77777777" w:rsidR="00FA4F6F" w:rsidRPr="0036437D" w:rsidRDefault="00FA4F6F" w:rsidP="008A0F42">
      <w:pPr>
        <w:pStyle w:val="5-pismeno"/>
        <w:numPr>
          <w:ilvl w:val="1"/>
          <w:numId w:val="18"/>
        </w:numPr>
      </w:pPr>
      <w:r w:rsidRPr="0036437D">
        <w:t>zastaviteln</w:t>
      </w:r>
      <w:r w:rsidR="0036437D" w:rsidRPr="0036437D">
        <w:t>á</w:t>
      </w:r>
      <w:r w:rsidRPr="0036437D">
        <w:t xml:space="preserve"> ploch</w:t>
      </w:r>
      <w:r w:rsidR="0036437D" w:rsidRPr="0036437D">
        <w:t>a</w:t>
      </w:r>
      <w:r w:rsidRPr="0036437D">
        <w:t xml:space="preserve"> Z57 se způsobem využití VS – plocha smíšená výrobní o výměře </w:t>
      </w:r>
      <w:r w:rsidR="0036437D" w:rsidRPr="0036437D">
        <w:t>0,83 h</w:t>
      </w:r>
      <w:r w:rsidRPr="0036437D">
        <w:t>a se vymezuje jako stabilizovaná plocha se způsobem využití VS – plocha smíšená výrobní,</w:t>
      </w:r>
    </w:p>
    <w:p w14:paraId="5D948D96" w14:textId="77777777" w:rsidR="00FD6D10" w:rsidRPr="00FD6D10" w:rsidRDefault="00FA4F6F" w:rsidP="008A0F42">
      <w:pPr>
        <w:pStyle w:val="5-pismeno"/>
      </w:pPr>
      <w:r>
        <w:t>dílčí změna Z2/094 v </w:t>
      </w:r>
      <w:proofErr w:type="gramStart"/>
      <w:r>
        <w:t>k.ú.</w:t>
      </w:r>
      <w:proofErr w:type="gramEnd"/>
      <w:r>
        <w:t xml:space="preserve"> Ostrov nad Ohří: část zastavitelné plochy Z88 se způsobem využití VS2 – plocha smíšená výrobní o </w:t>
      </w:r>
      <w:r w:rsidRPr="00FA4F6F">
        <w:t>výměře 2,14 ha se</w:t>
      </w:r>
      <w:r>
        <w:t xml:space="preserve"> vymezuje jako stabilizovaná plocha se způsobem využití VS2 – plocha smíšená výrobní</w:t>
      </w:r>
      <w:r w:rsidR="00F63FB6">
        <w:t>,</w:t>
      </w:r>
    </w:p>
    <w:p w14:paraId="2708908E" w14:textId="77777777" w:rsidR="00E37176" w:rsidRDefault="00E37176" w:rsidP="008A0F42">
      <w:pPr>
        <w:pStyle w:val="5-pismeno"/>
      </w:pPr>
      <w:r>
        <w:t>dílčí změna Z2/097 v </w:t>
      </w:r>
      <w:proofErr w:type="gramStart"/>
      <w:r>
        <w:t>k.ú.</w:t>
      </w:r>
      <w:proofErr w:type="gramEnd"/>
      <w:r>
        <w:t xml:space="preserve"> Ostrov nad Ohří: zastavitelná plocha Z07 se způsobem využití BI – bydlení v rodinných domech – městské a příměstské o výměře 0,47 ha se vymezuje jako stabilizovaná plocha se způsobem využití BI – bydlení v rodinných domech – městské a příměstské,</w:t>
      </w:r>
    </w:p>
    <w:p w14:paraId="0E9E61FE" w14:textId="77777777" w:rsidR="005E03FA" w:rsidRDefault="005E03FA" w:rsidP="008A0F42">
      <w:pPr>
        <w:pStyle w:val="5-pismeno"/>
      </w:pPr>
      <w:r>
        <w:t>dílčí změna Z2/099 v </w:t>
      </w:r>
      <w:proofErr w:type="gramStart"/>
      <w:r>
        <w:t>k.ú.</w:t>
      </w:r>
      <w:proofErr w:type="gramEnd"/>
      <w:r>
        <w:t xml:space="preserve"> Ostrov nad Ohří:</w:t>
      </w:r>
    </w:p>
    <w:p w14:paraId="6D220EE8" w14:textId="77777777" w:rsidR="005E03FA" w:rsidRDefault="005E03FA" w:rsidP="008A0F42">
      <w:pPr>
        <w:pStyle w:val="5-pismeno"/>
        <w:numPr>
          <w:ilvl w:val="1"/>
          <w:numId w:val="18"/>
        </w:numPr>
      </w:pPr>
      <w:r>
        <w:t>část zastavitelné plochy Z04 se způsobem využití BI – bydlení v rodinných domech – městské a příměstské o výměře 0,22 ha se vymezuje jako stabilizovaná plocha se způsobem využití BI – bydlení v rodinných domech – městské a příměstské,</w:t>
      </w:r>
    </w:p>
    <w:p w14:paraId="4EA2DEFB" w14:textId="77777777" w:rsidR="005E03FA" w:rsidRDefault="005E03FA" w:rsidP="008A0F42">
      <w:pPr>
        <w:pStyle w:val="5-pismeno"/>
        <w:numPr>
          <w:ilvl w:val="1"/>
          <w:numId w:val="18"/>
        </w:numPr>
      </w:pPr>
      <w:r>
        <w:t>část zastavitelné plochy Z11 se způsobem využití BI – bydlení v rodinných domech – městské a příměstské o výměře 0,15 ha se vymezuje jako stabilizovaná plocha se způsobem využití BI – bydlení v rodinných domech – městské a příměstské,</w:t>
      </w:r>
    </w:p>
    <w:p w14:paraId="59511108" w14:textId="77777777" w:rsidR="008D080F" w:rsidRDefault="008D080F" w:rsidP="008A0F42">
      <w:pPr>
        <w:pStyle w:val="5-pismeno"/>
      </w:pPr>
      <w:r>
        <w:t>dílčí změna Z2/102 v </w:t>
      </w:r>
      <w:proofErr w:type="gramStart"/>
      <w:r>
        <w:t>k.ú.</w:t>
      </w:r>
      <w:proofErr w:type="gramEnd"/>
      <w:r>
        <w:t xml:space="preserve"> Ostrov nad Ohří: </w:t>
      </w:r>
    </w:p>
    <w:p w14:paraId="1607558C" w14:textId="77777777" w:rsidR="008D080F" w:rsidRDefault="008D080F" w:rsidP="008A0F42">
      <w:pPr>
        <w:pStyle w:val="5-pismeno"/>
        <w:numPr>
          <w:ilvl w:val="1"/>
          <w:numId w:val="18"/>
        </w:numPr>
      </w:pPr>
      <w:r>
        <w:t>část zastavitelné plochy Z55 se způsobem využití VS – plocha smíšená výrobní o výměře 0,03 ha se vymezuje jako stabilizovaná plocha se způsobem využití VS – plocha smíšená výrobní,</w:t>
      </w:r>
    </w:p>
    <w:p w14:paraId="32699614" w14:textId="77777777" w:rsidR="008D080F" w:rsidRDefault="008D080F" w:rsidP="008A0F42">
      <w:pPr>
        <w:pStyle w:val="5-pismeno"/>
        <w:numPr>
          <w:ilvl w:val="1"/>
          <w:numId w:val="18"/>
        </w:numPr>
      </w:pPr>
      <w:r>
        <w:lastRenderedPageBreak/>
        <w:t>část zastavitelné plochy Z55 se způsobem využití VS – plocha smíšená výrobní o výměře 0,11 ha se vymezuje jako stabilizovaná plocha se způsobem využití DS – silniční komunikace,</w:t>
      </w:r>
    </w:p>
    <w:p w14:paraId="17AF5C47" w14:textId="77777777" w:rsidR="008D080F" w:rsidRDefault="008D080F" w:rsidP="008A0F42">
      <w:pPr>
        <w:pStyle w:val="5-pismeno"/>
        <w:numPr>
          <w:ilvl w:val="1"/>
          <w:numId w:val="18"/>
        </w:numPr>
      </w:pPr>
      <w:r>
        <w:t xml:space="preserve">způsob využití části zastavitelné plochy Z55 o výměře 1,27 ha se mění na způsob využití SM – plocha smíšená obytná městská, </w:t>
      </w:r>
    </w:p>
    <w:p w14:paraId="3D73CF8F" w14:textId="77777777" w:rsidR="008A57A8" w:rsidRDefault="00AD3EF7" w:rsidP="008A0F42">
      <w:pPr>
        <w:pStyle w:val="5-pismeno"/>
      </w:pPr>
      <w:r w:rsidRPr="00B21AEC">
        <w:t>dílčí změna Z2/106 v </w:t>
      </w:r>
      <w:proofErr w:type="gramStart"/>
      <w:r w:rsidRPr="00B21AEC">
        <w:t>k.ú.</w:t>
      </w:r>
      <w:proofErr w:type="gramEnd"/>
      <w:r w:rsidRPr="00B21AEC">
        <w:t xml:space="preserve"> Mořičov: </w:t>
      </w:r>
    </w:p>
    <w:p w14:paraId="3B79A51E" w14:textId="31865886" w:rsidR="002376CC" w:rsidRDefault="002376CC" w:rsidP="008A0F42">
      <w:pPr>
        <w:pStyle w:val="5-pismeno"/>
        <w:numPr>
          <w:ilvl w:val="1"/>
          <w:numId w:val="18"/>
        </w:numPr>
      </w:pPr>
      <w:r>
        <w:t>část zastavitelné plochy Z228</w:t>
      </w:r>
      <w:r w:rsidRPr="002376CC">
        <w:t xml:space="preserve"> </w:t>
      </w:r>
      <w:r w:rsidRPr="00B21AEC">
        <w:t xml:space="preserve">se </w:t>
      </w:r>
      <w:r w:rsidRPr="00A10146">
        <w:t xml:space="preserve">způsobem využití RZ – zahrádkové osady o výměře </w:t>
      </w:r>
      <w:r w:rsidR="00A10146" w:rsidRPr="00A10146">
        <w:t>0,43 </w:t>
      </w:r>
      <w:r w:rsidRPr="00A10146">
        <w:t>ha se vymezuje jako stabilizovaná p</w:t>
      </w:r>
      <w:r>
        <w:t xml:space="preserve">locha </w:t>
      </w:r>
      <w:r w:rsidRPr="00B21AEC">
        <w:t>se způsobem využití RZ – zahrádkové osady</w:t>
      </w:r>
      <w:r>
        <w:t>,</w:t>
      </w:r>
    </w:p>
    <w:p w14:paraId="18C61B12" w14:textId="47B98BB0" w:rsidR="00CD5FBB" w:rsidRDefault="00CD5FBB" w:rsidP="00CD5FBB">
      <w:pPr>
        <w:pStyle w:val="5-pismeno"/>
        <w:numPr>
          <w:ilvl w:val="1"/>
          <w:numId w:val="18"/>
        </w:numPr>
      </w:pPr>
      <w:r w:rsidRPr="00B21AEC">
        <w:t xml:space="preserve">zastavitelná </w:t>
      </w:r>
      <w:r w:rsidRPr="00BF5D74">
        <w:t xml:space="preserve">plocha Z228 se způsobem využití RZ – zahrádkové osady se redukuje na výměru </w:t>
      </w:r>
      <w:r w:rsidR="00BF5D74" w:rsidRPr="00BF5D74">
        <w:t>6,28</w:t>
      </w:r>
      <w:r w:rsidRPr="00BF5D74">
        <w:t xml:space="preserve"> ha,</w:t>
      </w:r>
    </w:p>
    <w:p w14:paraId="2191758C" w14:textId="77777777" w:rsidR="00A10146" w:rsidRDefault="00A10146" w:rsidP="008A0F42">
      <w:pPr>
        <w:pStyle w:val="5-pismeno"/>
      </w:pPr>
      <w:r>
        <w:t>dílčí změna Z2/109 v </w:t>
      </w:r>
      <w:proofErr w:type="gramStart"/>
      <w:r>
        <w:t>k.ú.</w:t>
      </w:r>
      <w:proofErr w:type="gramEnd"/>
      <w:r>
        <w:t xml:space="preserve"> Mořičov: část zastavitelné plochy </w:t>
      </w:r>
      <w:r w:rsidR="0036437D">
        <w:t>Z232</w:t>
      </w:r>
      <w:r>
        <w:t xml:space="preserve"> se způsobem využití </w:t>
      </w:r>
      <w:r w:rsidR="0036437D">
        <w:t>ZV – veřejná zeleň</w:t>
      </w:r>
      <w:r>
        <w:t xml:space="preserve"> o výměře 0,02 ha se vymezuje jako stabilizovaná plocha se způsobem využití DS – silniční komunikace,</w:t>
      </w:r>
    </w:p>
    <w:p w14:paraId="6457448A" w14:textId="77777777" w:rsidR="003053F5" w:rsidRPr="003053F5" w:rsidRDefault="00E35E41" w:rsidP="008A0F42">
      <w:pPr>
        <w:pStyle w:val="5-pismeno"/>
      </w:pPr>
      <w:r w:rsidRPr="003053F5">
        <w:t>dílčí změna Z2/</w:t>
      </w:r>
      <w:r w:rsidR="00F54F75">
        <w:t>115</w:t>
      </w:r>
      <w:r w:rsidRPr="003053F5">
        <w:t xml:space="preserve"> v</w:t>
      </w:r>
      <w:r w:rsidR="003053F5" w:rsidRPr="003053F5">
        <w:t> </w:t>
      </w:r>
      <w:proofErr w:type="gramStart"/>
      <w:r w:rsidR="003053F5" w:rsidRPr="003053F5">
        <w:t>k.ú.</w:t>
      </w:r>
      <w:proofErr w:type="gramEnd"/>
      <w:r w:rsidR="003053F5" w:rsidRPr="003053F5">
        <w:t xml:space="preserve"> </w:t>
      </w:r>
      <w:r w:rsidR="00F54F75">
        <w:t>Kfely u Ostrova</w:t>
      </w:r>
      <w:r w:rsidR="003053F5" w:rsidRPr="003053F5">
        <w:t xml:space="preserve">: </w:t>
      </w:r>
    </w:p>
    <w:p w14:paraId="02ED4352" w14:textId="77777777" w:rsidR="00E35E41" w:rsidRPr="00A60085" w:rsidRDefault="005D61F2" w:rsidP="008A0F42">
      <w:pPr>
        <w:pStyle w:val="5-pismeno"/>
        <w:numPr>
          <w:ilvl w:val="1"/>
          <w:numId w:val="18"/>
        </w:numPr>
      </w:pPr>
      <w:r w:rsidRPr="00A60085">
        <w:t xml:space="preserve">označení části plochy Z172 se způsobem využití BI – bydlení v rodinných domech – městské a příměstské o výměře 8,23 ha se mění na Z172a, </w:t>
      </w:r>
    </w:p>
    <w:p w14:paraId="633C4474" w14:textId="77777777" w:rsidR="005D61F2" w:rsidRPr="00A60085" w:rsidRDefault="005D61F2" w:rsidP="008A0F42">
      <w:pPr>
        <w:pStyle w:val="5-pismeno"/>
        <w:numPr>
          <w:ilvl w:val="1"/>
          <w:numId w:val="18"/>
        </w:numPr>
      </w:pPr>
      <w:r w:rsidRPr="00A60085">
        <w:t>označení části plochy Z172 se způsobem využití BI – bydlení v rodinných domech – městské a příměstské o výměře 5,29 ha se mění na Z172b,</w:t>
      </w:r>
    </w:p>
    <w:p w14:paraId="1A1B01AB" w14:textId="77777777" w:rsidR="005D61F2" w:rsidRPr="00A60085" w:rsidRDefault="005D61F2" w:rsidP="008A0F42">
      <w:pPr>
        <w:pStyle w:val="5-pismeno"/>
        <w:numPr>
          <w:ilvl w:val="1"/>
          <w:numId w:val="18"/>
        </w:numPr>
      </w:pPr>
      <w:r w:rsidRPr="00A60085">
        <w:t>označení části plochy Z172 se způsobem využití BI – bydlení v rodinných domech – městské a příměstské o výměře 1,20 ha se mění na Z172c.</w:t>
      </w:r>
    </w:p>
    <w:p w14:paraId="2903FA39" w14:textId="699276C4" w:rsidR="00791220" w:rsidRPr="0045132F" w:rsidRDefault="00791220" w:rsidP="00791220">
      <w:pPr>
        <w:pStyle w:val="a-cislo"/>
        <w:numPr>
          <w:ilvl w:val="0"/>
          <w:numId w:val="6"/>
        </w:numPr>
        <w:ind w:left="709" w:hanging="720"/>
        <w:rPr>
          <w:rFonts w:eastAsia="Arial Unicode MS"/>
        </w:rPr>
      </w:pPr>
      <w:r w:rsidRPr="0045132F">
        <w:rPr>
          <w:rFonts w:eastAsia="Arial Unicode MS"/>
        </w:rPr>
        <w:t xml:space="preserve">Změnou č. 2 </w:t>
      </w:r>
      <w:r w:rsidRPr="0045132F">
        <w:rPr>
          <w:rStyle w:val="NvrhP-text"/>
        </w:rPr>
        <w:t xml:space="preserve">ÚP </w:t>
      </w:r>
      <w:r w:rsidRPr="0045132F">
        <w:rPr>
          <w:rFonts w:eastAsia="Arial Unicode MS"/>
        </w:rPr>
        <w:t xml:space="preserve">se v rozsahu zakresleném </w:t>
      </w:r>
      <w:r w:rsidRPr="0045132F">
        <w:rPr>
          <w:rStyle w:val="NvrhP-text"/>
        </w:rPr>
        <w:t>ve výkrese I.2b</w:t>
      </w:r>
      <w:r w:rsidRPr="0045132F">
        <w:rPr>
          <w:rFonts w:eastAsia="Arial Unicode MS"/>
        </w:rPr>
        <w:t xml:space="preserve"> dílčí změnou Z2/218 </w:t>
      </w:r>
      <w:r w:rsidRPr="0045132F">
        <w:rPr>
          <w:rFonts w:eastAsia="Arial Unicode MS"/>
          <w:b/>
        </w:rPr>
        <w:t xml:space="preserve">ruší zastavitelné plochy </w:t>
      </w:r>
      <w:r w:rsidRPr="0045132F">
        <w:rPr>
          <w:rFonts w:eastAsia="Arial Unicode MS"/>
        </w:rPr>
        <w:t xml:space="preserve">následovně: </w:t>
      </w:r>
    </w:p>
    <w:p w14:paraId="18A316EE" w14:textId="77777777" w:rsidR="00791220" w:rsidRPr="0045132F" w:rsidRDefault="00791220" w:rsidP="00791220">
      <w:pPr>
        <w:pStyle w:val="Psmenored"/>
        <w:ind w:left="1134" w:hanging="425"/>
        <w:rPr>
          <w:color w:val="auto"/>
        </w:rPr>
      </w:pPr>
      <w:r w:rsidRPr="0045132F">
        <w:rPr>
          <w:color w:val="auto"/>
        </w:rPr>
        <w:t>plochy bydlení v bytových domech (BH) Z13 a Z16,</w:t>
      </w:r>
    </w:p>
    <w:p w14:paraId="43B3611B" w14:textId="77777777" w:rsidR="00791220" w:rsidRPr="0045132F" w:rsidRDefault="00791220" w:rsidP="00791220">
      <w:pPr>
        <w:pStyle w:val="Psmenored"/>
        <w:ind w:left="1134" w:hanging="425"/>
        <w:rPr>
          <w:color w:val="auto"/>
        </w:rPr>
      </w:pPr>
      <w:r w:rsidRPr="0045132F">
        <w:rPr>
          <w:color w:val="auto"/>
        </w:rPr>
        <w:t>plochy smíšené obytné - městské (SM)  Z20, Z21, Z22, Z26, Z27 a Z37.</w:t>
      </w:r>
    </w:p>
    <w:p w14:paraId="191BBA57" w14:textId="0372214E" w:rsidR="004F0A63" w:rsidRPr="000F486F" w:rsidRDefault="004F0A63" w:rsidP="008A0F42">
      <w:pPr>
        <w:pStyle w:val="a-cislo"/>
        <w:numPr>
          <w:ilvl w:val="0"/>
          <w:numId w:val="6"/>
        </w:numPr>
        <w:ind w:left="709" w:hanging="720"/>
      </w:pPr>
      <w:r w:rsidRPr="00A60085">
        <w:t xml:space="preserve">Změnou č. 2 </w:t>
      </w:r>
      <w:r w:rsidR="00FB21F5" w:rsidRPr="00A60085">
        <w:rPr>
          <w:rStyle w:val="NvrhP-text"/>
        </w:rPr>
        <w:t xml:space="preserve">ÚP </w:t>
      </w:r>
      <w:r w:rsidRPr="00A60085">
        <w:t xml:space="preserve">se </w:t>
      </w:r>
      <w:r w:rsidR="003164B2" w:rsidRPr="00A60085">
        <w:t xml:space="preserve">v rozsahu zakresleném ve </w:t>
      </w:r>
      <w:proofErr w:type="gramStart"/>
      <w:r w:rsidR="00221C34" w:rsidRPr="00A60085">
        <w:rPr>
          <w:rStyle w:val="NvrhP-text"/>
        </w:rPr>
        <w:t>výkresech I.</w:t>
      </w:r>
      <w:r w:rsidR="00221C34" w:rsidRPr="000F486F">
        <w:rPr>
          <w:rStyle w:val="NvrhP-text"/>
        </w:rPr>
        <w:t>1 a I.2</w:t>
      </w:r>
      <w:r w:rsidR="00160858">
        <w:rPr>
          <w:rStyle w:val="NvrhP-text"/>
        </w:rPr>
        <w:t>a</w:t>
      </w:r>
      <w:proofErr w:type="gramEnd"/>
      <w:r w:rsidR="0087679C" w:rsidRPr="000F486F">
        <w:rPr>
          <w:rStyle w:val="NvrhP-text"/>
        </w:rPr>
        <w:t xml:space="preserve"> </w:t>
      </w:r>
      <w:r w:rsidRPr="00A73968">
        <w:rPr>
          <w:b/>
        </w:rPr>
        <w:t xml:space="preserve">vymezují nové zastavitelné plochy </w:t>
      </w:r>
      <w:r w:rsidRPr="000F486F">
        <w:t>následovně</w:t>
      </w:r>
      <w:r w:rsidR="00E86F50" w:rsidRPr="000F486F">
        <w:t>:</w:t>
      </w:r>
      <w:r w:rsidR="004D6F7C">
        <w:t xml:space="preserve"> </w:t>
      </w:r>
    </w:p>
    <w:p w14:paraId="57C85E71" w14:textId="77777777" w:rsidR="00AA5202" w:rsidRPr="00DE72BA" w:rsidRDefault="002E1D90" w:rsidP="008A0F42">
      <w:pPr>
        <w:pStyle w:val="5-pismeno"/>
        <w:numPr>
          <w:ilvl w:val="0"/>
          <w:numId w:val="23"/>
        </w:numPr>
      </w:pPr>
      <w:r w:rsidRPr="00DE72BA">
        <w:t xml:space="preserve">dílčí </w:t>
      </w:r>
      <w:r w:rsidRPr="0033451F">
        <w:t>změna</w:t>
      </w:r>
      <w:r w:rsidRPr="00DE72BA">
        <w:t xml:space="preserve"> Z2/</w:t>
      </w:r>
      <w:r w:rsidR="00AA5202" w:rsidRPr="00DE72BA">
        <w:t>005 v </w:t>
      </w:r>
      <w:proofErr w:type="gramStart"/>
      <w:r w:rsidR="00AA5202" w:rsidRPr="00DE72BA">
        <w:t>k.ú Hluboký</w:t>
      </w:r>
      <w:proofErr w:type="gramEnd"/>
      <w:r w:rsidR="00AA5202" w:rsidRPr="00DE72BA">
        <w:t>:</w:t>
      </w:r>
    </w:p>
    <w:p w14:paraId="3CDBEFCA" w14:textId="77777777" w:rsidR="002E1D90" w:rsidRPr="00AA5202" w:rsidRDefault="002E1D90" w:rsidP="008A0F42">
      <w:pPr>
        <w:pStyle w:val="5-pismeno"/>
        <w:numPr>
          <w:ilvl w:val="1"/>
          <w:numId w:val="18"/>
        </w:numPr>
      </w:pPr>
      <w:r w:rsidRPr="00AA5202">
        <w:t xml:space="preserve">zastavitelná plocha </w:t>
      </w:r>
      <w:r w:rsidR="00AA5202" w:rsidRPr="00AA5202">
        <w:t xml:space="preserve">Z269 se způsobem využití BV – bydlení v rodinných domech – venkovské o výměře 0,47 ha, </w:t>
      </w:r>
    </w:p>
    <w:p w14:paraId="5C8AF0F2" w14:textId="77777777" w:rsidR="00AA5202" w:rsidRDefault="00AA5202" w:rsidP="008A0F42">
      <w:pPr>
        <w:pStyle w:val="5-pismeno"/>
        <w:numPr>
          <w:ilvl w:val="1"/>
          <w:numId w:val="18"/>
        </w:numPr>
      </w:pPr>
      <w:r w:rsidRPr="00AA5202">
        <w:t xml:space="preserve">zastavitelná plocha Z271 se způsobem využití SV – </w:t>
      </w:r>
      <w:r w:rsidR="00BB1B31">
        <w:t xml:space="preserve">plocha </w:t>
      </w:r>
      <w:r w:rsidRPr="00AA5202">
        <w:t xml:space="preserve">smíšená obytná venkovská o výměře 0,24 ha, </w:t>
      </w:r>
    </w:p>
    <w:p w14:paraId="594A6894" w14:textId="77777777" w:rsidR="00AA5202" w:rsidRDefault="00AA5202" w:rsidP="008A0F42">
      <w:pPr>
        <w:pStyle w:val="5-pismeno"/>
        <w:numPr>
          <w:ilvl w:val="1"/>
          <w:numId w:val="18"/>
        </w:numPr>
      </w:pPr>
      <w:r>
        <w:t xml:space="preserve">zastavitelná plocha </w:t>
      </w:r>
      <w:r w:rsidR="00BB1B31">
        <w:t xml:space="preserve">Z267 se způsobem využití BV – bydlení v rodinných domech – venkovské o výměře 0,95 ha, </w:t>
      </w:r>
    </w:p>
    <w:p w14:paraId="169AC87D" w14:textId="77777777" w:rsidR="00BB1B31" w:rsidRDefault="00BB1B31" w:rsidP="008A0F42">
      <w:pPr>
        <w:pStyle w:val="5-pismeno"/>
        <w:numPr>
          <w:ilvl w:val="1"/>
          <w:numId w:val="18"/>
        </w:numPr>
      </w:pPr>
      <w:r>
        <w:t>zastavitelná plocha Z272 se způsobem využití DS – dopravní infrastruktura – silniční komunikace o výměře 0,45 ha,</w:t>
      </w:r>
    </w:p>
    <w:p w14:paraId="4B0A2B44" w14:textId="77777777" w:rsidR="00BB1B31" w:rsidRDefault="00BB1B31" w:rsidP="008A0F42">
      <w:pPr>
        <w:pStyle w:val="5-pismeno"/>
        <w:numPr>
          <w:ilvl w:val="1"/>
          <w:numId w:val="18"/>
        </w:numPr>
      </w:pPr>
      <w:r>
        <w:t>zastavitelná plocha Z266 se způsobem využití ZV – plocha veřejné zeleně o výměře 0,02 ha,</w:t>
      </w:r>
    </w:p>
    <w:p w14:paraId="602AB0F5" w14:textId="77777777" w:rsidR="00BB1B31" w:rsidRDefault="00BB1B31" w:rsidP="008A0F42">
      <w:pPr>
        <w:pStyle w:val="5-pismeno"/>
        <w:numPr>
          <w:ilvl w:val="1"/>
          <w:numId w:val="18"/>
        </w:numPr>
      </w:pPr>
      <w:r>
        <w:t>zastavitelná plocha Z268 se způsobem využití BV – bydlení v rodinných domech – venkovské o výměře 0,59 ha,</w:t>
      </w:r>
    </w:p>
    <w:p w14:paraId="60D39E5D" w14:textId="77777777" w:rsidR="00BB1B31" w:rsidRPr="00AA5202" w:rsidRDefault="00BB1B31" w:rsidP="008A0F42">
      <w:pPr>
        <w:pStyle w:val="5-pismeno"/>
        <w:numPr>
          <w:ilvl w:val="1"/>
          <w:numId w:val="18"/>
        </w:numPr>
      </w:pPr>
      <w:r>
        <w:t xml:space="preserve">zastavitelná plocha Z270 se způsobem využití </w:t>
      </w:r>
      <w:r w:rsidRPr="00AA5202">
        <w:t xml:space="preserve">SV – </w:t>
      </w:r>
      <w:r w:rsidR="004F2575">
        <w:t xml:space="preserve">plocha </w:t>
      </w:r>
      <w:r w:rsidRPr="00AA5202">
        <w:t>smíšená obytná venkovská o výměře</w:t>
      </w:r>
      <w:r>
        <w:t xml:space="preserve"> 0,28 ha,</w:t>
      </w:r>
    </w:p>
    <w:p w14:paraId="316F3D30" w14:textId="77777777" w:rsidR="002E1D90" w:rsidRPr="0033451F" w:rsidRDefault="002E1D90" w:rsidP="008A0F42">
      <w:pPr>
        <w:pStyle w:val="5-pismeno"/>
      </w:pPr>
      <w:r w:rsidRPr="0033451F">
        <w:t xml:space="preserve">dílčí změna </w:t>
      </w:r>
      <w:r w:rsidR="00BB1B31" w:rsidRPr="0033451F">
        <w:t>Z2/011 v </w:t>
      </w:r>
      <w:proofErr w:type="gramStart"/>
      <w:r w:rsidR="00BB1B31" w:rsidRPr="0033451F">
        <w:t>k.ú.</w:t>
      </w:r>
      <w:proofErr w:type="gramEnd"/>
      <w:r w:rsidR="00BB1B31" w:rsidRPr="0033451F">
        <w:t xml:space="preserve"> Horní Žďár u Ostrova: zastavitelná plocha Z259 se způsobem využití BV - – bydlení v rodinných domech – venkovské o výměře 0,19 ha</w:t>
      </w:r>
      <w:r w:rsidRPr="0033451F">
        <w:t>,</w:t>
      </w:r>
    </w:p>
    <w:p w14:paraId="138B2764" w14:textId="77777777" w:rsidR="00BB1B31" w:rsidRPr="00BB1B31" w:rsidRDefault="006A7094" w:rsidP="008A0F42">
      <w:pPr>
        <w:pStyle w:val="5-pismeno"/>
      </w:pPr>
      <w:r w:rsidRPr="0033451F">
        <w:t>dílčí</w:t>
      </w:r>
      <w:r w:rsidRPr="00BB1B31">
        <w:t xml:space="preserve"> změna Z2/</w:t>
      </w:r>
      <w:r w:rsidR="00BB1B31" w:rsidRPr="00BB1B31">
        <w:t>021 v </w:t>
      </w:r>
      <w:proofErr w:type="gramStart"/>
      <w:r w:rsidR="00BB1B31" w:rsidRPr="00BB1B31">
        <w:t>k.ú.</w:t>
      </w:r>
      <w:proofErr w:type="gramEnd"/>
      <w:r w:rsidR="00BB1B31" w:rsidRPr="00BB1B31">
        <w:t xml:space="preserve"> Horní Žďár u Ostrova</w:t>
      </w:r>
      <w:r w:rsidRPr="00BB1B31">
        <w:t xml:space="preserve">: </w:t>
      </w:r>
    </w:p>
    <w:p w14:paraId="5C72EFB5" w14:textId="77777777" w:rsidR="00BB1B31" w:rsidRDefault="00BB1B31" w:rsidP="008A0F42">
      <w:pPr>
        <w:pStyle w:val="5-pismeno"/>
        <w:numPr>
          <w:ilvl w:val="1"/>
          <w:numId w:val="24"/>
        </w:numPr>
      </w:pPr>
      <w:r w:rsidRPr="00BB1B31">
        <w:lastRenderedPageBreak/>
        <w:t xml:space="preserve">zastavitelná plocha Z260 se způsobem využití SM – </w:t>
      </w:r>
      <w:r>
        <w:t xml:space="preserve">plocha </w:t>
      </w:r>
      <w:r w:rsidRPr="00BB1B31">
        <w:t>smíšená obytná městská o výměře 4</w:t>
      </w:r>
      <w:r w:rsidR="00032EB8">
        <w:t>,</w:t>
      </w:r>
      <w:r w:rsidRPr="00BB1B31">
        <w:t xml:space="preserve">04 ha, </w:t>
      </w:r>
    </w:p>
    <w:p w14:paraId="4062DE6D" w14:textId="77777777" w:rsidR="00BB1B31" w:rsidRPr="000F79FE" w:rsidRDefault="00BB1B31" w:rsidP="008A0F42">
      <w:pPr>
        <w:pStyle w:val="5-pismeno"/>
        <w:numPr>
          <w:ilvl w:val="1"/>
          <w:numId w:val="24"/>
        </w:numPr>
      </w:pPr>
      <w:r w:rsidRPr="00BB1B31">
        <w:t xml:space="preserve">zastavitelná </w:t>
      </w:r>
      <w:r w:rsidRPr="000F79FE">
        <w:t>plocha Z261 se způsobem využití BI – bydlení v rodinných domech – městské a příměstské o výměře 3,44 ha,</w:t>
      </w:r>
    </w:p>
    <w:p w14:paraId="2BFBD61D" w14:textId="77777777" w:rsidR="002A6AEE" w:rsidRPr="000F79FE" w:rsidRDefault="002A6AEE" w:rsidP="008A0F42">
      <w:pPr>
        <w:pStyle w:val="5-pismeno"/>
        <w:numPr>
          <w:ilvl w:val="1"/>
          <w:numId w:val="24"/>
        </w:numPr>
      </w:pPr>
      <w:r w:rsidRPr="000F79FE">
        <w:t>zastavitelná plocha Z262 se způsobem využití BI – bydlení v rodinných domech – městské a příměstské o výměře 0,29 ha,</w:t>
      </w:r>
    </w:p>
    <w:p w14:paraId="7751DA31" w14:textId="77777777" w:rsidR="002A6AEE" w:rsidRPr="000F79FE" w:rsidRDefault="002A6AEE" w:rsidP="008A0F42">
      <w:pPr>
        <w:pStyle w:val="5-pismeno"/>
        <w:numPr>
          <w:ilvl w:val="1"/>
          <w:numId w:val="24"/>
        </w:numPr>
      </w:pPr>
      <w:r w:rsidRPr="000F79FE">
        <w:t>zastavitelná plocha Z263 se způsobem využití ZV – plocha veřejné zeleně o výměře 0,48 ha,</w:t>
      </w:r>
    </w:p>
    <w:p w14:paraId="1A2C8AD4" w14:textId="77777777" w:rsidR="002A6AEE" w:rsidRPr="000F79FE" w:rsidRDefault="002A6AEE" w:rsidP="008A0F42">
      <w:pPr>
        <w:pStyle w:val="5-pismeno"/>
        <w:numPr>
          <w:ilvl w:val="1"/>
          <w:numId w:val="24"/>
        </w:numPr>
      </w:pPr>
      <w:r w:rsidRPr="000F79FE">
        <w:t>zastavitelná plocha Z146 se způsobem využití DS – dopravní infrastruktura – silniční komunikace o výměře 0,14 ha,</w:t>
      </w:r>
    </w:p>
    <w:p w14:paraId="39D6B8C3" w14:textId="77777777" w:rsidR="004F2575" w:rsidRPr="000F79FE" w:rsidRDefault="00373D98" w:rsidP="008A0F42">
      <w:pPr>
        <w:pStyle w:val="5-pismeno"/>
      </w:pPr>
      <w:r w:rsidRPr="000F79FE">
        <w:t>dílčí změna Z2/</w:t>
      </w:r>
      <w:r w:rsidR="004F2575" w:rsidRPr="000F79FE">
        <w:t>028 v </w:t>
      </w:r>
      <w:proofErr w:type="gramStart"/>
      <w:r w:rsidR="004F2575" w:rsidRPr="000F79FE">
        <w:t>k.ú.</w:t>
      </w:r>
      <w:proofErr w:type="gramEnd"/>
      <w:r w:rsidR="004F2575" w:rsidRPr="000F79FE">
        <w:t xml:space="preserve"> Vykmanov u Ostrova</w:t>
      </w:r>
      <w:r w:rsidRPr="000F79FE">
        <w:t xml:space="preserve">: </w:t>
      </w:r>
    </w:p>
    <w:p w14:paraId="7D7AF132" w14:textId="77777777" w:rsidR="00373D98" w:rsidRPr="000F79FE" w:rsidRDefault="00373D98" w:rsidP="008A0F42">
      <w:pPr>
        <w:pStyle w:val="5-pismeno"/>
        <w:numPr>
          <w:ilvl w:val="1"/>
          <w:numId w:val="22"/>
        </w:numPr>
      </w:pPr>
      <w:r w:rsidRPr="000F79FE">
        <w:t xml:space="preserve">zastavitelná plocha </w:t>
      </w:r>
      <w:r w:rsidR="004F2575" w:rsidRPr="000F79FE">
        <w:t>Z264 se způsobem využití VD – drobná a řemeslná výroba o výměře 0,48 ha</w:t>
      </w:r>
      <w:r w:rsidRPr="000F79FE">
        <w:t>,</w:t>
      </w:r>
    </w:p>
    <w:p w14:paraId="7083FBA1" w14:textId="77777777" w:rsidR="004F2575" w:rsidRPr="000F79FE" w:rsidRDefault="004F2575" w:rsidP="008A0F42">
      <w:pPr>
        <w:pStyle w:val="5-pismeno"/>
        <w:numPr>
          <w:ilvl w:val="1"/>
          <w:numId w:val="22"/>
        </w:numPr>
      </w:pPr>
      <w:r w:rsidRPr="000F79FE">
        <w:t>zastavitelná plocha Z333 se způsobem využití ZV – plocha veřejné zeleně o výměře 0,02 ha,</w:t>
      </w:r>
    </w:p>
    <w:p w14:paraId="1259420F" w14:textId="77777777" w:rsidR="002E1D90" w:rsidRPr="00AF64A6" w:rsidRDefault="002E1D90" w:rsidP="008A0F42">
      <w:pPr>
        <w:pStyle w:val="5-pismeno"/>
      </w:pPr>
      <w:r w:rsidRPr="000F79FE">
        <w:t>dílčí změna Z2/</w:t>
      </w:r>
      <w:r w:rsidR="00AF64A6" w:rsidRPr="000F79FE">
        <w:t>031 v </w:t>
      </w:r>
      <w:proofErr w:type="gramStart"/>
      <w:r w:rsidR="00AF64A6" w:rsidRPr="000F79FE">
        <w:t>k.ú.</w:t>
      </w:r>
      <w:proofErr w:type="gramEnd"/>
      <w:r w:rsidR="00AF64A6" w:rsidRPr="000F79FE">
        <w:t xml:space="preserve"> Maroltov</w:t>
      </w:r>
      <w:r w:rsidRPr="000F79FE">
        <w:t xml:space="preserve">: zastavitelná plocha </w:t>
      </w:r>
      <w:r w:rsidR="00AF64A6" w:rsidRPr="000F79FE">
        <w:t>Z265 se způsobem využití SV - plocha smíšená obytná venkovská o výměře</w:t>
      </w:r>
      <w:r w:rsidR="00AF64A6" w:rsidRPr="00AF64A6">
        <w:t xml:space="preserve"> 0,40 ha</w:t>
      </w:r>
      <w:r w:rsidRPr="00AF64A6">
        <w:t>,</w:t>
      </w:r>
    </w:p>
    <w:p w14:paraId="0547E297" w14:textId="77777777" w:rsidR="002E1D90" w:rsidRPr="000F79FE" w:rsidRDefault="002E1D90" w:rsidP="008A0F42">
      <w:pPr>
        <w:pStyle w:val="5-pismeno"/>
      </w:pPr>
      <w:r w:rsidRPr="00032EB8">
        <w:t xml:space="preserve">dílčí změna </w:t>
      </w:r>
      <w:r w:rsidRPr="006E3663">
        <w:t>Z2/</w:t>
      </w:r>
      <w:r w:rsidR="00AF64A6" w:rsidRPr="006E3663">
        <w:t>033 v </w:t>
      </w:r>
      <w:proofErr w:type="gramStart"/>
      <w:r w:rsidR="00AF64A6" w:rsidRPr="006E3663">
        <w:t>k.ú.</w:t>
      </w:r>
      <w:proofErr w:type="gramEnd"/>
      <w:r w:rsidR="00AF64A6" w:rsidRPr="006E3663">
        <w:t xml:space="preserve"> Dolní </w:t>
      </w:r>
      <w:r w:rsidR="00AF64A6" w:rsidRPr="000F79FE">
        <w:t>Žďár u Ostrova</w:t>
      </w:r>
      <w:r w:rsidRPr="000F79FE">
        <w:t xml:space="preserve">: zastavitelná plocha </w:t>
      </w:r>
      <w:r w:rsidR="00032EB8" w:rsidRPr="000F79FE">
        <w:t>Z273 se způsobem využití BI – bydlení v rodinných domech – městské a příměstské o výměře 0,16 ha</w:t>
      </w:r>
      <w:r w:rsidRPr="000F79FE">
        <w:t>,</w:t>
      </w:r>
    </w:p>
    <w:p w14:paraId="31CC639E" w14:textId="77777777" w:rsidR="00175017" w:rsidRPr="000F79FE" w:rsidRDefault="00175017" w:rsidP="008A0F42">
      <w:pPr>
        <w:pStyle w:val="5-pismeno"/>
        <w:rPr>
          <w:rStyle w:val="Text"/>
          <w:rFonts w:eastAsia="Arial Unicode MS"/>
          <w:lang w:val="cs-CZ" w:eastAsia="en-US"/>
        </w:rPr>
      </w:pPr>
      <w:r w:rsidRPr="000F79FE">
        <w:rPr>
          <w:rStyle w:val="Text"/>
          <w:rFonts w:eastAsia="Arial Unicode MS"/>
          <w:lang w:val="cs-CZ" w:eastAsia="en-US"/>
        </w:rPr>
        <w:t>dílčí změna Z2/</w:t>
      </w:r>
      <w:r w:rsidR="006E3663" w:rsidRPr="000F79FE">
        <w:rPr>
          <w:rStyle w:val="Text"/>
          <w:rFonts w:eastAsia="Arial Unicode MS"/>
          <w:lang w:val="cs-CZ" w:eastAsia="en-US"/>
        </w:rPr>
        <w:t>038 v </w:t>
      </w:r>
      <w:proofErr w:type="gramStart"/>
      <w:r w:rsidR="006E3663" w:rsidRPr="000F79FE">
        <w:rPr>
          <w:rStyle w:val="Text"/>
          <w:rFonts w:eastAsia="Arial Unicode MS"/>
          <w:lang w:val="cs-CZ" w:eastAsia="en-US"/>
        </w:rPr>
        <w:t>k.ú.</w:t>
      </w:r>
      <w:proofErr w:type="gramEnd"/>
      <w:r w:rsidR="006E3663" w:rsidRPr="000F79FE">
        <w:rPr>
          <w:rStyle w:val="Text"/>
          <w:rFonts w:eastAsia="Arial Unicode MS"/>
          <w:lang w:val="cs-CZ" w:eastAsia="en-US"/>
        </w:rPr>
        <w:t xml:space="preserve"> Dolní Žďár u Ostrova</w:t>
      </w:r>
      <w:r w:rsidRPr="000F79FE">
        <w:rPr>
          <w:rStyle w:val="Text"/>
          <w:rFonts w:eastAsia="Arial Unicode MS"/>
          <w:lang w:val="cs-CZ" w:eastAsia="en-US"/>
        </w:rPr>
        <w:t xml:space="preserve">: zastavitelná plocha </w:t>
      </w:r>
      <w:r w:rsidR="006E3663" w:rsidRPr="000F79FE">
        <w:rPr>
          <w:rStyle w:val="Text"/>
          <w:rFonts w:eastAsia="Arial Unicode MS"/>
          <w:lang w:val="cs-CZ" w:eastAsia="en-US"/>
        </w:rPr>
        <w:t xml:space="preserve">Z285 se způsobem využití DS - </w:t>
      </w:r>
      <w:r w:rsidR="006E3663" w:rsidRPr="000F79FE">
        <w:t>dopravní infrastruktura – silniční komunikace o výměře 0,27 ha</w:t>
      </w:r>
      <w:r w:rsidRPr="000F79FE">
        <w:t>,</w:t>
      </w:r>
    </w:p>
    <w:p w14:paraId="0916770C" w14:textId="77777777" w:rsidR="006E3663" w:rsidRPr="000F79FE" w:rsidRDefault="007E0AAA" w:rsidP="008A0F42">
      <w:pPr>
        <w:pStyle w:val="5-pismeno"/>
        <w:rPr>
          <w:rStyle w:val="Text"/>
          <w:rFonts w:eastAsia="Arial Unicode MS"/>
          <w:lang w:val="cs-CZ" w:eastAsia="en-US"/>
        </w:rPr>
      </w:pPr>
      <w:r w:rsidRPr="000F79FE">
        <w:rPr>
          <w:rStyle w:val="Text"/>
          <w:lang w:val="cs-CZ" w:eastAsia="cs-CZ"/>
        </w:rPr>
        <w:t>dílčí změna Z2/</w:t>
      </w:r>
      <w:r w:rsidR="006E3663" w:rsidRPr="000F79FE">
        <w:rPr>
          <w:rStyle w:val="Text"/>
          <w:lang w:val="cs-CZ" w:eastAsia="cs-CZ"/>
        </w:rPr>
        <w:t>039 v </w:t>
      </w:r>
      <w:proofErr w:type="gramStart"/>
      <w:r w:rsidR="006E3663" w:rsidRPr="000F79FE">
        <w:rPr>
          <w:rStyle w:val="Text"/>
          <w:lang w:val="cs-CZ" w:eastAsia="cs-CZ"/>
        </w:rPr>
        <w:t>k.ú.</w:t>
      </w:r>
      <w:proofErr w:type="gramEnd"/>
      <w:r w:rsidR="006E3663" w:rsidRPr="000F79FE">
        <w:rPr>
          <w:rStyle w:val="Text"/>
          <w:lang w:val="cs-CZ" w:eastAsia="cs-CZ"/>
        </w:rPr>
        <w:t xml:space="preserve"> Dolní Žďár u Ostrova</w:t>
      </w:r>
      <w:r w:rsidRPr="000F79FE">
        <w:rPr>
          <w:rStyle w:val="Text"/>
          <w:lang w:val="cs-CZ" w:eastAsia="cs-CZ"/>
        </w:rPr>
        <w:t xml:space="preserve">: </w:t>
      </w:r>
    </w:p>
    <w:p w14:paraId="3DE1C83F" w14:textId="77777777" w:rsidR="006E3663" w:rsidRPr="000F79FE" w:rsidRDefault="006E3663" w:rsidP="008A0F42">
      <w:pPr>
        <w:pStyle w:val="5-pismeno"/>
        <w:numPr>
          <w:ilvl w:val="1"/>
          <w:numId w:val="22"/>
        </w:numPr>
      </w:pPr>
      <w:r w:rsidRPr="000F79FE">
        <w:t>zastavitelná plocha Z274 se způsobem využití BI – bydlení v rodinných domech – městské a příměstské o výměře 0,53 ha,</w:t>
      </w:r>
    </w:p>
    <w:p w14:paraId="19CBFE44" w14:textId="77777777" w:rsidR="006E3663" w:rsidRPr="000F79FE" w:rsidRDefault="006E3663" w:rsidP="008A0F42">
      <w:pPr>
        <w:pStyle w:val="5-pismeno"/>
        <w:numPr>
          <w:ilvl w:val="1"/>
          <w:numId w:val="22"/>
        </w:numPr>
      </w:pPr>
      <w:r w:rsidRPr="000F79FE">
        <w:t>zastavitelná plocha Z275 se způsobem využití BI – bydlení v rodinných domech – městské a příměstské o výměře 0,28 ha,</w:t>
      </w:r>
    </w:p>
    <w:p w14:paraId="41E64754" w14:textId="77777777" w:rsidR="006E3663" w:rsidRDefault="006E3663" w:rsidP="008A0F42">
      <w:pPr>
        <w:pStyle w:val="5-pismeno"/>
        <w:numPr>
          <w:ilvl w:val="1"/>
          <w:numId w:val="22"/>
        </w:numPr>
      </w:pPr>
      <w:r w:rsidRPr="000F79FE">
        <w:rPr>
          <w:rStyle w:val="Text"/>
          <w:lang w:val="cs-CZ" w:eastAsia="cs-CZ"/>
        </w:rPr>
        <w:t xml:space="preserve">zastavitelná plocha Z276 se způsobem využití </w:t>
      </w:r>
      <w:r w:rsidRPr="000F79FE">
        <w:t>BI – bydlení v rodinných domech – městské a příměstské o výměře 0,39 ha,</w:t>
      </w:r>
    </w:p>
    <w:p w14:paraId="3A4B2613" w14:textId="77777777" w:rsidR="006E3663" w:rsidRDefault="009B4A25" w:rsidP="008A0F42">
      <w:pPr>
        <w:pStyle w:val="5-pismeno"/>
        <w:numPr>
          <w:ilvl w:val="1"/>
          <w:numId w:val="22"/>
        </w:numPr>
      </w:pPr>
      <w:r>
        <w:rPr>
          <w:rStyle w:val="Text"/>
          <w:lang w:val="cs-CZ" w:eastAsia="cs-CZ"/>
        </w:rPr>
        <w:t xml:space="preserve">zastavitelná plocha Z277 se způsobem využití </w:t>
      </w:r>
      <w:r w:rsidRPr="006E3663">
        <w:t>BI – bydlení v rodinných domech – městské a příměstské o výměře</w:t>
      </w:r>
      <w:r>
        <w:t xml:space="preserve"> 0,94 ha,</w:t>
      </w:r>
    </w:p>
    <w:p w14:paraId="70008875" w14:textId="77777777" w:rsidR="009B4A25" w:rsidRDefault="009B4A25" w:rsidP="008A0F42">
      <w:pPr>
        <w:pStyle w:val="5-pismeno"/>
        <w:numPr>
          <w:ilvl w:val="1"/>
          <w:numId w:val="22"/>
        </w:numPr>
      </w:pPr>
      <w:r>
        <w:t xml:space="preserve">zastavitelná plocha Z278 se způsobem využití </w:t>
      </w:r>
      <w:r w:rsidRPr="006E3663">
        <w:t>BI – bydlení v rodinných domech – městské a příměstské o výměře</w:t>
      </w:r>
      <w:r>
        <w:t xml:space="preserve"> 0,64 ha,</w:t>
      </w:r>
    </w:p>
    <w:p w14:paraId="5F7FDD60" w14:textId="77777777" w:rsidR="009B4A25" w:rsidRDefault="009B4A25" w:rsidP="008A0F42">
      <w:pPr>
        <w:pStyle w:val="5-pismeno"/>
        <w:numPr>
          <w:ilvl w:val="1"/>
          <w:numId w:val="22"/>
        </w:numPr>
        <w:rPr>
          <w:rStyle w:val="Text"/>
          <w:lang w:val="cs-CZ" w:eastAsia="cs-CZ"/>
        </w:rPr>
      </w:pPr>
      <w:r>
        <w:t xml:space="preserve">zastavitelná plocha Z279 se způsobem využití </w:t>
      </w:r>
      <w:r w:rsidRPr="006E3663">
        <w:t>BI – bydlení v rodinných domech – městské a příměstské o výměře</w:t>
      </w:r>
      <w:r>
        <w:t xml:space="preserve"> 0,45 ha,</w:t>
      </w:r>
    </w:p>
    <w:p w14:paraId="475C82DE" w14:textId="77777777" w:rsidR="009B4A25" w:rsidRDefault="009B4A25" w:rsidP="008A0F42">
      <w:pPr>
        <w:pStyle w:val="5-pismeno"/>
        <w:numPr>
          <w:ilvl w:val="1"/>
          <w:numId w:val="22"/>
        </w:numPr>
      </w:pPr>
      <w:r>
        <w:t xml:space="preserve">zastavitelná plocha Z280 se způsobem využití </w:t>
      </w:r>
      <w:r w:rsidRPr="006E3663">
        <w:t>BI – bydlení v rodinných domech – městské a příměstské o výměře</w:t>
      </w:r>
      <w:r>
        <w:t xml:space="preserve"> 0,37 ha,</w:t>
      </w:r>
    </w:p>
    <w:p w14:paraId="43155411" w14:textId="77777777" w:rsidR="009B4A25" w:rsidRDefault="00DE72BA" w:rsidP="008A0F42">
      <w:pPr>
        <w:pStyle w:val="5-pismeno"/>
        <w:numPr>
          <w:ilvl w:val="1"/>
          <w:numId w:val="22"/>
        </w:numPr>
        <w:rPr>
          <w:rStyle w:val="Text"/>
          <w:lang w:val="cs-CZ" w:eastAsia="cs-CZ"/>
        </w:rPr>
      </w:pPr>
      <w:r>
        <w:t>z</w:t>
      </w:r>
      <w:r w:rsidR="009B4A25">
        <w:t>astavitelná plocha Z281 se způsobem využití BI – bydlení v rodinných domech – městské a příměstské o výměře 0,59 ha,</w:t>
      </w:r>
    </w:p>
    <w:p w14:paraId="2446ECB7" w14:textId="77777777" w:rsidR="00686AA9" w:rsidRDefault="007E0AAA" w:rsidP="008A0F42">
      <w:pPr>
        <w:pStyle w:val="5-pismeno"/>
        <w:numPr>
          <w:ilvl w:val="1"/>
          <w:numId w:val="22"/>
        </w:numPr>
        <w:rPr>
          <w:rStyle w:val="Text"/>
          <w:lang w:val="cs-CZ" w:eastAsia="cs-CZ"/>
        </w:rPr>
      </w:pPr>
      <w:r w:rsidRPr="006E3663">
        <w:rPr>
          <w:rStyle w:val="Text"/>
          <w:lang w:val="cs-CZ" w:eastAsia="cs-CZ"/>
        </w:rPr>
        <w:t xml:space="preserve">zastavitelná plocha </w:t>
      </w:r>
      <w:r w:rsidR="006E3663" w:rsidRPr="006E3663">
        <w:rPr>
          <w:rStyle w:val="Text"/>
          <w:lang w:val="cs-CZ" w:eastAsia="cs-CZ"/>
        </w:rPr>
        <w:t xml:space="preserve">Z282 se způsobem využití </w:t>
      </w:r>
      <w:r w:rsidR="006E3663" w:rsidRPr="006E3663">
        <w:rPr>
          <w:rStyle w:val="Text"/>
          <w:rFonts w:eastAsia="Arial Unicode MS"/>
          <w:lang w:val="cs-CZ" w:eastAsia="en-US"/>
        </w:rPr>
        <w:t xml:space="preserve">DS - </w:t>
      </w:r>
      <w:r w:rsidR="006E3663" w:rsidRPr="006E3663">
        <w:t>dopravní infrastruktura – silniční komunikace o výměře 1,00 ha</w:t>
      </w:r>
      <w:r w:rsidRPr="006E3663">
        <w:rPr>
          <w:rStyle w:val="Text"/>
          <w:lang w:val="cs-CZ" w:eastAsia="cs-CZ"/>
        </w:rPr>
        <w:t>,</w:t>
      </w:r>
      <w:r w:rsidR="00DE72BA">
        <w:rPr>
          <w:rStyle w:val="Text"/>
          <w:lang w:val="cs-CZ" w:eastAsia="cs-CZ"/>
        </w:rPr>
        <w:t xml:space="preserve"> </w:t>
      </w:r>
    </w:p>
    <w:p w14:paraId="4FF3E878" w14:textId="77777777" w:rsidR="006E3663" w:rsidRPr="009B4A25" w:rsidRDefault="006E3663" w:rsidP="008A0F42">
      <w:pPr>
        <w:pStyle w:val="5-pismeno"/>
        <w:numPr>
          <w:ilvl w:val="1"/>
          <w:numId w:val="22"/>
        </w:numPr>
        <w:rPr>
          <w:lang w:eastAsia="cs-CZ"/>
        </w:rPr>
      </w:pPr>
      <w:r>
        <w:t xml:space="preserve">zastavitelná plocha Z283 se způsobem využití ZV </w:t>
      </w:r>
      <w:r w:rsidRPr="009B4A25">
        <w:t>- plocha veřejné zeleně o výměře 0,13 ha,</w:t>
      </w:r>
    </w:p>
    <w:p w14:paraId="5B2A2214" w14:textId="77777777" w:rsidR="00CA67FC" w:rsidRPr="009B4A25" w:rsidRDefault="008B6AAC" w:rsidP="008A0F42">
      <w:pPr>
        <w:pStyle w:val="5-pismeno"/>
      </w:pPr>
      <w:r w:rsidRPr="009B4A25">
        <w:t>dílčí změna Z2/</w:t>
      </w:r>
      <w:r w:rsidR="009B4A25" w:rsidRPr="009B4A25">
        <w:t>041 v </w:t>
      </w:r>
      <w:proofErr w:type="gramStart"/>
      <w:r w:rsidR="009B4A25" w:rsidRPr="009B4A25">
        <w:t>k.ú.</w:t>
      </w:r>
      <w:proofErr w:type="gramEnd"/>
      <w:r w:rsidR="009B4A25" w:rsidRPr="009B4A25">
        <w:t xml:space="preserve"> Dolní Žďár u Ostrova</w:t>
      </w:r>
      <w:r w:rsidRPr="009B4A25">
        <w:t xml:space="preserve">: zastavitelná plocha </w:t>
      </w:r>
      <w:r w:rsidR="009B4A25" w:rsidRPr="009B4A25">
        <w:t>Z284 se způsobem využití OK – komerční zařízení plošně rozsáhlá o výměře 3,63 ha,</w:t>
      </w:r>
    </w:p>
    <w:p w14:paraId="7A6A34FA" w14:textId="77777777" w:rsidR="0057450E" w:rsidRDefault="0057450E" w:rsidP="008A0F42">
      <w:pPr>
        <w:pStyle w:val="5-pismeno"/>
      </w:pPr>
      <w:r w:rsidRPr="0057450E">
        <w:t>dílčí změna Z2/051 v </w:t>
      </w:r>
      <w:proofErr w:type="gramStart"/>
      <w:r w:rsidRPr="0057450E">
        <w:t>k.ú.</w:t>
      </w:r>
      <w:proofErr w:type="gramEnd"/>
      <w:r w:rsidRPr="0057450E">
        <w:t xml:space="preserve"> Květnová: zastavitelná plocha Z287 se způsobem využití BV – bydlení v rodinných domech – venkovské o výměře 0,52 ha, </w:t>
      </w:r>
    </w:p>
    <w:p w14:paraId="577F413F" w14:textId="77777777" w:rsidR="0057450E" w:rsidRDefault="0057450E" w:rsidP="008A0F42">
      <w:pPr>
        <w:pStyle w:val="5-pismeno"/>
      </w:pPr>
      <w:r>
        <w:t>dílčí změna Z2/052 v </w:t>
      </w:r>
      <w:proofErr w:type="gramStart"/>
      <w:r>
        <w:t>k.ú.</w:t>
      </w:r>
      <w:proofErr w:type="gramEnd"/>
      <w:r>
        <w:t xml:space="preserve"> Květnová:</w:t>
      </w:r>
    </w:p>
    <w:p w14:paraId="47F6F36A" w14:textId="77777777" w:rsidR="0057450E" w:rsidRDefault="0057450E" w:rsidP="008A0F42">
      <w:pPr>
        <w:pStyle w:val="5-pismeno"/>
        <w:numPr>
          <w:ilvl w:val="1"/>
          <w:numId w:val="22"/>
        </w:numPr>
      </w:pPr>
      <w:r>
        <w:lastRenderedPageBreak/>
        <w:t xml:space="preserve">zastavitelná plocha Z288 se způsobem využití </w:t>
      </w:r>
      <w:r w:rsidRPr="0057450E">
        <w:t>BV – bydlení v rodinných domech – venkovské o výměře</w:t>
      </w:r>
      <w:r>
        <w:t xml:space="preserve"> 1,10 ha,</w:t>
      </w:r>
    </w:p>
    <w:p w14:paraId="67E50811" w14:textId="77777777" w:rsidR="0057450E" w:rsidRDefault="0057450E" w:rsidP="008A0F42">
      <w:pPr>
        <w:pStyle w:val="5-pismeno"/>
        <w:numPr>
          <w:ilvl w:val="1"/>
          <w:numId w:val="22"/>
        </w:numPr>
      </w:pPr>
      <w:r>
        <w:t xml:space="preserve">zastavitelná plocha Z289 se způsobem využití </w:t>
      </w:r>
      <w:r w:rsidRPr="0057450E">
        <w:t>BV – bydlení v rodinných domech – venkovské o výměře</w:t>
      </w:r>
      <w:r>
        <w:t xml:space="preserve"> 1,13 ha,</w:t>
      </w:r>
    </w:p>
    <w:p w14:paraId="587356DB" w14:textId="77777777" w:rsidR="0057450E" w:rsidRDefault="0057450E" w:rsidP="008A0F42">
      <w:pPr>
        <w:pStyle w:val="5-pismeno"/>
        <w:numPr>
          <w:ilvl w:val="1"/>
          <w:numId w:val="22"/>
        </w:numPr>
      </w:pPr>
      <w:r>
        <w:t xml:space="preserve">zastavitelná plocha Z290 se způsobem využití </w:t>
      </w:r>
      <w:r w:rsidRPr="0057450E">
        <w:t>BV – bydlení v rodinných domech – venkovské o výměře</w:t>
      </w:r>
      <w:r>
        <w:t xml:space="preserve"> 0,85 ha,</w:t>
      </w:r>
    </w:p>
    <w:p w14:paraId="5BD7F1DD" w14:textId="77777777" w:rsidR="0057450E" w:rsidRDefault="0057450E" w:rsidP="008A0F42">
      <w:pPr>
        <w:pStyle w:val="5-pismeno"/>
        <w:numPr>
          <w:ilvl w:val="1"/>
          <w:numId w:val="22"/>
        </w:numPr>
      </w:pPr>
      <w:r>
        <w:t xml:space="preserve">zastavitelná plocha Z291 se způsobem využití </w:t>
      </w:r>
      <w:r w:rsidRPr="0057450E">
        <w:t>BV – bydlení v rodinných domech – venkovské o výměře</w:t>
      </w:r>
      <w:r>
        <w:t xml:space="preserve"> 1,73 ha,</w:t>
      </w:r>
    </w:p>
    <w:p w14:paraId="0666911E" w14:textId="77777777" w:rsidR="0057450E" w:rsidRPr="0057450E" w:rsidRDefault="0057450E" w:rsidP="008A0F42">
      <w:pPr>
        <w:pStyle w:val="5-pismeno"/>
        <w:numPr>
          <w:ilvl w:val="1"/>
          <w:numId w:val="22"/>
        </w:numPr>
      </w:pPr>
      <w:r>
        <w:t xml:space="preserve">zastavitelná plocha Z292 se způsobem využití DS </w:t>
      </w:r>
      <w:r w:rsidRPr="006E3663">
        <w:rPr>
          <w:rStyle w:val="Text"/>
          <w:rFonts w:eastAsia="Arial Unicode MS"/>
          <w:lang w:val="cs-CZ" w:eastAsia="en-US"/>
        </w:rPr>
        <w:t xml:space="preserve">- </w:t>
      </w:r>
      <w:r w:rsidRPr="006E3663">
        <w:t>dopravní infrastruktura – silniční komunikace o výměře</w:t>
      </w:r>
      <w:r>
        <w:t xml:space="preserve"> 0,39 ha,</w:t>
      </w:r>
    </w:p>
    <w:p w14:paraId="27D9D99B" w14:textId="77777777" w:rsidR="00CB5A2A" w:rsidRPr="00CB5A2A" w:rsidRDefault="00CB5A2A" w:rsidP="008A0F42">
      <w:pPr>
        <w:pStyle w:val="5-pismeno"/>
      </w:pPr>
      <w:r w:rsidRPr="00CB5A2A">
        <w:t>dílčí změna Z2/054 v </w:t>
      </w:r>
      <w:proofErr w:type="gramStart"/>
      <w:r w:rsidRPr="00CB5A2A">
        <w:t>k.ú.</w:t>
      </w:r>
      <w:proofErr w:type="gramEnd"/>
      <w:r w:rsidRPr="00CB5A2A">
        <w:t xml:space="preserve"> Květnová: zastavitelná plocha Z205 se způsobem využití SV - plocha smíšená obytná venkovská o výměře 0,27 ha,</w:t>
      </w:r>
    </w:p>
    <w:p w14:paraId="6B7DE181" w14:textId="77777777" w:rsidR="00CB5A2A" w:rsidRPr="00CB5A2A" w:rsidRDefault="00CB5A2A" w:rsidP="008A0F42">
      <w:pPr>
        <w:pStyle w:val="5-pismeno"/>
      </w:pPr>
      <w:r w:rsidRPr="00CB5A2A">
        <w:t>dílčí změna Z2/061 v </w:t>
      </w:r>
      <w:proofErr w:type="gramStart"/>
      <w:r w:rsidRPr="00CB5A2A">
        <w:t>k.ú.</w:t>
      </w:r>
      <w:proofErr w:type="gramEnd"/>
      <w:r w:rsidRPr="00CB5A2A">
        <w:t xml:space="preserve"> Kfely u Ostrova: zastavitelná ploch</w:t>
      </w:r>
      <w:r>
        <w:t>a</w:t>
      </w:r>
      <w:r w:rsidRPr="00CB5A2A">
        <w:t xml:space="preserve"> Z294 se způsobem využití BV – bydlení v rodinných domech – venkovské o výměře </w:t>
      </w:r>
      <w:r w:rsidR="009C1B0E" w:rsidRPr="009C1B0E">
        <w:rPr>
          <w:rFonts w:eastAsia="Arial Unicode MS"/>
        </w:rPr>
        <w:t>0,2</w:t>
      </w:r>
      <w:r w:rsidR="009C1B0E">
        <w:rPr>
          <w:rFonts w:eastAsia="Arial Unicode MS"/>
        </w:rPr>
        <w:t>6</w:t>
      </w:r>
      <w:r w:rsidR="009C1B0E" w:rsidRPr="009C1B0E">
        <w:rPr>
          <w:rFonts w:eastAsia="Arial Unicode MS"/>
        </w:rPr>
        <w:t xml:space="preserve"> </w:t>
      </w:r>
      <w:r w:rsidRPr="00CB5A2A">
        <w:t>ha,</w:t>
      </w:r>
    </w:p>
    <w:p w14:paraId="5740F5AB" w14:textId="77777777" w:rsidR="00CB5A2A" w:rsidRPr="00CB5A2A" w:rsidRDefault="00CB5A2A" w:rsidP="008A0F42">
      <w:pPr>
        <w:pStyle w:val="5-pismeno"/>
      </w:pPr>
      <w:r w:rsidRPr="00CB5A2A">
        <w:t>dílčí změna Z2/062 v </w:t>
      </w:r>
      <w:proofErr w:type="gramStart"/>
      <w:r w:rsidRPr="00CB5A2A">
        <w:t>k.ú.</w:t>
      </w:r>
      <w:proofErr w:type="gramEnd"/>
      <w:r w:rsidRPr="00CB5A2A">
        <w:t xml:space="preserve"> Kfely u Ostrova: zastavitelná plocha Z293 se způsobem využití SV - plocha smíšená obytná venkovská o výměře 0,22 ha,</w:t>
      </w:r>
    </w:p>
    <w:p w14:paraId="721D78DC" w14:textId="77777777" w:rsidR="00404E49" w:rsidRPr="00404E49" w:rsidRDefault="00404E49" w:rsidP="008A0F42">
      <w:pPr>
        <w:pStyle w:val="5-pismeno"/>
      </w:pPr>
      <w:r w:rsidRPr="00404E49">
        <w:t>dílčí změna Z2/063 v </w:t>
      </w:r>
      <w:proofErr w:type="gramStart"/>
      <w:r w:rsidRPr="00404E49">
        <w:t>k.ú.</w:t>
      </w:r>
      <w:proofErr w:type="gramEnd"/>
      <w:r w:rsidRPr="00404E49">
        <w:t xml:space="preserve"> Kfely u Ostrova: zastavitelná plocha Z295 se způsobem využití BV – bydlení v rodinných domech – venkovské o výměře 0,20 ha,</w:t>
      </w:r>
    </w:p>
    <w:p w14:paraId="6FB284A8" w14:textId="77777777" w:rsidR="00623452" w:rsidRDefault="00404E49" w:rsidP="008A0F42">
      <w:pPr>
        <w:pStyle w:val="5-pismeno"/>
      </w:pPr>
      <w:r w:rsidRPr="00623452">
        <w:t>dílčí změna Z2/065 v </w:t>
      </w:r>
      <w:proofErr w:type="gramStart"/>
      <w:r w:rsidRPr="00623452">
        <w:t>k.ú.</w:t>
      </w:r>
      <w:proofErr w:type="gramEnd"/>
      <w:r w:rsidRPr="00623452">
        <w:t xml:space="preserve"> Kfely u Ostrova: </w:t>
      </w:r>
    </w:p>
    <w:p w14:paraId="2E98213C" w14:textId="77777777" w:rsidR="00623452" w:rsidRDefault="00623452" w:rsidP="008A0F42">
      <w:pPr>
        <w:pStyle w:val="5-pismeno"/>
        <w:numPr>
          <w:ilvl w:val="1"/>
          <w:numId w:val="22"/>
        </w:numPr>
      </w:pPr>
      <w:r>
        <w:t xml:space="preserve">zastavitelná plocha Z296 se způsobem využití DS - </w:t>
      </w:r>
      <w:r w:rsidRPr="006E3663">
        <w:t>dopravní infrastruktura – silniční komunikace o výměře</w:t>
      </w:r>
      <w:r>
        <w:t xml:space="preserve"> 0,18 ha,</w:t>
      </w:r>
    </w:p>
    <w:p w14:paraId="1D3FCC8C" w14:textId="77777777" w:rsidR="00623452" w:rsidRDefault="00623452" w:rsidP="008A0F42">
      <w:pPr>
        <w:pStyle w:val="5-pismeno"/>
        <w:numPr>
          <w:ilvl w:val="1"/>
          <w:numId w:val="22"/>
        </w:numPr>
      </w:pPr>
      <w:r>
        <w:t xml:space="preserve">zastavitelná plocha Z297 </w:t>
      </w:r>
      <w:r w:rsidRPr="00CB5A2A">
        <w:t>se způsobem využití BV – bydlení v rodinných domech – venkovské o výměře</w:t>
      </w:r>
      <w:r>
        <w:t xml:space="preserve"> 0,30 ha,</w:t>
      </w:r>
    </w:p>
    <w:p w14:paraId="3396D0DB" w14:textId="77777777" w:rsidR="00623452" w:rsidRPr="00A176AB" w:rsidRDefault="00623452" w:rsidP="008A0F42">
      <w:pPr>
        <w:pStyle w:val="5-pismeno"/>
        <w:numPr>
          <w:ilvl w:val="1"/>
          <w:numId w:val="22"/>
        </w:numPr>
      </w:pPr>
      <w:r w:rsidRPr="00A176AB">
        <w:t>zastavitelná plocha Z298 se způsobem využití BV – bydlení v rodinných domech – venkovské o výměře 0,18 ha,</w:t>
      </w:r>
    </w:p>
    <w:p w14:paraId="3BD72BAA" w14:textId="77777777" w:rsidR="00A176AB" w:rsidRPr="00A176AB" w:rsidRDefault="00A176AB" w:rsidP="008A0F42">
      <w:pPr>
        <w:pStyle w:val="5-pismeno"/>
      </w:pPr>
      <w:r w:rsidRPr="00A176AB">
        <w:t>dílčí změna Z2/067 v </w:t>
      </w:r>
      <w:proofErr w:type="gramStart"/>
      <w:r w:rsidRPr="00A176AB">
        <w:t>k.ú.</w:t>
      </w:r>
      <w:proofErr w:type="gramEnd"/>
      <w:r w:rsidRPr="00A176AB">
        <w:t xml:space="preserve"> Ostrov nad Ohří: zastavitelná plocha Z299 se způsobem využití BV – bydlení v rodinných domech – venkovské o výměře 0,11 ha,</w:t>
      </w:r>
    </w:p>
    <w:p w14:paraId="48B2E4E2" w14:textId="77777777" w:rsidR="00A176AB" w:rsidRPr="002F3376" w:rsidRDefault="00A176AB" w:rsidP="008A0F42">
      <w:pPr>
        <w:pStyle w:val="5-pismeno"/>
      </w:pPr>
      <w:r w:rsidRPr="00A176AB">
        <w:t xml:space="preserve">dílčí </w:t>
      </w:r>
      <w:r w:rsidRPr="002F3376">
        <w:t>změna Z2/068 v </w:t>
      </w:r>
      <w:proofErr w:type="gramStart"/>
      <w:r w:rsidRPr="002F3376">
        <w:t>k.ú.</w:t>
      </w:r>
      <w:proofErr w:type="gramEnd"/>
      <w:r w:rsidRPr="002F3376">
        <w:t xml:space="preserve"> Ostrov nad Ohří: zastavitelná plocha Z300 se způsobem využití BV – bydlení v rodinných domech – venkovské o výměře 0,21 ha,</w:t>
      </w:r>
    </w:p>
    <w:p w14:paraId="1203A0EC" w14:textId="77777777" w:rsidR="002F3376" w:rsidRPr="002F3376" w:rsidRDefault="002F3376" w:rsidP="008A0F42">
      <w:pPr>
        <w:pStyle w:val="5-pismeno"/>
      </w:pPr>
      <w:r w:rsidRPr="002F3376">
        <w:t>dílčí změna Z2/070 v </w:t>
      </w:r>
      <w:proofErr w:type="gramStart"/>
      <w:r w:rsidRPr="002F3376">
        <w:t>k.ú.</w:t>
      </w:r>
      <w:proofErr w:type="gramEnd"/>
      <w:r w:rsidRPr="002F3376">
        <w:t xml:space="preserve"> Ostrov nad Ohří:</w:t>
      </w:r>
    </w:p>
    <w:p w14:paraId="30414A03" w14:textId="77777777" w:rsidR="002F3376" w:rsidRPr="002F3376" w:rsidRDefault="0078489F" w:rsidP="008A0F42">
      <w:pPr>
        <w:pStyle w:val="5-pismeno"/>
        <w:numPr>
          <w:ilvl w:val="1"/>
          <w:numId w:val="22"/>
        </w:numPr>
      </w:pPr>
      <w:r>
        <w:t>z</w:t>
      </w:r>
      <w:r w:rsidR="002F3376" w:rsidRPr="002F3376">
        <w:t>astavitelná plocha Z301 se způsobem využití OV – veřejná infrastruktura o výměře 3,070 ha,</w:t>
      </w:r>
    </w:p>
    <w:p w14:paraId="53C12B7B" w14:textId="77777777" w:rsidR="002F3376" w:rsidRPr="002F3376" w:rsidRDefault="002F3376" w:rsidP="008A0F42">
      <w:pPr>
        <w:pStyle w:val="5-pismeno"/>
        <w:numPr>
          <w:ilvl w:val="1"/>
          <w:numId w:val="22"/>
        </w:numPr>
      </w:pPr>
      <w:r w:rsidRPr="002F3376">
        <w:t>zastavitelná plocha Z302 se způsobem využití OV – veřejná infrastruktura o výměře 0,41 ha,</w:t>
      </w:r>
    </w:p>
    <w:p w14:paraId="34ADF815" w14:textId="77777777" w:rsidR="002F3376" w:rsidRPr="002F3376" w:rsidRDefault="002F3376" w:rsidP="008A0F42">
      <w:pPr>
        <w:pStyle w:val="5-pismeno"/>
        <w:numPr>
          <w:ilvl w:val="1"/>
          <w:numId w:val="22"/>
        </w:numPr>
      </w:pPr>
      <w:r w:rsidRPr="002F3376">
        <w:t>zastavitelná plocha Z303 se způsobem využití VD – drobná a řemeslná výroba o výměře 0,48 ha,</w:t>
      </w:r>
    </w:p>
    <w:p w14:paraId="111314C6" w14:textId="77777777" w:rsidR="002F3376" w:rsidRPr="002F3376" w:rsidRDefault="002F3376" w:rsidP="008A0F42">
      <w:pPr>
        <w:pStyle w:val="5-pismeno"/>
        <w:numPr>
          <w:ilvl w:val="1"/>
          <w:numId w:val="22"/>
        </w:numPr>
      </w:pPr>
      <w:r w:rsidRPr="002F3376">
        <w:t>zastavitelná plocha Z304 se způsobem využití DS - dopravní infrastruktura – silniční komunikace o výměře 0,56 ha,</w:t>
      </w:r>
    </w:p>
    <w:p w14:paraId="2410ACEC" w14:textId="77777777" w:rsidR="002F3376" w:rsidRPr="002F3376" w:rsidRDefault="002F3376" w:rsidP="008A0F42">
      <w:pPr>
        <w:pStyle w:val="5-pismeno"/>
        <w:numPr>
          <w:ilvl w:val="1"/>
          <w:numId w:val="22"/>
        </w:numPr>
      </w:pPr>
      <w:r w:rsidRPr="002F3376">
        <w:t>zastavitelná plocha Z305 se způsobem využití OS - tělovýchovná a sportovní zařízení o výměře 0,28 ha,</w:t>
      </w:r>
    </w:p>
    <w:p w14:paraId="2EC6AE08" w14:textId="77777777" w:rsidR="002F3376" w:rsidRPr="002F3376" w:rsidRDefault="002F3376" w:rsidP="008A0F42">
      <w:pPr>
        <w:pStyle w:val="5-pismeno"/>
        <w:numPr>
          <w:ilvl w:val="1"/>
          <w:numId w:val="22"/>
        </w:numPr>
      </w:pPr>
      <w:r w:rsidRPr="002F3376">
        <w:t>zastavitelná plocha Z306 se způsobem využití ZV – plocha veřejné zeleně o výměře 0,04 ha,</w:t>
      </w:r>
    </w:p>
    <w:p w14:paraId="170F29A6" w14:textId="77777777" w:rsidR="002F3376" w:rsidRPr="002F3376" w:rsidRDefault="002F3376" w:rsidP="008A0F42">
      <w:pPr>
        <w:pStyle w:val="5-pismeno"/>
        <w:numPr>
          <w:ilvl w:val="1"/>
          <w:numId w:val="22"/>
        </w:numPr>
      </w:pPr>
      <w:r w:rsidRPr="002F3376">
        <w:t>zastavitelná plocha Z307 se způsobem využití ZV – plocha veřejné zeleně o výměře 0,11 ha,</w:t>
      </w:r>
    </w:p>
    <w:p w14:paraId="3BBD7662" w14:textId="77777777" w:rsidR="002F3376" w:rsidRPr="002D3654" w:rsidRDefault="002F3376" w:rsidP="008A0F42">
      <w:pPr>
        <w:pStyle w:val="5-pismeno"/>
        <w:numPr>
          <w:ilvl w:val="1"/>
          <w:numId w:val="22"/>
        </w:numPr>
      </w:pPr>
      <w:r w:rsidRPr="002F3376">
        <w:t>zastavitelná plocha Z334 se způsobem využití ZV – pl</w:t>
      </w:r>
      <w:r w:rsidRPr="002D3654">
        <w:t>ocha veřejné zeleně o výměře 0,01 ha,</w:t>
      </w:r>
    </w:p>
    <w:p w14:paraId="6E736677" w14:textId="77777777" w:rsidR="002D3654" w:rsidRPr="002D3654" w:rsidRDefault="002D3654" w:rsidP="008A0F42">
      <w:pPr>
        <w:pStyle w:val="5-pismeno"/>
      </w:pPr>
      <w:r w:rsidRPr="002D3654">
        <w:t>dílčí změna Z2/072 v </w:t>
      </w:r>
      <w:proofErr w:type="gramStart"/>
      <w:r w:rsidRPr="002D3654">
        <w:t>k.ú.</w:t>
      </w:r>
      <w:proofErr w:type="gramEnd"/>
      <w:r w:rsidRPr="002D3654">
        <w:t xml:space="preserve"> Ostrov nad Ohří: zastavitelná plocha Z308 se způsobem využití BV – bydlení v rodinných domech – venkovské o výměře 0,06 ha,</w:t>
      </w:r>
    </w:p>
    <w:p w14:paraId="5C2ECD67" w14:textId="77777777" w:rsidR="002D3654" w:rsidRPr="002D3654" w:rsidRDefault="002D3654" w:rsidP="008A0F42">
      <w:pPr>
        <w:pStyle w:val="5-pismeno"/>
      </w:pPr>
      <w:r w:rsidRPr="002D3654">
        <w:lastRenderedPageBreak/>
        <w:t>dílčí změna Z2/074 v </w:t>
      </w:r>
      <w:proofErr w:type="gramStart"/>
      <w:r w:rsidRPr="002D3654">
        <w:t>k.ú.</w:t>
      </w:r>
      <w:proofErr w:type="gramEnd"/>
      <w:r w:rsidRPr="002D3654">
        <w:t xml:space="preserve"> Ostrov nad Ohří:</w:t>
      </w:r>
    </w:p>
    <w:p w14:paraId="0A8AD119" w14:textId="77777777" w:rsidR="002D3654" w:rsidRPr="002D3654" w:rsidRDefault="002D3654" w:rsidP="008A0F42">
      <w:pPr>
        <w:pStyle w:val="5-pismeno"/>
        <w:numPr>
          <w:ilvl w:val="1"/>
          <w:numId w:val="22"/>
        </w:numPr>
      </w:pPr>
      <w:r w:rsidRPr="002D3654">
        <w:t>zastavitelná plocha Z315 se způsobem využití BI – bydlení v rodinných domech – městské a příměstské o výměře 2,02 ha,</w:t>
      </w:r>
    </w:p>
    <w:p w14:paraId="0A84560C" w14:textId="77777777" w:rsidR="002D3654" w:rsidRPr="002D3654" w:rsidRDefault="00417593" w:rsidP="008A0F42">
      <w:pPr>
        <w:pStyle w:val="5-pismeno"/>
        <w:numPr>
          <w:ilvl w:val="1"/>
          <w:numId w:val="22"/>
        </w:numPr>
      </w:pPr>
      <w:r>
        <w:t>z</w:t>
      </w:r>
      <w:r w:rsidR="002D3654" w:rsidRPr="002D3654">
        <w:t>astavitelná plocha Z316 se způsobem využití RZ – zahrádkové osady o výměře 0,38 ha,</w:t>
      </w:r>
    </w:p>
    <w:p w14:paraId="11E5B30C" w14:textId="77777777" w:rsidR="002D3654" w:rsidRPr="002D3654" w:rsidRDefault="002D3654" w:rsidP="008A0F42">
      <w:pPr>
        <w:pStyle w:val="5-pismeno"/>
        <w:numPr>
          <w:ilvl w:val="1"/>
          <w:numId w:val="22"/>
        </w:numPr>
      </w:pPr>
      <w:r w:rsidRPr="002D3654">
        <w:t>zastavitelná plocha Z317 se způsobem využití OS – tělovýchovná a sportovní zařízení o výměře 2,26 ha,</w:t>
      </w:r>
    </w:p>
    <w:p w14:paraId="34129F0A" w14:textId="77777777" w:rsidR="002D3654" w:rsidRPr="002D3654" w:rsidRDefault="002D3654" w:rsidP="008A0F42">
      <w:pPr>
        <w:pStyle w:val="5-pismeno"/>
      </w:pPr>
      <w:r w:rsidRPr="002D3654">
        <w:t>dílčí změna Z2/075</w:t>
      </w:r>
      <w:r>
        <w:t xml:space="preserve"> v </w:t>
      </w:r>
      <w:proofErr w:type="gramStart"/>
      <w:r>
        <w:t>k.ú.</w:t>
      </w:r>
      <w:proofErr w:type="gramEnd"/>
      <w:r>
        <w:t xml:space="preserve"> Ostrov nad Ohří</w:t>
      </w:r>
      <w:r w:rsidRPr="002D3654">
        <w:t>: zastavitelná plocha Z318 se způsobem využití SM – plocha smíšená obytná městská o výměře 0,68 ha,</w:t>
      </w:r>
    </w:p>
    <w:p w14:paraId="496C07A4" w14:textId="77777777" w:rsidR="002176BF" w:rsidRPr="00043EC5" w:rsidRDefault="002176BF" w:rsidP="008A0F42">
      <w:pPr>
        <w:pStyle w:val="5-pismeno"/>
      </w:pPr>
      <w:r w:rsidRPr="002176BF">
        <w:t>dílčí změna Z2/082 v </w:t>
      </w:r>
      <w:proofErr w:type="gramStart"/>
      <w:r w:rsidRPr="002176BF">
        <w:t>k.ú</w:t>
      </w:r>
      <w:r w:rsidRPr="00043EC5">
        <w:t>.</w:t>
      </w:r>
      <w:proofErr w:type="gramEnd"/>
      <w:r w:rsidRPr="00043EC5">
        <w:t xml:space="preserve"> Ostrov nad Ohří: zastavitelná plocha Z319 se způsobem využití OV – veřejná infrastruktura o výměře 0,33 ha,</w:t>
      </w:r>
    </w:p>
    <w:p w14:paraId="506E0395" w14:textId="77777777" w:rsidR="00043EC5" w:rsidRDefault="00043EC5" w:rsidP="008A0F42">
      <w:pPr>
        <w:pStyle w:val="5-pismeno"/>
      </w:pPr>
      <w:r w:rsidRPr="00043EC5">
        <w:t>dílčí změna Z2/084 v </w:t>
      </w:r>
      <w:proofErr w:type="gramStart"/>
      <w:r w:rsidRPr="00043EC5">
        <w:t>k.ú.</w:t>
      </w:r>
      <w:proofErr w:type="gramEnd"/>
      <w:r w:rsidRPr="00043EC5">
        <w:t xml:space="preserve"> Ostrov nad Ohří: zastavitelná plocha Z320 se způsobem využití </w:t>
      </w:r>
      <w:r w:rsidR="003F7B24" w:rsidRPr="003F7B24">
        <w:t>BI – bydlení v rodinných domech – městské a příměstské</w:t>
      </w:r>
      <w:r w:rsidRPr="00043EC5">
        <w:t xml:space="preserve"> o výměře 0,12 ha,</w:t>
      </w:r>
    </w:p>
    <w:p w14:paraId="278C3F46" w14:textId="77777777" w:rsidR="00043EC5" w:rsidRDefault="00043EC5" w:rsidP="008A0F42">
      <w:pPr>
        <w:pStyle w:val="5-pismeno"/>
      </w:pPr>
      <w:r w:rsidRPr="00043EC5">
        <w:t>dílčí změna Z2/086 v </w:t>
      </w:r>
      <w:proofErr w:type="gramStart"/>
      <w:r w:rsidRPr="00043EC5">
        <w:t>k.ú.</w:t>
      </w:r>
      <w:proofErr w:type="gramEnd"/>
      <w:r w:rsidRPr="00043EC5">
        <w:t xml:space="preserve"> Ostrov nad Ohří: zastavitelná plocha Z310 se způsobem využití DX1 – dopravní infrastruktura o výměře 0,09 ha,</w:t>
      </w:r>
    </w:p>
    <w:p w14:paraId="1C6B7ECC" w14:textId="77777777" w:rsidR="00463867" w:rsidRPr="0055309E" w:rsidRDefault="00463867" w:rsidP="008A0F42">
      <w:pPr>
        <w:pStyle w:val="5-pismeno"/>
      </w:pPr>
      <w:r w:rsidRPr="0055309E">
        <w:t>dílčí změna Z2/087 v </w:t>
      </w:r>
      <w:proofErr w:type="gramStart"/>
      <w:r w:rsidRPr="0055309E">
        <w:t>k.ú.</w:t>
      </w:r>
      <w:proofErr w:type="gramEnd"/>
      <w:r w:rsidRPr="0055309E">
        <w:t xml:space="preserve"> Ostrov nad Ohří: </w:t>
      </w:r>
    </w:p>
    <w:p w14:paraId="13B58677" w14:textId="4BBD91E5" w:rsidR="00463867" w:rsidRPr="0055309E" w:rsidRDefault="00463867" w:rsidP="00463867">
      <w:pPr>
        <w:pStyle w:val="5-pismeno"/>
        <w:numPr>
          <w:ilvl w:val="0"/>
          <w:numId w:val="102"/>
        </w:numPr>
        <w:ind w:left="1843" w:hanging="567"/>
      </w:pPr>
      <w:r w:rsidRPr="0055309E">
        <w:t xml:space="preserve">zastavitelná plocha Z368 se způsobem využití DS - dopravní infrastruktura - silniční komunikace o výměře 0,264 ha, </w:t>
      </w:r>
    </w:p>
    <w:p w14:paraId="145A2D1B" w14:textId="4BE1D546" w:rsidR="00463867" w:rsidRPr="0055309E" w:rsidRDefault="00463867" w:rsidP="00463867">
      <w:pPr>
        <w:pStyle w:val="5-pismeno"/>
        <w:numPr>
          <w:ilvl w:val="0"/>
          <w:numId w:val="102"/>
        </w:numPr>
        <w:ind w:left="1843" w:hanging="567"/>
      </w:pPr>
      <w:r w:rsidRPr="0055309E">
        <w:t>zastavitelná plocha Z369 se způsobem využití DS - dopravní infrastruktura - silniční komunikace o výměře 0,023 ha,</w:t>
      </w:r>
    </w:p>
    <w:p w14:paraId="2F8C8509" w14:textId="11F93DCD" w:rsidR="00C601FB" w:rsidRPr="0055309E" w:rsidRDefault="00C601FB" w:rsidP="008A0F42">
      <w:pPr>
        <w:pStyle w:val="5-pismeno"/>
      </w:pPr>
      <w:r w:rsidRPr="0055309E">
        <w:t>dílčí změna Z2/090 v </w:t>
      </w:r>
      <w:proofErr w:type="gramStart"/>
      <w:r w:rsidRPr="0055309E">
        <w:t>k.ú.</w:t>
      </w:r>
      <w:proofErr w:type="gramEnd"/>
      <w:r w:rsidRPr="0055309E">
        <w:t xml:space="preserve"> Ostrov nad Ohří:</w:t>
      </w:r>
      <w:r w:rsidR="00463867" w:rsidRPr="0055309E">
        <w:t xml:space="preserve"> zastavitelná plocha Z361 se způsobem využití DS - dopravní infrastruktura - silniční komunikace o výměře 0,019 ha, </w:t>
      </w:r>
    </w:p>
    <w:p w14:paraId="0B840408" w14:textId="77777777" w:rsidR="00683C4B" w:rsidRPr="00683C4B" w:rsidRDefault="00683C4B" w:rsidP="008A0F42">
      <w:pPr>
        <w:pStyle w:val="5-pismeno"/>
      </w:pPr>
      <w:r w:rsidRPr="00683C4B">
        <w:t>dílčí změna Z2/09</w:t>
      </w:r>
      <w:r w:rsidR="00FF7EEB">
        <w:t>5</w:t>
      </w:r>
      <w:r w:rsidRPr="00683C4B">
        <w:t xml:space="preserve"> v </w:t>
      </w:r>
      <w:proofErr w:type="gramStart"/>
      <w:r w:rsidRPr="00683C4B">
        <w:t>k.ú.</w:t>
      </w:r>
      <w:proofErr w:type="gramEnd"/>
      <w:r w:rsidRPr="00683C4B">
        <w:t xml:space="preserve"> Ostrov nad Ohří: zastavitelná plocha Z327 se způsobem využití VS2 – plocha smíšená výrobní o výměře </w:t>
      </w:r>
      <w:r w:rsidR="00FF7EEB">
        <w:t>5,57</w:t>
      </w:r>
      <w:r w:rsidRPr="00683C4B">
        <w:t xml:space="preserve"> ha,</w:t>
      </w:r>
    </w:p>
    <w:p w14:paraId="629B5A15" w14:textId="77777777" w:rsidR="00683C4B" w:rsidRPr="00683C4B" w:rsidRDefault="00683C4B" w:rsidP="008A0F42">
      <w:pPr>
        <w:pStyle w:val="5-pismeno"/>
      </w:pPr>
      <w:r w:rsidRPr="00683C4B">
        <w:t>dílčí změna Z2/100 v </w:t>
      </w:r>
      <w:proofErr w:type="gramStart"/>
      <w:r w:rsidRPr="00683C4B">
        <w:t>k.ú.</w:t>
      </w:r>
      <w:proofErr w:type="gramEnd"/>
      <w:r w:rsidRPr="00683C4B">
        <w:t xml:space="preserve"> Ostrov nad Ohří:</w:t>
      </w:r>
    </w:p>
    <w:p w14:paraId="7CDBB3CA" w14:textId="77777777" w:rsidR="00683C4B" w:rsidRPr="00683C4B" w:rsidRDefault="00683C4B" w:rsidP="008A0F42">
      <w:pPr>
        <w:pStyle w:val="5-pismeno"/>
        <w:numPr>
          <w:ilvl w:val="1"/>
          <w:numId w:val="22"/>
        </w:numPr>
      </w:pPr>
      <w:r w:rsidRPr="00683C4B">
        <w:t>zastavitelná plocha Z321 se způsobem využití RZ – zahrádkové osady o výměře 0,47 ha,</w:t>
      </w:r>
    </w:p>
    <w:p w14:paraId="138D3642" w14:textId="77777777" w:rsidR="00683C4B" w:rsidRPr="00683C4B" w:rsidRDefault="00683C4B" w:rsidP="008A0F42">
      <w:pPr>
        <w:pStyle w:val="5-pismeno"/>
        <w:numPr>
          <w:ilvl w:val="1"/>
          <w:numId w:val="22"/>
        </w:numPr>
      </w:pPr>
      <w:r w:rsidRPr="00683C4B">
        <w:t>zastavitelná plocha Z322 se způsobem využití</w:t>
      </w:r>
      <w:r w:rsidR="004D6F7C">
        <w:t xml:space="preserve"> </w:t>
      </w:r>
      <w:r w:rsidRPr="00683C4B">
        <w:t>BI – bydlení v rodinných domech – městské a příměstské o výměře 0,28 ha,</w:t>
      </w:r>
    </w:p>
    <w:p w14:paraId="2B674EC8" w14:textId="77777777" w:rsidR="00683C4B" w:rsidRPr="00683C4B" w:rsidRDefault="00683C4B" w:rsidP="008A0F42">
      <w:pPr>
        <w:pStyle w:val="5-pismeno"/>
        <w:numPr>
          <w:ilvl w:val="1"/>
          <w:numId w:val="22"/>
        </w:numPr>
      </w:pPr>
      <w:r w:rsidRPr="00683C4B">
        <w:t>zastavitelná plocha Z323 se způsobem využití RZ – zahrádkové osady o výměře 1,17 ha,</w:t>
      </w:r>
    </w:p>
    <w:p w14:paraId="3546091A" w14:textId="77777777" w:rsidR="00B21AEC" w:rsidRPr="00B21AEC" w:rsidRDefault="00B21AEC" w:rsidP="008A0F42">
      <w:pPr>
        <w:pStyle w:val="5-pismeno"/>
      </w:pPr>
      <w:r w:rsidRPr="00B21AEC">
        <w:t>dílčí změna Z2/102 v </w:t>
      </w:r>
      <w:proofErr w:type="gramStart"/>
      <w:r w:rsidRPr="00B21AEC">
        <w:t>k.ú.</w:t>
      </w:r>
      <w:proofErr w:type="gramEnd"/>
      <w:r w:rsidRPr="00B21AEC">
        <w:t xml:space="preserve"> Ostrov nad Ohří:</w:t>
      </w:r>
    </w:p>
    <w:p w14:paraId="5AD7F7FF" w14:textId="77777777" w:rsidR="00B21AEC" w:rsidRPr="00B21AEC" w:rsidRDefault="00B21AEC" w:rsidP="008A0F42">
      <w:pPr>
        <w:pStyle w:val="5-pismeno"/>
        <w:numPr>
          <w:ilvl w:val="1"/>
          <w:numId w:val="22"/>
        </w:numPr>
      </w:pPr>
      <w:r w:rsidRPr="00B21AEC">
        <w:t>zastavitelná plocha Z324 se způsobem využití PV – veřejná prostranství o výměře 0,02 ha,</w:t>
      </w:r>
    </w:p>
    <w:p w14:paraId="2A51CB67" w14:textId="77777777" w:rsidR="00B21AEC" w:rsidRPr="00B21AEC" w:rsidRDefault="00B21AEC" w:rsidP="008A0F42">
      <w:pPr>
        <w:pStyle w:val="5-pismeno"/>
        <w:numPr>
          <w:ilvl w:val="1"/>
          <w:numId w:val="22"/>
        </w:numPr>
      </w:pPr>
      <w:r w:rsidRPr="00B21AEC">
        <w:t>zastavitelná plocha Z325 se způsobem využití RN – rekreace na plochách přírodního charakteru o výměře 4,89 ha,</w:t>
      </w:r>
    </w:p>
    <w:p w14:paraId="1EF4F920" w14:textId="77777777" w:rsidR="00B21AEC" w:rsidRPr="00B21AEC" w:rsidRDefault="00B21AEC" w:rsidP="008A0F42">
      <w:pPr>
        <w:pStyle w:val="5-pismeno"/>
      </w:pPr>
      <w:r w:rsidRPr="00B21AEC">
        <w:t>dílčí změna Z2/104 v </w:t>
      </w:r>
      <w:proofErr w:type="gramStart"/>
      <w:r w:rsidRPr="00B21AEC">
        <w:t>k.ú.</w:t>
      </w:r>
      <w:proofErr w:type="gramEnd"/>
      <w:r w:rsidRPr="00B21AEC">
        <w:t xml:space="preserve"> Ostrov nad Ohří: zastavitelná plocha Z326 se způsobem využití RI – plochy staveb pro rodinnou rekreaci o výměře 0,11 ha,</w:t>
      </w:r>
    </w:p>
    <w:p w14:paraId="3705F7C6" w14:textId="77777777" w:rsidR="00B21AEC" w:rsidRPr="00B21AEC" w:rsidRDefault="00B21AEC" w:rsidP="008A0F42">
      <w:pPr>
        <w:pStyle w:val="5-pismeno"/>
      </w:pPr>
      <w:r w:rsidRPr="00B21AEC">
        <w:t>dílčí změna Z2/105 v </w:t>
      </w:r>
      <w:proofErr w:type="gramStart"/>
      <w:r w:rsidRPr="00B21AEC">
        <w:t>k.ú.</w:t>
      </w:r>
      <w:proofErr w:type="gramEnd"/>
      <w:r w:rsidRPr="00B21AEC">
        <w:t xml:space="preserve"> Mořičov: zastavitelná plocha Z328 se způsobem využití OV – veřejná infrastruktura o výměře 0,02 ha,</w:t>
      </w:r>
    </w:p>
    <w:p w14:paraId="7AFF34C7" w14:textId="77777777" w:rsidR="00B21AEC" w:rsidRPr="00B21AEC" w:rsidRDefault="00B21AEC" w:rsidP="008A0F42">
      <w:pPr>
        <w:pStyle w:val="5-pismeno"/>
      </w:pPr>
      <w:r w:rsidRPr="00B21AEC">
        <w:t>dílčí změna Z2/109 v </w:t>
      </w:r>
      <w:proofErr w:type="gramStart"/>
      <w:r w:rsidRPr="00B21AEC">
        <w:t>k.ú.</w:t>
      </w:r>
      <w:proofErr w:type="gramEnd"/>
      <w:r w:rsidRPr="00B21AEC">
        <w:t xml:space="preserve"> Mořičov:</w:t>
      </w:r>
    </w:p>
    <w:p w14:paraId="2B98ABEF" w14:textId="77777777" w:rsidR="00B21AEC" w:rsidRPr="00B21AEC" w:rsidRDefault="00B21AEC" w:rsidP="008A0F42">
      <w:pPr>
        <w:pStyle w:val="5-pismeno"/>
        <w:numPr>
          <w:ilvl w:val="1"/>
          <w:numId w:val="22"/>
        </w:numPr>
      </w:pPr>
      <w:r w:rsidRPr="00B21AEC">
        <w:t>zastavitelná plocha Z329 se způsobem využití BV – bydlení v rodinných domech – venkovské o výměře 0,10 ha,</w:t>
      </w:r>
    </w:p>
    <w:p w14:paraId="1B08AA32" w14:textId="77777777" w:rsidR="00B21AEC" w:rsidRPr="00B21AEC" w:rsidRDefault="00B21AEC" w:rsidP="008A0F42">
      <w:pPr>
        <w:pStyle w:val="5-pismeno"/>
        <w:numPr>
          <w:ilvl w:val="1"/>
          <w:numId w:val="22"/>
        </w:numPr>
      </w:pPr>
      <w:r w:rsidRPr="00B21AEC">
        <w:t>zastavitelná plocha Z330 se způsobem využití VZ – zemědělská výroba o výměře 0,08 ha,</w:t>
      </w:r>
    </w:p>
    <w:p w14:paraId="367606BF" w14:textId="77777777" w:rsidR="00B21AEC" w:rsidRPr="00B21AEC" w:rsidRDefault="00B21AEC" w:rsidP="008A0F42">
      <w:pPr>
        <w:pStyle w:val="5-pismeno"/>
        <w:numPr>
          <w:ilvl w:val="1"/>
          <w:numId w:val="22"/>
        </w:numPr>
      </w:pPr>
      <w:r w:rsidRPr="00B21AEC">
        <w:t>zastavitelná plocha Z331 se způsobem využití BV – bydlení v rodinných domech – venkovské o výměře 0,03 ha,</w:t>
      </w:r>
    </w:p>
    <w:p w14:paraId="68EDAB45" w14:textId="77777777" w:rsidR="00B21AEC" w:rsidRPr="0030171B" w:rsidRDefault="00B21AEC" w:rsidP="008A0F42">
      <w:pPr>
        <w:pStyle w:val="5-pismeno"/>
        <w:rPr>
          <w:rFonts w:eastAsia="Arial Unicode MS"/>
        </w:rPr>
      </w:pPr>
      <w:r w:rsidRPr="00B21AEC">
        <w:t>dílčí změna Z2/112 v </w:t>
      </w:r>
      <w:proofErr w:type="gramStart"/>
      <w:r w:rsidRPr="00B21AEC">
        <w:t>k.ú.</w:t>
      </w:r>
      <w:proofErr w:type="gramEnd"/>
      <w:r w:rsidRPr="00B21AEC">
        <w:t xml:space="preserve"> Mořičov</w:t>
      </w:r>
      <w:r w:rsidR="0030171B">
        <w:t>: zastavitelná plocha Z332</w:t>
      </w:r>
      <w:r w:rsidRPr="00B21AEC">
        <w:t xml:space="preserve"> se způsobem využití RN – rekreace na plochách přírodního charakteru o výměře 0,89 ha,</w:t>
      </w:r>
    </w:p>
    <w:p w14:paraId="00D066C3" w14:textId="77777777" w:rsidR="0030171B" w:rsidRPr="00C161D4" w:rsidRDefault="0030171B" w:rsidP="008A0F42">
      <w:pPr>
        <w:pStyle w:val="5-pismeno"/>
      </w:pPr>
      <w:r>
        <w:lastRenderedPageBreak/>
        <w:t>dílčí změna Z2/116 v </w:t>
      </w:r>
      <w:proofErr w:type="gramStart"/>
      <w:r>
        <w:t>k.ú.</w:t>
      </w:r>
      <w:proofErr w:type="gramEnd"/>
      <w:r>
        <w:t xml:space="preserve"> Ostrov nad Ohří: </w:t>
      </w:r>
      <w:r w:rsidRPr="00683C4B">
        <w:t>zastavitelná plocha Z3</w:t>
      </w:r>
      <w:r>
        <w:t>35</w:t>
      </w:r>
      <w:r w:rsidRPr="00683C4B">
        <w:t xml:space="preserve"> se způsobem využití VS2 – plocha smíšená výrobní </w:t>
      </w:r>
      <w:r w:rsidRPr="00C161D4">
        <w:t>o výměře 3,92 ha,</w:t>
      </w:r>
    </w:p>
    <w:p w14:paraId="271E8F54" w14:textId="0B9EE547" w:rsidR="0069612D" w:rsidRPr="00C161D4" w:rsidRDefault="0069612D" w:rsidP="0069612D">
      <w:pPr>
        <w:pStyle w:val="a-cislo"/>
        <w:numPr>
          <w:ilvl w:val="0"/>
          <w:numId w:val="6"/>
        </w:numPr>
        <w:ind w:left="709" w:hanging="720"/>
        <w:rPr>
          <w:rFonts w:eastAsia="Arial Unicode MS"/>
        </w:rPr>
      </w:pPr>
      <w:r w:rsidRPr="00C161D4">
        <w:rPr>
          <w:rFonts w:eastAsia="Arial Unicode MS"/>
        </w:rPr>
        <w:t xml:space="preserve">Změnou č. 2 </w:t>
      </w:r>
      <w:r w:rsidRPr="00C161D4">
        <w:rPr>
          <w:rStyle w:val="NvrhP-text"/>
        </w:rPr>
        <w:t xml:space="preserve">ÚP </w:t>
      </w:r>
      <w:r w:rsidRPr="00C161D4">
        <w:rPr>
          <w:rFonts w:eastAsia="Arial Unicode MS"/>
        </w:rPr>
        <w:t xml:space="preserve">se v rozsahu zakresleném </w:t>
      </w:r>
      <w:r w:rsidRPr="00C161D4">
        <w:rPr>
          <w:rStyle w:val="NvrhP-text"/>
        </w:rPr>
        <w:t>ve výkrese I.2b</w:t>
      </w:r>
      <w:r w:rsidRPr="00C161D4">
        <w:rPr>
          <w:rFonts w:eastAsia="Arial Unicode MS"/>
        </w:rPr>
        <w:t xml:space="preserve"> dílčí změnou Z2/</w:t>
      </w:r>
      <w:r w:rsidR="00791220" w:rsidRPr="00C161D4">
        <w:rPr>
          <w:rFonts w:eastAsia="Arial Unicode MS"/>
        </w:rPr>
        <w:t>218</w:t>
      </w:r>
      <w:r w:rsidRPr="00C161D4">
        <w:rPr>
          <w:rFonts w:eastAsia="Arial Unicode MS"/>
        </w:rPr>
        <w:t xml:space="preserve"> </w:t>
      </w:r>
      <w:r w:rsidR="008E082B" w:rsidRPr="00C161D4">
        <w:rPr>
          <w:rFonts w:eastAsia="Arial Unicode MS"/>
          <w:b/>
        </w:rPr>
        <w:t>vymezují nové</w:t>
      </w:r>
      <w:r w:rsidRPr="00C161D4">
        <w:rPr>
          <w:rFonts w:eastAsia="Arial Unicode MS"/>
          <w:b/>
        </w:rPr>
        <w:t xml:space="preserve"> zastaviteln</w:t>
      </w:r>
      <w:r w:rsidR="00791220" w:rsidRPr="00C161D4">
        <w:rPr>
          <w:rFonts w:eastAsia="Arial Unicode MS"/>
          <w:b/>
        </w:rPr>
        <w:t>é</w:t>
      </w:r>
      <w:r w:rsidRPr="00C161D4">
        <w:rPr>
          <w:rFonts w:eastAsia="Arial Unicode MS"/>
          <w:b/>
        </w:rPr>
        <w:t xml:space="preserve"> ploch</w:t>
      </w:r>
      <w:r w:rsidR="00791220" w:rsidRPr="00C161D4">
        <w:rPr>
          <w:rFonts w:eastAsia="Arial Unicode MS"/>
          <w:b/>
        </w:rPr>
        <w:t xml:space="preserve">y </w:t>
      </w:r>
      <w:r w:rsidR="00791220" w:rsidRPr="00C161D4">
        <w:rPr>
          <w:rFonts w:eastAsia="Arial Unicode MS"/>
        </w:rPr>
        <w:t>následovně</w:t>
      </w:r>
      <w:r w:rsidRPr="00C161D4">
        <w:rPr>
          <w:rFonts w:eastAsia="Arial Unicode MS"/>
        </w:rPr>
        <w:t xml:space="preserve">: </w:t>
      </w:r>
    </w:p>
    <w:p w14:paraId="62CC52E2" w14:textId="3D4D8261" w:rsidR="00791220" w:rsidRPr="00AC0407" w:rsidRDefault="00791220" w:rsidP="002D38FF">
      <w:pPr>
        <w:pStyle w:val="Psmenored"/>
        <w:spacing w:before="120"/>
        <w:ind w:left="1134" w:hanging="425"/>
        <w:rPr>
          <w:color w:val="auto"/>
        </w:rPr>
      </w:pPr>
      <w:r w:rsidRPr="00AC0407">
        <w:rPr>
          <w:color w:val="auto"/>
        </w:rPr>
        <w:t>ploch</w:t>
      </w:r>
      <w:r w:rsidR="008E082B" w:rsidRPr="00AC0407">
        <w:rPr>
          <w:color w:val="auto"/>
        </w:rPr>
        <w:t>a Z336 se způsobem využití BI</w:t>
      </w:r>
      <w:r w:rsidR="008E082B" w:rsidRPr="00AC0407">
        <w:rPr>
          <w:color w:val="auto"/>
          <w:vertAlign w:val="subscript"/>
        </w:rPr>
        <w:t>1</w:t>
      </w:r>
      <w:r w:rsidR="008E082B" w:rsidRPr="00AC0407">
        <w:rPr>
          <w:color w:val="auto"/>
        </w:rPr>
        <w:t xml:space="preserve"> - bydlení v rodinných domech - městské o výměře 0,206 ha,</w:t>
      </w:r>
    </w:p>
    <w:p w14:paraId="291F7EAF" w14:textId="331761CC" w:rsidR="00AE43C7" w:rsidRPr="0027667C" w:rsidRDefault="008E082B" w:rsidP="002D38FF">
      <w:pPr>
        <w:pStyle w:val="Psmenored"/>
        <w:spacing w:before="120"/>
        <w:ind w:left="1134" w:hanging="425"/>
        <w:rPr>
          <w:color w:val="auto"/>
        </w:rPr>
      </w:pPr>
      <w:r w:rsidRPr="00AC0407">
        <w:rPr>
          <w:color w:val="auto"/>
        </w:rPr>
        <w:t>plocha Z337 se způsobem využití BH</w:t>
      </w:r>
      <w:r w:rsidRPr="00AC0407">
        <w:rPr>
          <w:color w:val="auto"/>
          <w:vertAlign w:val="subscript"/>
        </w:rPr>
        <w:t>1</w:t>
      </w:r>
      <w:r w:rsidRPr="00AC0407">
        <w:rPr>
          <w:color w:val="auto"/>
        </w:rPr>
        <w:t xml:space="preserve"> - bydlení v bytových </w:t>
      </w:r>
      <w:r w:rsidRPr="0027667C">
        <w:rPr>
          <w:color w:val="auto"/>
        </w:rPr>
        <w:t>domech - čisté o výměře 0,263 ha,</w:t>
      </w:r>
    </w:p>
    <w:p w14:paraId="749C9D18" w14:textId="7A28E4AE" w:rsidR="008E082B" w:rsidRPr="0027667C" w:rsidRDefault="008E082B" w:rsidP="002D38FF">
      <w:pPr>
        <w:pStyle w:val="Psmenored"/>
        <w:spacing w:before="120"/>
        <w:ind w:left="1134" w:hanging="425"/>
        <w:rPr>
          <w:color w:val="auto"/>
        </w:rPr>
      </w:pPr>
      <w:r w:rsidRPr="0027667C">
        <w:rPr>
          <w:color w:val="auto"/>
        </w:rPr>
        <w:t>plocha Z338 se způsobem využití BH</w:t>
      </w:r>
      <w:r w:rsidRPr="0027667C">
        <w:rPr>
          <w:color w:val="auto"/>
          <w:vertAlign w:val="subscript"/>
        </w:rPr>
        <w:t>1</w:t>
      </w:r>
      <w:r w:rsidRPr="0027667C">
        <w:rPr>
          <w:color w:val="auto"/>
        </w:rPr>
        <w:t xml:space="preserve"> - bydlení v bytových domech - čisté o výměře 0,141 ha,</w:t>
      </w:r>
    </w:p>
    <w:p w14:paraId="7AC924F9" w14:textId="77DCA501" w:rsidR="008E082B" w:rsidRPr="00A372C2" w:rsidRDefault="008E082B" w:rsidP="002D38FF">
      <w:pPr>
        <w:pStyle w:val="Psmenored"/>
        <w:spacing w:before="120"/>
        <w:ind w:left="1134" w:hanging="425"/>
        <w:rPr>
          <w:color w:val="auto"/>
        </w:rPr>
      </w:pPr>
      <w:r w:rsidRPr="00764B84">
        <w:rPr>
          <w:color w:val="auto"/>
        </w:rPr>
        <w:t>plocha Z339 se způsobem využití OV</w:t>
      </w:r>
      <w:r w:rsidRPr="00764B84">
        <w:rPr>
          <w:color w:val="auto"/>
          <w:vertAlign w:val="subscript"/>
        </w:rPr>
        <w:t>SC</w:t>
      </w:r>
      <w:r w:rsidRPr="00764B84">
        <w:rPr>
          <w:color w:val="auto"/>
        </w:rPr>
        <w:t xml:space="preserve"> - </w:t>
      </w:r>
      <w:r w:rsidRPr="00A372C2">
        <w:rPr>
          <w:color w:val="auto"/>
        </w:rPr>
        <w:t>občanské vybavení - školská a sociální zařízení o výměře 0,345 ha,</w:t>
      </w:r>
    </w:p>
    <w:p w14:paraId="202BFFDE" w14:textId="6F45ED49" w:rsidR="008E082B" w:rsidRPr="002D38FF" w:rsidRDefault="008E082B" w:rsidP="002D38FF">
      <w:pPr>
        <w:pStyle w:val="Psmenored"/>
        <w:spacing w:before="120"/>
        <w:ind w:left="1134" w:hanging="425"/>
        <w:rPr>
          <w:color w:val="auto"/>
        </w:rPr>
      </w:pPr>
      <w:r w:rsidRPr="002D38FF">
        <w:rPr>
          <w:color w:val="auto"/>
        </w:rPr>
        <w:t>plocha Z340 se způsobem využití BH</w:t>
      </w:r>
      <w:r w:rsidRPr="002D38FF">
        <w:rPr>
          <w:color w:val="auto"/>
          <w:vertAlign w:val="subscript"/>
        </w:rPr>
        <w:t>1</w:t>
      </w:r>
      <w:r w:rsidRPr="002D38FF">
        <w:rPr>
          <w:color w:val="auto"/>
        </w:rPr>
        <w:t xml:space="preserve"> - bydlení v bytových domech - čisté o výměře 0,156 ha,</w:t>
      </w:r>
    </w:p>
    <w:p w14:paraId="1F4EF5F6" w14:textId="6B297422" w:rsidR="008E082B" w:rsidRPr="002D38FF" w:rsidRDefault="008E082B" w:rsidP="002D38FF">
      <w:pPr>
        <w:pStyle w:val="Psmenored"/>
        <w:spacing w:before="120"/>
        <w:ind w:left="1134" w:hanging="425"/>
        <w:rPr>
          <w:color w:val="auto"/>
        </w:rPr>
      </w:pPr>
      <w:r w:rsidRPr="002D38FF">
        <w:rPr>
          <w:color w:val="auto"/>
        </w:rPr>
        <w:t>plocha Z341 se způsobem využití BH</w:t>
      </w:r>
      <w:r w:rsidRPr="002D38FF">
        <w:rPr>
          <w:color w:val="auto"/>
          <w:vertAlign w:val="subscript"/>
        </w:rPr>
        <w:t>1</w:t>
      </w:r>
      <w:r w:rsidRPr="002D38FF">
        <w:rPr>
          <w:color w:val="auto"/>
        </w:rPr>
        <w:t xml:space="preserve"> - bydlení v bytových domech - čisté o výměře 0,150 ha,</w:t>
      </w:r>
    </w:p>
    <w:p w14:paraId="3AFA6DBA" w14:textId="2536BC90" w:rsidR="008E082B" w:rsidRPr="002D38FF" w:rsidRDefault="008E082B" w:rsidP="002D38FF">
      <w:pPr>
        <w:pStyle w:val="Psmenored"/>
        <w:spacing w:before="120"/>
        <w:ind w:left="1134" w:hanging="425"/>
        <w:rPr>
          <w:color w:val="auto"/>
        </w:rPr>
      </w:pPr>
      <w:r w:rsidRPr="002D38FF">
        <w:rPr>
          <w:color w:val="auto"/>
        </w:rPr>
        <w:t>plocha Z342 se způsobem využití BH</w:t>
      </w:r>
      <w:r w:rsidRPr="002D38FF">
        <w:rPr>
          <w:color w:val="auto"/>
          <w:vertAlign w:val="subscript"/>
        </w:rPr>
        <w:t>1</w:t>
      </w:r>
      <w:r w:rsidRPr="002D38FF">
        <w:rPr>
          <w:color w:val="auto"/>
        </w:rPr>
        <w:t xml:space="preserve"> - bydlení v bytových domech - čisté o výměře 0,256 ha,</w:t>
      </w:r>
    </w:p>
    <w:p w14:paraId="5960E76F" w14:textId="252CE64A" w:rsidR="008E082B" w:rsidRPr="002D38FF" w:rsidRDefault="008E082B" w:rsidP="002D38FF">
      <w:pPr>
        <w:pStyle w:val="Psmenored"/>
        <w:spacing w:before="120"/>
        <w:ind w:left="1134" w:hanging="425"/>
        <w:rPr>
          <w:color w:val="auto"/>
        </w:rPr>
      </w:pPr>
      <w:r w:rsidRPr="002D38FF">
        <w:rPr>
          <w:color w:val="auto"/>
        </w:rPr>
        <w:t>plocha Z343 se způsobem využití BH</w:t>
      </w:r>
      <w:r w:rsidRPr="002D38FF">
        <w:rPr>
          <w:color w:val="auto"/>
          <w:vertAlign w:val="subscript"/>
        </w:rPr>
        <w:t>1</w:t>
      </w:r>
      <w:r w:rsidRPr="002D38FF">
        <w:rPr>
          <w:color w:val="auto"/>
        </w:rPr>
        <w:t xml:space="preserve"> - bydlení v bytových domech - čisté o výměře 0,122 ha,</w:t>
      </w:r>
    </w:p>
    <w:p w14:paraId="20F608B3" w14:textId="337720AF" w:rsidR="008E082B" w:rsidRPr="002D38FF" w:rsidRDefault="008E082B" w:rsidP="002D38FF">
      <w:pPr>
        <w:pStyle w:val="Psmenored"/>
        <w:spacing w:before="120"/>
        <w:ind w:left="1134" w:hanging="425"/>
        <w:rPr>
          <w:color w:val="auto"/>
        </w:rPr>
      </w:pPr>
      <w:r w:rsidRPr="002D38FF">
        <w:rPr>
          <w:color w:val="auto"/>
        </w:rPr>
        <w:t>plocha Z344 se způsobem využití BH</w:t>
      </w:r>
      <w:r w:rsidRPr="002D38FF">
        <w:rPr>
          <w:color w:val="auto"/>
          <w:vertAlign w:val="subscript"/>
        </w:rPr>
        <w:t>1</w:t>
      </w:r>
      <w:r w:rsidRPr="002D38FF">
        <w:rPr>
          <w:color w:val="auto"/>
        </w:rPr>
        <w:t xml:space="preserve"> - bydlení v bytových domech - čisté o výměře 0,231 ha,</w:t>
      </w:r>
    </w:p>
    <w:p w14:paraId="286AF814" w14:textId="75E27F95" w:rsidR="008E082B" w:rsidRPr="002D38FF" w:rsidRDefault="008E082B" w:rsidP="002D38FF">
      <w:pPr>
        <w:pStyle w:val="Psmenored"/>
        <w:spacing w:before="120"/>
        <w:ind w:left="1134" w:hanging="425"/>
        <w:rPr>
          <w:color w:val="auto"/>
        </w:rPr>
      </w:pPr>
      <w:r w:rsidRPr="002D38FF">
        <w:rPr>
          <w:color w:val="auto"/>
        </w:rPr>
        <w:t>plocha Z345 se způsobem využití BH</w:t>
      </w:r>
      <w:r w:rsidRPr="002D38FF">
        <w:rPr>
          <w:color w:val="auto"/>
          <w:vertAlign w:val="subscript"/>
        </w:rPr>
        <w:t>1</w:t>
      </w:r>
      <w:r w:rsidRPr="002D38FF">
        <w:rPr>
          <w:color w:val="auto"/>
        </w:rPr>
        <w:t xml:space="preserve"> - bydlení v bytových domech - čisté o výměře 0,145 ha,</w:t>
      </w:r>
    </w:p>
    <w:p w14:paraId="7F75F2D2" w14:textId="22A3B250" w:rsidR="008E082B" w:rsidRPr="002D38FF" w:rsidRDefault="008E082B" w:rsidP="002D38FF">
      <w:pPr>
        <w:pStyle w:val="Psmenored"/>
        <w:spacing w:before="120"/>
        <w:ind w:left="1134" w:hanging="425"/>
        <w:rPr>
          <w:color w:val="auto"/>
        </w:rPr>
      </w:pPr>
      <w:r w:rsidRPr="002D38FF">
        <w:rPr>
          <w:color w:val="auto"/>
        </w:rPr>
        <w:t>plocha Z346 se způsobem využití BI</w:t>
      </w:r>
      <w:r w:rsidRPr="002D38FF">
        <w:rPr>
          <w:color w:val="auto"/>
          <w:vertAlign w:val="subscript"/>
        </w:rPr>
        <w:t>1</w:t>
      </w:r>
      <w:r w:rsidRPr="002D38FF">
        <w:rPr>
          <w:color w:val="auto"/>
        </w:rPr>
        <w:t xml:space="preserve"> - bydlení v rodinných domech - městské o výměře 0,238 ha,</w:t>
      </w:r>
    </w:p>
    <w:p w14:paraId="404D10FB" w14:textId="3E017198" w:rsidR="008E082B" w:rsidRPr="002D38FF" w:rsidRDefault="008E082B" w:rsidP="002D38FF">
      <w:pPr>
        <w:pStyle w:val="Psmenored"/>
        <w:spacing w:before="120"/>
        <w:ind w:left="1134" w:hanging="425"/>
        <w:rPr>
          <w:color w:val="auto"/>
        </w:rPr>
      </w:pPr>
      <w:r w:rsidRPr="002D38FF">
        <w:rPr>
          <w:color w:val="auto"/>
        </w:rPr>
        <w:t>plocha Z347 se způsobem využití OV</w:t>
      </w:r>
      <w:r w:rsidRPr="002D38FF">
        <w:rPr>
          <w:color w:val="auto"/>
          <w:vertAlign w:val="subscript"/>
        </w:rPr>
        <w:t>SC</w:t>
      </w:r>
      <w:r w:rsidRPr="002D38FF">
        <w:rPr>
          <w:color w:val="auto"/>
        </w:rPr>
        <w:t xml:space="preserve"> - občanské vybavení - školská a sociální zařízení o výměře 0,</w:t>
      </w:r>
      <w:r w:rsidR="00547FE4" w:rsidRPr="002D38FF">
        <w:rPr>
          <w:color w:val="auto"/>
        </w:rPr>
        <w:t>204</w:t>
      </w:r>
      <w:r w:rsidRPr="002D38FF">
        <w:rPr>
          <w:color w:val="auto"/>
        </w:rPr>
        <w:t xml:space="preserve"> ha,</w:t>
      </w:r>
    </w:p>
    <w:p w14:paraId="3CBE00F0" w14:textId="4DAAA40D" w:rsidR="00547FE4" w:rsidRPr="002D38FF" w:rsidRDefault="00547FE4" w:rsidP="002D38FF">
      <w:pPr>
        <w:pStyle w:val="Psmenored"/>
        <w:spacing w:before="120"/>
        <w:ind w:left="1134" w:hanging="425"/>
        <w:rPr>
          <w:color w:val="auto"/>
        </w:rPr>
      </w:pPr>
      <w:r w:rsidRPr="002D38FF">
        <w:rPr>
          <w:color w:val="auto"/>
        </w:rPr>
        <w:t>plocha Z348 se způsobem využití DS</w:t>
      </w:r>
      <w:r w:rsidRPr="002D38FF">
        <w:rPr>
          <w:color w:val="auto"/>
          <w:vertAlign w:val="subscript"/>
        </w:rPr>
        <w:t>CH</w:t>
      </w:r>
      <w:r w:rsidRPr="002D38FF">
        <w:rPr>
          <w:color w:val="auto"/>
        </w:rPr>
        <w:t xml:space="preserve"> - dopravní infrastruktura - chodníky a pochozí plochy o výměře 0,014 ha,</w:t>
      </w:r>
    </w:p>
    <w:p w14:paraId="2ADB3B12" w14:textId="0DAEF1E9" w:rsidR="003824F2" w:rsidRPr="002D38FF" w:rsidRDefault="003824F2" w:rsidP="002D38FF">
      <w:pPr>
        <w:pStyle w:val="Psmenored"/>
        <w:spacing w:before="120"/>
        <w:ind w:left="1134" w:hanging="425"/>
        <w:rPr>
          <w:color w:val="auto"/>
        </w:rPr>
      </w:pPr>
      <w:r w:rsidRPr="002D38FF">
        <w:rPr>
          <w:color w:val="auto"/>
        </w:rPr>
        <w:t>plocha Z349 se způsobem využití DS</w:t>
      </w:r>
      <w:r w:rsidRPr="002D38FF">
        <w:rPr>
          <w:color w:val="auto"/>
          <w:vertAlign w:val="subscript"/>
        </w:rPr>
        <w:t>MK</w:t>
      </w:r>
      <w:r w:rsidRPr="002D38FF">
        <w:rPr>
          <w:color w:val="auto"/>
        </w:rPr>
        <w:t xml:space="preserve"> - dopravní infrastruktura - místní komunikace o výměře 0,046 ha,</w:t>
      </w:r>
    </w:p>
    <w:p w14:paraId="104BD8E8" w14:textId="50C4BCD6" w:rsidR="003824F2" w:rsidRPr="002D38FF" w:rsidRDefault="003824F2" w:rsidP="002D38FF">
      <w:pPr>
        <w:pStyle w:val="Psmenored"/>
        <w:spacing w:before="120"/>
        <w:ind w:left="1134" w:hanging="425"/>
        <w:rPr>
          <w:color w:val="auto"/>
        </w:rPr>
      </w:pPr>
      <w:r w:rsidRPr="002D38FF">
        <w:rPr>
          <w:color w:val="auto"/>
        </w:rPr>
        <w:t>plocha Z350 se způsobem využití DS</w:t>
      </w:r>
      <w:r w:rsidRPr="002D38FF">
        <w:rPr>
          <w:color w:val="auto"/>
          <w:vertAlign w:val="subscript"/>
        </w:rPr>
        <w:t>CH</w:t>
      </w:r>
      <w:r w:rsidRPr="002D38FF">
        <w:rPr>
          <w:color w:val="auto"/>
        </w:rPr>
        <w:t xml:space="preserve"> - dopravní infrastruktura - chodníky a pochozí plochy o výměře 0,025 ha,</w:t>
      </w:r>
    </w:p>
    <w:p w14:paraId="78C76187" w14:textId="323A7A24" w:rsidR="003824F2" w:rsidRPr="002D38FF" w:rsidRDefault="003824F2" w:rsidP="002D38FF">
      <w:pPr>
        <w:pStyle w:val="Psmenored"/>
        <w:spacing w:before="120"/>
        <w:ind w:left="1134" w:hanging="425"/>
        <w:rPr>
          <w:color w:val="auto"/>
        </w:rPr>
      </w:pPr>
      <w:r w:rsidRPr="002D38FF">
        <w:rPr>
          <w:color w:val="auto"/>
        </w:rPr>
        <w:t>plocha Z351 se způsobem využití DS</w:t>
      </w:r>
      <w:r w:rsidRPr="002D38FF">
        <w:rPr>
          <w:color w:val="auto"/>
          <w:vertAlign w:val="subscript"/>
        </w:rPr>
        <w:t>CH</w:t>
      </w:r>
      <w:r w:rsidRPr="002D38FF">
        <w:rPr>
          <w:color w:val="auto"/>
        </w:rPr>
        <w:t xml:space="preserve"> - dopravní infrastruktura - chodníky a pochozí plochy o výměře 0,034 ha,</w:t>
      </w:r>
    </w:p>
    <w:p w14:paraId="36460A2F" w14:textId="00B4FE08" w:rsidR="003824F2" w:rsidRPr="002D38FF" w:rsidRDefault="003824F2" w:rsidP="002D38FF">
      <w:pPr>
        <w:pStyle w:val="Psmenored"/>
        <w:spacing w:before="120"/>
        <w:ind w:left="1134" w:hanging="425"/>
        <w:rPr>
          <w:color w:val="auto"/>
        </w:rPr>
      </w:pPr>
      <w:r w:rsidRPr="002D38FF">
        <w:rPr>
          <w:color w:val="auto"/>
        </w:rPr>
        <w:t>plocha Z352 se způsobem využití DS</w:t>
      </w:r>
      <w:r w:rsidRPr="002D38FF">
        <w:rPr>
          <w:color w:val="auto"/>
          <w:vertAlign w:val="subscript"/>
        </w:rPr>
        <w:t>MK</w:t>
      </w:r>
      <w:r w:rsidRPr="002D38FF">
        <w:rPr>
          <w:color w:val="auto"/>
        </w:rPr>
        <w:t xml:space="preserve"> - dopravní infrastruktura - místní komunikace o výměře 0,091 ha,</w:t>
      </w:r>
    </w:p>
    <w:p w14:paraId="61C0F8EA" w14:textId="28CDCD02" w:rsidR="003824F2" w:rsidRPr="00A169CB" w:rsidRDefault="003824F2" w:rsidP="002D38FF">
      <w:pPr>
        <w:pStyle w:val="Psmenored"/>
        <w:spacing w:before="120"/>
        <w:ind w:left="1134" w:hanging="425"/>
        <w:rPr>
          <w:color w:val="auto"/>
        </w:rPr>
      </w:pPr>
      <w:r w:rsidRPr="00A169CB">
        <w:rPr>
          <w:color w:val="auto"/>
        </w:rPr>
        <w:t>plocha Z353 se způsobem využití DS</w:t>
      </w:r>
      <w:r w:rsidRPr="00A169CB">
        <w:rPr>
          <w:color w:val="auto"/>
          <w:vertAlign w:val="subscript"/>
        </w:rPr>
        <w:t>CH</w:t>
      </w:r>
      <w:r w:rsidRPr="00A169CB">
        <w:rPr>
          <w:color w:val="auto"/>
        </w:rPr>
        <w:t xml:space="preserve"> - dopravní infrastruktura - chodníky a pochozí plochy o výměře 0,043 ha,</w:t>
      </w:r>
    </w:p>
    <w:p w14:paraId="6DB717B2" w14:textId="420E5E7F" w:rsidR="003824F2" w:rsidRPr="00A169CB" w:rsidRDefault="003824F2" w:rsidP="002D38FF">
      <w:pPr>
        <w:pStyle w:val="Psmenored"/>
        <w:spacing w:before="120"/>
        <w:ind w:left="1134" w:hanging="425"/>
        <w:rPr>
          <w:color w:val="auto"/>
        </w:rPr>
      </w:pPr>
      <w:r w:rsidRPr="00A169CB">
        <w:rPr>
          <w:color w:val="auto"/>
        </w:rPr>
        <w:t>plocha Z354 se způsobem využití DS</w:t>
      </w:r>
      <w:r w:rsidRPr="00A169CB">
        <w:rPr>
          <w:color w:val="auto"/>
          <w:vertAlign w:val="subscript"/>
        </w:rPr>
        <w:t>OZ</w:t>
      </w:r>
      <w:r w:rsidRPr="00A169CB">
        <w:rPr>
          <w:color w:val="auto"/>
        </w:rPr>
        <w:t>- dopravní infrastruktura - obytné zóny o výměře 0,110 ha,</w:t>
      </w:r>
    </w:p>
    <w:p w14:paraId="2E94ED6A" w14:textId="6C864024" w:rsidR="003824F2" w:rsidRPr="00A169CB" w:rsidRDefault="003824F2" w:rsidP="002D38FF">
      <w:pPr>
        <w:pStyle w:val="Psmenored"/>
        <w:spacing w:before="120"/>
        <w:ind w:left="1134" w:hanging="425"/>
        <w:rPr>
          <w:color w:val="auto"/>
        </w:rPr>
      </w:pPr>
      <w:r w:rsidRPr="00A169CB">
        <w:rPr>
          <w:color w:val="auto"/>
        </w:rPr>
        <w:t>plocha Z355 se způsobem využití DS</w:t>
      </w:r>
      <w:r w:rsidRPr="00A169CB">
        <w:rPr>
          <w:color w:val="auto"/>
          <w:vertAlign w:val="subscript"/>
        </w:rPr>
        <w:t>CH</w:t>
      </w:r>
      <w:r w:rsidRPr="00A169CB">
        <w:rPr>
          <w:color w:val="auto"/>
        </w:rPr>
        <w:t xml:space="preserve"> - dopravní infrastruktura - chodníky a pochozí plochy o výměře 0,028 ha,</w:t>
      </w:r>
    </w:p>
    <w:p w14:paraId="50E16BFD" w14:textId="3D80DEC9" w:rsidR="003824F2" w:rsidRPr="00A169CB" w:rsidRDefault="003824F2" w:rsidP="002D38FF">
      <w:pPr>
        <w:pStyle w:val="Psmenored"/>
        <w:spacing w:before="120"/>
        <w:ind w:left="1134" w:hanging="425"/>
        <w:rPr>
          <w:color w:val="auto"/>
        </w:rPr>
      </w:pPr>
      <w:r w:rsidRPr="00A169CB">
        <w:rPr>
          <w:color w:val="auto"/>
        </w:rPr>
        <w:t>plocha Z356 se způsobem využití DS</w:t>
      </w:r>
      <w:r w:rsidRPr="00A169CB">
        <w:rPr>
          <w:color w:val="auto"/>
          <w:vertAlign w:val="subscript"/>
        </w:rPr>
        <w:t>MK</w:t>
      </w:r>
      <w:r w:rsidRPr="00A169CB">
        <w:rPr>
          <w:color w:val="auto"/>
        </w:rPr>
        <w:t xml:space="preserve"> - dopravní infrastruktura - místní komunikace o výměře 0,150 ha,</w:t>
      </w:r>
    </w:p>
    <w:p w14:paraId="3995A491" w14:textId="1B242C5E" w:rsidR="003824F2" w:rsidRPr="00A169CB" w:rsidRDefault="003824F2" w:rsidP="002D38FF">
      <w:pPr>
        <w:pStyle w:val="Psmenored"/>
        <w:spacing w:before="120"/>
        <w:ind w:left="1134" w:hanging="425"/>
        <w:rPr>
          <w:color w:val="auto"/>
        </w:rPr>
      </w:pPr>
      <w:r w:rsidRPr="00A169CB">
        <w:rPr>
          <w:color w:val="auto"/>
        </w:rPr>
        <w:t>plocha Z357 se způsobem využití DS</w:t>
      </w:r>
      <w:r w:rsidRPr="00A169CB">
        <w:rPr>
          <w:color w:val="auto"/>
          <w:vertAlign w:val="subscript"/>
        </w:rPr>
        <w:t>CH</w:t>
      </w:r>
      <w:r w:rsidRPr="00A169CB">
        <w:rPr>
          <w:color w:val="auto"/>
        </w:rPr>
        <w:t xml:space="preserve"> - dopravní infrastruktura - chodníky a pochozí plochy o výměře 0,058 ha,</w:t>
      </w:r>
    </w:p>
    <w:p w14:paraId="7309E629" w14:textId="1AAE7AAD" w:rsidR="003824F2" w:rsidRPr="00012201" w:rsidRDefault="003824F2" w:rsidP="002D38FF">
      <w:pPr>
        <w:pStyle w:val="Psmenored"/>
        <w:spacing w:before="120"/>
        <w:ind w:left="1134" w:hanging="425"/>
        <w:rPr>
          <w:color w:val="auto"/>
        </w:rPr>
      </w:pPr>
      <w:r w:rsidRPr="00012201">
        <w:rPr>
          <w:color w:val="auto"/>
        </w:rPr>
        <w:t>plocha Z358 se způsobem využití DS</w:t>
      </w:r>
      <w:r w:rsidRPr="00012201">
        <w:rPr>
          <w:color w:val="auto"/>
          <w:vertAlign w:val="subscript"/>
        </w:rPr>
        <w:t>CH</w:t>
      </w:r>
      <w:r w:rsidRPr="00012201">
        <w:rPr>
          <w:color w:val="auto"/>
        </w:rPr>
        <w:t xml:space="preserve"> - dopravní infrastruktura - chodníky a pochozí plochy o výměře 0,019 ha,</w:t>
      </w:r>
    </w:p>
    <w:p w14:paraId="2F6EF1E2" w14:textId="4E9F2197" w:rsidR="003824F2" w:rsidRPr="00012201" w:rsidRDefault="003824F2" w:rsidP="002D38FF">
      <w:pPr>
        <w:pStyle w:val="Psmenored"/>
        <w:spacing w:before="120"/>
        <w:ind w:left="1134" w:hanging="425"/>
        <w:rPr>
          <w:color w:val="auto"/>
        </w:rPr>
      </w:pPr>
      <w:r w:rsidRPr="00012201">
        <w:rPr>
          <w:color w:val="auto"/>
        </w:rPr>
        <w:t>plocha Z359 se způsobem využití DS</w:t>
      </w:r>
      <w:r w:rsidRPr="00012201">
        <w:rPr>
          <w:color w:val="auto"/>
          <w:vertAlign w:val="subscript"/>
        </w:rPr>
        <w:t>MK</w:t>
      </w:r>
      <w:r w:rsidRPr="00012201">
        <w:rPr>
          <w:color w:val="auto"/>
        </w:rPr>
        <w:t xml:space="preserve"> - dopravní infrastruktura - místní komunikace o výměře 0,043 ha,</w:t>
      </w:r>
    </w:p>
    <w:p w14:paraId="4ECDF680" w14:textId="4053EC3E" w:rsidR="003824F2" w:rsidRPr="00012201" w:rsidRDefault="003824F2" w:rsidP="002D38FF">
      <w:pPr>
        <w:pStyle w:val="Psmenored"/>
        <w:spacing w:before="120"/>
        <w:ind w:left="1134" w:hanging="425"/>
        <w:rPr>
          <w:color w:val="auto"/>
        </w:rPr>
      </w:pPr>
      <w:r w:rsidRPr="00012201">
        <w:rPr>
          <w:color w:val="auto"/>
        </w:rPr>
        <w:lastRenderedPageBreak/>
        <w:t>plocha Z360 se způsobem využití DS</w:t>
      </w:r>
      <w:r w:rsidRPr="00012201">
        <w:rPr>
          <w:color w:val="auto"/>
          <w:vertAlign w:val="subscript"/>
        </w:rPr>
        <w:t>CH</w:t>
      </w:r>
      <w:r w:rsidRPr="00012201">
        <w:rPr>
          <w:color w:val="auto"/>
        </w:rPr>
        <w:t xml:space="preserve"> - dopravní infrastruktura - chodníky a pochozí plochy o výměře 0,015 ha,</w:t>
      </w:r>
    </w:p>
    <w:p w14:paraId="3764FE78" w14:textId="2C9D44B1" w:rsidR="003824F2" w:rsidRPr="00012201" w:rsidRDefault="003824F2" w:rsidP="002D38FF">
      <w:pPr>
        <w:pStyle w:val="Psmenored"/>
        <w:spacing w:before="120"/>
        <w:ind w:left="1134" w:hanging="425"/>
        <w:rPr>
          <w:color w:val="auto"/>
        </w:rPr>
      </w:pPr>
      <w:r w:rsidRPr="00012201">
        <w:rPr>
          <w:color w:val="auto"/>
        </w:rPr>
        <w:t>plocha Z361 se způsobem využití DS</w:t>
      </w:r>
      <w:r w:rsidRPr="00012201">
        <w:rPr>
          <w:color w:val="auto"/>
          <w:vertAlign w:val="subscript"/>
        </w:rPr>
        <w:t>MK</w:t>
      </w:r>
      <w:r w:rsidRPr="00012201">
        <w:rPr>
          <w:color w:val="auto"/>
        </w:rPr>
        <w:t xml:space="preserve"> - dopravní infrastruktura - místní komunikace</w:t>
      </w:r>
      <w:r w:rsidR="00683EC7" w:rsidRPr="00012201">
        <w:rPr>
          <w:color w:val="auto"/>
        </w:rPr>
        <w:t xml:space="preserve"> o výměře 0,045 ha,</w:t>
      </w:r>
    </w:p>
    <w:p w14:paraId="202763E2" w14:textId="7E9EC9F0" w:rsidR="003824F2" w:rsidRPr="00A169CB" w:rsidRDefault="003824F2" w:rsidP="002D38FF">
      <w:pPr>
        <w:pStyle w:val="Psmenored"/>
        <w:spacing w:before="120"/>
        <w:ind w:left="1134" w:hanging="425"/>
        <w:rPr>
          <w:color w:val="auto"/>
        </w:rPr>
      </w:pPr>
      <w:r w:rsidRPr="00A169CB">
        <w:rPr>
          <w:color w:val="auto"/>
        </w:rPr>
        <w:t>plocha Z362 se způsobem využití DS</w:t>
      </w:r>
      <w:r w:rsidRPr="00A169CB">
        <w:rPr>
          <w:color w:val="auto"/>
          <w:vertAlign w:val="subscript"/>
        </w:rPr>
        <w:t>CH</w:t>
      </w:r>
      <w:r w:rsidRPr="00A169CB">
        <w:rPr>
          <w:color w:val="auto"/>
        </w:rPr>
        <w:t xml:space="preserve"> - dopravní infrastruktura - chodníky a pochozí plochy o výměře 0,023 ha,</w:t>
      </w:r>
    </w:p>
    <w:p w14:paraId="5EE89CDF" w14:textId="7E10F7A6" w:rsidR="003824F2" w:rsidRPr="00A169CB" w:rsidRDefault="003824F2" w:rsidP="002D38FF">
      <w:pPr>
        <w:pStyle w:val="Psmenored"/>
        <w:spacing w:before="120"/>
        <w:ind w:left="1134" w:hanging="425"/>
        <w:rPr>
          <w:color w:val="auto"/>
        </w:rPr>
      </w:pPr>
      <w:r w:rsidRPr="00A169CB">
        <w:rPr>
          <w:color w:val="auto"/>
        </w:rPr>
        <w:t>plocha Z363 se způsobem využití DS</w:t>
      </w:r>
      <w:r w:rsidRPr="00A169CB">
        <w:rPr>
          <w:color w:val="auto"/>
          <w:vertAlign w:val="subscript"/>
        </w:rPr>
        <w:t>MK</w:t>
      </w:r>
      <w:r w:rsidRPr="00A169CB">
        <w:rPr>
          <w:color w:val="auto"/>
        </w:rPr>
        <w:t xml:space="preserve"> - dopravní infrastruktura - místní komunikace o výměře 0,040 ha,</w:t>
      </w:r>
    </w:p>
    <w:p w14:paraId="7F5E0940" w14:textId="46118253" w:rsidR="003824F2" w:rsidRPr="00012201" w:rsidRDefault="003824F2" w:rsidP="002D38FF">
      <w:pPr>
        <w:pStyle w:val="Psmenored"/>
        <w:spacing w:before="120"/>
        <w:ind w:left="1134" w:hanging="425"/>
        <w:rPr>
          <w:color w:val="auto"/>
        </w:rPr>
      </w:pPr>
      <w:r w:rsidRPr="00A169CB">
        <w:rPr>
          <w:color w:val="auto"/>
        </w:rPr>
        <w:t xml:space="preserve">plocha Z364 se </w:t>
      </w:r>
      <w:r w:rsidRPr="00012201">
        <w:rPr>
          <w:color w:val="auto"/>
        </w:rPr>
        <w:t>způsobem využití DS</w:t>
      </w:r>
      <w:r w:rsidRPr="00012201">
        <w:rPr>
          <w:color w:val="auto"/>
          <w:vertAlign w:val="subscript"/>
        </w:rPr>
        <w:t>CH</w:t>
      </w:r>
      <w:r w:rsidRPr="00012201">
        <w:rPr>
          <w:color w:val="auto"/>
        </w:rPr>
        <w:t xml:space="preserve"> - dopravní infrastruktura - chodníky a pochozí plochy o výměře 0,012 ha,</w:t>
      </w:r>
    </w:p>
    <w:p w14:paraId="1A62FD39" w14:textId="4B429F7D" w:rsidR="003824F2" w:rsidRPr="00012201" w:rsidRDefault="003824F2" w:rsidP="002D38FF">
      <w:pPr>
        <w:pStyle w:val="Psmenored"/>
        <w:spacing w:before="120"/>
        <w:ind w:left="1134" w:hanging="425"/>
        <w:rPr>
          <w:color w:val="auto"/>
        </w:rPr>
      </w:pPr>
      <w:r w:rsidRPr="00012201">
        <w:rPr>
          <w:color w:val="auto"/>
        </w:rPr>
        <w:t>plocha Z365 se způsobem využití DS</w:t>
      </w:r>
      <w:r w:rsidRPr="00012201">
        <w:rPr>
          <w:color w:val="auto"/>
          <w:vertAlign w:val="subscript"/>
        </w:rPr>
        <w:t>MK</w:t>
      </w:r>
      <w:r w:rsidRPr="00012201">
        <w:rPr>
          <w:color w:val="auto"/>
        </w:rPr>
        <w:t xml:space="preserve"> - dopravní infrastruktura - místní komunikace o výměře 0,068 ha,</w:t>
      </w:r>
    </w:p>
    <w:p w14:paraId="49AC8B8A" w14:textId="723690C5" w:rsidR="003824F2" w:rsidRPr="00012201" w:rsidRDefault="003824F2" w:rsidP="002D38FF">
      <w:pPr>
        <w:pStyle w:val="Psmenored"/>
        <w:spacing w:before="120"/>
        <w:ind w:left="1134" w:hanging="425"/>
        <w:rPr>
          <w:color w:val="auto"/>
        </w:rPr>
      </w:pPr>
      <w:r w:rsidRPr="00012201">
        <w:rPr>
          <w:color w:val="auto"/>
        </w:rPr>
        <w:t>plocha Z366 se způsobem využití DS</w:t>
      </w:r>
      <w:r w:rsidRPr="00012201">
        <w:rPr>
          <w:color w:val="auto"/>
          <w:vertAlign w:val="subscript"/>
        </w:rPr>
        <w:t>CH</w:t>
      </w:r>
      <w:r w:rsidRPr="00012201">
        <w:rPr>
          <w:color w:val="auto"/>
        </w:rPr>
        <w:t xml:space="preserve"> - dopravní infrastruktura - chodníky a pochozí plochy o výměře 0,01</w:t>
      </w:r>
      <w:r w:rsidR="00683EC7" w:rsidRPr="00012201">
        <w:rPr>
          <w:color w:val="auto"/>
        </w:rPr>
        <w:t>4</w:t>
      </w:r>
      <w:r w:rsidRPr="00012201">
        <w:rPr>
          <w:color w:val="auto"/>
        </w:rPr>
        <w:t> ha,</w:t>
      </w:r>
    </w:p>
    <w:p w14:paraId="5570DD24" w14:textId="1DAAEF55" w:rsidR="00683EC7" w:rsidRPr="00012201" w:rsidRDefault="00683EC7" w:rsidP="002D38FF">
      <w:pPr>
        <w:pStyle w:val="Psmenored"/>
        <w:spacing w:before="120"/>
        <w:ind w:left="1134" w:hanging="425"/>
        <w:rPr>
          <w:color w:val="auto"/>
        </w:rPr>
      </w:pPr>
      <w:r w:rsidRPr="00012201">
        <w:rPr>
          <w:color w:val="auto"/>
        </w:rPr>
        <w:t>plocha Z367 se způsobem využití DS</w:t>
      </w:r>
      <w:r w:rsidRPr="00012201">
        <w:rPr>
          <w:color w:val="auto"/>
          <w:vertAlign w:val="subscript"/>
        </w:rPr>
        <w:t>CH</w:t>
      </w:r>
      <w:r w:rsidRPr="00012201">
        <w:rPr>
          <w:color w:val="auto"/>
        </w:rPr>
        <w:t xml:space="preserve"> - dopravní infrastruktura - chodníky a pochozí plochy o výměře 0,051 ha,</w:t>
      </w:r>
    </w:p>
    <w:p w14:paraId="2860F92B" w14:textId="23BD8F65" w:rsidR="00683EC7" w:rsidRPr="00012201" w:rsidRDefault="00683EC7" w:rsidP="002D38FF">
      <w:pPr>
        <w:pStyle w:val="Psmenored"/>
        <w:spacing w:before="120"/>
        <w:ind w:left="1134" w:hanging="425"/>
        <w:rPr>
          <w:color w:val="auto"/>
        </w:rPr>
      </w:pPr>
      <w:r w:rsidRPr="00012201">
        <w:rPr>
          <w:color w:val="auto"/>
        </w:rPr>
        <w:t>plocha Z369 se způsobem využití DS</w:t>
      </w:r>
      <w:r w:rsidRPr="00012201">
        <w:rPr>
          <w:color w:val="auto"/>
          <w:vertAlign w:val="subscript"/>
        </w:rPr>
        <w:t>S</w:t>
      </w:r>
      <w:r w:rsidRPr="00012201">
        <w:rPr>
          <w:color w:val="auto"/>
        </w:rPr>
        <w:t xml:space="preserve"> - dopravní infrastruktura - stezky pro pěší a cyklisty o výměře 0,014 ha,</w:t>
      </w:r>
    </w:p>
    <w:p w14:paraId="0ACB9277" w14:textId="03224C6B" w:rsidR="00683EC7" w:rsidRPr="00012201" w:rsidRDefault="00683EC7" w:rsidP="002D38FF">
      <w:pPr>
        <w:pStyle w:val="Psmenored"/>
        <w:spacing w:before="120"/>
        <w:ind w:left="1134" w:hanging="425"/>
        <w:rPr>
          <w:color w:val="auto"/>
        </w:rPr>
      </w:pPr>
      <w:r w:rsidRPr="00012201">
        <w:rPr>
          <w:color w:val="auto"/>
        </w:rPr>
        <w:t>plocha Z370a se způsobem využití DS</w:t>
      </w:r>
      <w:r w:rsidRPr="00012201">
        <w:rPr>
          <w:color w:val="auto"/>
          <w:vertAlign w:val="subscript"/>
        </w:rPr>
        <w:t>S</w:t>
      </w:r>
      <w:r w:rsidRPr="00012201">
        <w:rPr>
          <w:color w:val="auto"/>
        </w:rPr>
        <w:t xml:space="preserve"> - dopravní infrastruktura - stezky pro pěší a cyklisty o výměře 0,016 ha,</w:t>
      </w:r>
    </w:p>
    <w:p w14:paraId="2AF1013C" w14:textId="18BE5E2E" w:rsidR="008E082B" w:rsidRPr="00012201" w:rsidRDefault="00683EC7" w:rsidP="002D38FF">
      <w:pPr>
        <w:pStyle w:val="Psmenored"/>
        <w:spacing w:before="120"/>
        <w:ind w:left="1134" w:hanging="425"/>
        <w:rPr>
          <w:color w:val="auto"/>
        </w:rPr>
      </w:pPr>
      <w:r w:rsidRPr="00012201">
        <w:rPr>
          <w:color w:val="auto"/>
        </w:rPr>
        <w:t>plocha Z370b se způsobem využití DS</w:t>
      </w:r>
      <w:r w:rsidRPr="00012201">
        <w:rPr>
          <w:color w:val="auto"/>
          <w:vertAlign w:val="subscript"/>
        </w:rPr>
        <w:t>S</w:t>
      </w:r>
      <w:r w:rsidRPr="00012201">
        <w:rPr>
          <w:color w:val="auto"/>
        </w:rPr>
        <w:t xml:space="preserve"> - dopravní infrastruktura - stezky pro pěší a cyklisty o výměře 0,007 ha.</w:t>
      </w:r>
    </w:p>
    <w:p w14:paraId="56030182" w14:textId="5E6DA35D" w:rsidR="006B13A0" w:rsidRPr="00A46E38" w:rsidRDefault="006B13A0" w:rsidP="006B13A0">
      <w:pPr>
        <w:pStyle w:val="a-cislo"/>
        <w:numPr>
          <w:ilvl w:val="0"/>
          <w:numId w:val="6"/>
        </w:numPr>
        <w:ind w:left="709" w:hanging="720"/>
      </w:pPr>
      <w:r>
        <w:t xml:space="preserve">V textové části ÚP Ostrov v kap. 3.3. Vymezení zastavitelných a přestavbových ploch </w:t>
      </w:r>
      <w:proofErr w:type="gramStart"/>
      <w:r>
        <w:t>se</w:t>
      </w:r>
      <w:proofErr w:type="gramEnd"/>
      <w:r>
        <w:t xml:space="preserve"> věty ve znění: </w:t>
      </w:r>
    </w:p>
    <w:p w14:paraId="4C5DBAAF" w14:textId="5B4F3916" w:rsidR="0087679C" w:rsidRPr="006B13A0" w:rsidRDefault="006B13A0" w:rsidP="006B13A0">
      <w:pPr>
        <w:pStyle w:val="5-pismeno"/>
        <w:numPr>
          <w:ilvl w:val="0"/>
          <w:numId w:val="0"/>
        </w:numPr>
        <w:ind w:left="709" w:firstLine="11"/>
        <w:rPr>
          <w:i/>
        </w:rPr>
      </w:pPr>
      <w:r w:rsidRPr="006B13A0">
        <w:rPr>
          <w:i/>
        </w:rPr>
        <w:t xml:space="preserve">„ÚPM Ostrov definoval pro každou označenou plochu změny konkrétní regulační podmínky zástavby, které se namnoze liší od regulativů a limitů stanovených souhrnně (viz kap. ad. 6). Seznam zastavitelných a přestavbových ploch s popisem jejich funkčního využití území, indexu zastavění pozemku, formy zastavění, stanovení maximálního počtu podlaží a stanovení ochranných režimů a limitů, je proto uveden až v kapitole 6 – </w:t>
      </w:r>
      <w:proofErr w:type="gramStart"/>
      <w:r w:rsidRPr="006B13A0">
        <w:rPr>
          <w:i/>
        </w:rPr>
        <w:t>6.6. (str.</w:t>
      </w:r>
      <w:proofErr w:type="gramEnd"/>
      <w:r w:rsidRPr="006B13A0">
        <w:rPr>
          <w:i/>
        </w:rPr>
        <w:t xml:space="preserve"> 42-62).“</w:t>
      </w:r>
    </w:p>
    <w:p w14:paraId="094DF609" w14:textId="263F70E5" w:rsidR="006B13A0" w:rsidRPr="006B13A0" w:rsidRDefault="006B13A0" w:rsidP="006B13A0">
      <w:pPr>
        <w:pStyle w:val="5-pismeno"/>
        <w:numPr>
          <w:ilvl w:val="0"/>
          <w:numId w:val="0"/>
        </w:numPr>
        <w:ind w:left="709" w:firstLine="11"/>
      </w:pPr>
      <w:r w:rsidRPr="006B13A0">
        <w:t>nahrazuj</w:t>
      </w:r>
      <w:r>
        <w:t>í</w:t>
      </w:r>
      <w:r w:rsidRPr="006B13A0">
        <w:t xml:space="preserve"> větou ve znění:</w:t>
      </w:r>
    </w:p>
    <w:p w14:paraId="2F210C8A" w14:textId="22892000" w:rsidR="006B13A0" w:rsidRDefault="006B13A0" w:rsidP="006B13A0">
      <w:pPr>
        <w:pStyle w:val="5-pismeno"/>
        <w:numPr>
          <w:ilvl w:val="0"/>
          <w:numId w:val="0"/>
        </w:numPr>
        <w:ind w:left="709" w:firstLine="11"/>
      </w:pPr>
      <w:r w:rsidRPr="006B13A0">
        <w:rPr>
          <w:color w:val="FF0000"/>
        </w:rPr>
        <w:t>„ÚPM Ostrov definoval pro každou označenou plochu změny konkrétní regulační podmínky zástavby, které jsou shrnuty do závazných limitů prostorového uspořádání dle způsobu využití ploch (viz kap. 6.5.)“</w:t>
      </w:r>
      <w:r w:rsidRPr="006B13A0">
        <w:t>.</w:t>
      </w:r>
    </w:p>
    <w:p w14:paraId="3764F57A" w14:textId="05E3D7AC" w:rsidR="004B129A" w:rsidRDefault="004B129A" w:rsidP="004B129A">
      <w:pPr>
        <w:pStyle w:val="5-pismeno"/>
        <w:numPr>
          <w:ilvl w:val="0"/>
          <w:numId w:val="6"/>
        </w:numPr>
        <w:spacing w:before="240" w:after="120"/>
        <w:ind w:left="709" w:hanging="709"/>
      </w:pPr>
      <w:r>
        <w:t>V textové části ÚP Ostrov v kap. 3.3. Vymezení zastavitelných a přestavbových ploch se doplňuje text ve znění:</w:t>
      </w:r>
    </w:p>
    <w:p w14:paraId="6A9776C2" w14:textId="48614219" w:rsidR="004B129A" w:rsidRPr="004B129A" w:rsidRDefault="00F32288" w:rsidP="004B129A">
      <w:pPr>
        <w:pStyle w:val="ListParagraph"/>
        <w:spacing w:before="120"/>
        <w:ind w:left="709"/>
        <w:rPr>
          <w:rFonts w:ascii="Arial Narrow" w:hAnsi="Arial Narrow"/>
          <w:color w:val="FF0000"/>
        </w:rPr>
      </w:pPr>
      <w:r w:rsidRPr="00F32288">
        <w:rPr>
          <w:rFonts w:ascii="Arial Narrow" w:hAnsi="Arial Narrow"/>
        </w:rPr>
        <w:t>„</w:t>
      </w:r>
      <w:r w:rsidR="004B129A" w:rsidRPr="004B129A">
        <w:rPr>
          <w:rFonts w:ascii="Arial Narrow" w:hAnsi="Arial Narrow"/>
          <w:color w:val="FF0000"/>
        </w:rPr>
        <w:t>Seznam zastavitelných ploch a ploch přestavby:</w:t>
      </w:r>
    </w:p>
    <w:p w14:paraId="4FB3DC4C" w14:textId="77777777" w:rsidR="004B129A" w:rsidRPr="004B129A" w:rsidRDefault="004B129A" w:rsidP="004B129A">
      <w:pPr>
        <w:pStyle w:val="ListParagraph"/>
        <w:spacing w:before="120"/>
        <w:ind w:left="709"/>
        <w:rPr>
          <w:rFonts w:ascii="Arial Narrow" w:hAnsi="Arial Narrow"/>
          <w:color w:val="FF0000"/>
        </w:rPr>
      </w:pPr>
      <w:r w:rsidRPr="004B129A">
        <w:rPr>
          <w:rFonts w:ascii="Arial Narrow" w:hAnsi="Arial Narrow"/>
          <w:color w:val="FF0000"/>
        </w:rPr>
        <w:t>A: vlastní město Ostrov – k. ú. Ostrov nad Ohří</w:t>
      </w:r>
    </w:p>
    <w:p w14:paraId="4217380F" w14:textId="3652DCCC" w:rsidR="004B129A" w:rsidRPr="004B129A" w:rsidRDefault="004B129A" w:rsidP="004B129A">
      <w:pPr>
        <w:pStyle w:val="ListParagraph"/>
        <w:spacing w:before="120"/>
        <w:ind w:left="709"/>
        <w:rPr>
          <w:rFonts w:ascii="Arial Narrow" w:hAnsi="Arial Narrow"/>
          <w:color w:val="FF0000"/>
        </w:rPr>
      </w:pPr>
      <w:r w:rsidRPr="004B129A">
        <w:rPr>
          <w:rFonts w:ascii="Arial Narrow" w:hAnsi="Arial Narrow"/>
          <w:color w:val="FF0000"/>
        </w:rPr>
        <w:t>B: části města Ostrov přiléhající k Ost</w:t>
      </w:r>
      <w:r w:rsidR="00C938E3">
        <w:rPr>
          <w:rFonts w:ascii="Arial Narrow" w:hAnsi="Arial Narrow"/>
          <w:color w:val="FF0000"/>
        </w:rPr>
        <w:t>rovu – k. ú. Vykmanov u Ostrova</w:t>
      </w:r>
      <w:r w:rsidRPr="004B129A">
        <w:rPr>
          <w:rFonts w:ascii="Arial Narrow" w:hAnsi="Arial Narrow"/>
          <w:color w:val="FF0000"/>
        </w:rPr>
        <w:t xml:space="preserve">, Horní Žďár u Ostrova, Dolní Žďár u Ostrova, Kfely u Ostrova </w:t>
      </w:r>
    </w:p>
    <w:p w14:paraId="0FCE793C" w14:textId="77777777" w:rsidR="004B129A" w:rsidRPr="004B129A" w:rsidRDefault="004B129A" w:rsidP="004B129A">
      <w:pPr>
        <w:pStyle w:val="ListParagraph"/>
        <w:spacing w:before="120"/>
        <w:ind w:left="709"/>
        <w:rPr>
          <w:rFonts w:ascii="Arial Narrow" w:hAnsi="Arial Narrow"/>
          <w:color w:val="FF0000"/>
        </w:rPr>
      </w:pPr>
      <w:r w:rsidRPr="004B129A">
        <w:rPr>
          <w:rFonts w:ascii="Arial Narrow" w:hAnsi="Arial Narrow"/>
          <w:color w:val="FF0000"/>
        </w:rPr>
        <w:t>C: samostatná sídla na správním území města – k. ú. Květnová, Mořičov, Hluboký, Maroltov</w:t>
      </w:r>
    </w:p>
    <w:p w14:paraId="7F0DA7D8" w14:textId="77777777" w:rsidR="004B129A" w:rsidRPr="004B129A" w:rsidRDefault="004B129A" w:rsidP="004B129A">
      <w:pPr>
        <w:pStyle w:val="ListParagraph"/>
        <w:spacing w:before="120"/>
        <w:ind w:left="709"/>
        <w:rPr>
          <w:rFonts w:ascii="Arial Narrow" w:hAnsi="Arial Narrow"/>
          <w:color w:val="FF0000"/>
        </w:rPr>
      </w:pPr>
      <w:r w:rsidRPr="004B129A">
        <w:rPr>
          <w:rFonts w:ascii="Arial Narrow" w:hAnsi="Arial Narrow"/>
          <w:color w:val="FF0000"/>
        </w:rPr>
        <w:t>D: katastry bez sídel – k. ú. Arnoldov, Hanušov</w:t>
      </w:r>
    </w:p>
    <w:p w14:paraId="49ECFA63" w14:textId="77777777" w:rsidR="004B129A" w:rsidRPr="004B129A" w:rsidRDefault="004B129A" w:rsidP="004B129A">
      <w:pPr>
        <w:pStyle w:val="ListParagraph"/>
        <w:spacing w:before="240"/>
        <w:ind w:left="709"/>
        <w:rPr>
          <w:rFonts w:ascii="Arial Narrow" w:hAnsi="Arial Narrow"/>
          <w:b/>
          <w:color w:val="FF0000"/>
          <w:u w:val="single"/>
        </w:rPr>
      </w:pPr>
      <w:r w:rsidRPr="004B129A">
        <w:rPr>
          <w:rFonts w:ascii="Arial Narrow" w:hAnsi="Arial Narrow"/>
          <w:b/>
          <w:color w:val="FF0000"/>
        </w:rPr>
        <w:t xml:space="preserve">A. </w:t>
      </w:r>
      <w:r w:rsidRPr="004B129A">
        <w:rPr>
          <w:rFonts w:ascii="Arial Narrow" w:hAnsi="Arial Narrow"/>
          <w:b/>
          <w:color w:val="FF0000"/>
          <w:u w:val="single"/>
        </w:rPr>
        <w:t>MĚSTO OSTROV</w:t>
      </w:r>
    </w:p>
    <w:p w14:paraId="234E779E" w14:textId="77777777" w:rsidR="004B129A" w:rsidRPr="004B129A" w:rsidRDefault="004B129A" w:rsidP="004B129A">
      <w:pPr>
        <w:pStyle w:val="ListParagraph"/>
        <w:ind w:left="502"/>
        <w:rPr>
          <w:rFonts w:ascii="Arial Narrow" w:hAnsi="Arial Narrow"/>
          <w:b/>
          <w:color w:val="FF0000"/>
          <w:highlight w:val="green"/>
          <w:u w:val="single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62"/>
        <w:gridCol w:w="6465"/>
        <w:gridCol w:w="1051"/>
      </w:tblGrid>
      <w:tr w:rsidR="004B129A" w:rsidRPr="00F2049F" w14:paraId="1CF5005C" w14:textId="77777777" w:rsidTr="006D740C">
        <w:trPr>
          <w:tblHeader/>
        </w:trPr>
        <w:tc>
          <w:tcPr>
            <w:tcW w:w="810" w:type="dxa"/>
            <w:shd w:val="clear" w:color="auto" w:fill="auto"/>
          </w:tcPr>
          <w:p w14:paraId="144F9F19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b/>
                <w:color w:val="FF0000"/>
                <w:sz w:val="20"/>
                <w:szCs w:val="20"/>
              </w:rPr>
              <w:lastRenderedPageBreak/>
              <w:t>Číslo plochy</w:t>
            </w:r>
          </w:p>
        </w:tc>
        <w:tc>
          <w:tcPr>
            <w:tcW w:w="962" w:type="dxa"/>
            <w:shd w:val="clear" w:color="auto" w:fill="auto"/>
          </w:tcPr>
          <w:p w14:paraId="4D974C7C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Kód </w:t>
            </w:r>
          </w:p>
          <w:p w14:paraId="405E190C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b/>
                <w:color w:val="FF0000"/>
                <w:sz w:val="20"/>
                <w:szCs w:val="20"/>
              </w:rPr>
              <w:t>využití</w:t>
            </w:r>
          </w:p>
        </w:tc>
        <w:tc>
          <w:tcPr>
            <w:tcW w:w="6465" w:type="dxa"/>
            <w:shd w:val="clear" w:color="auto" w:fill="auto"/>
          </w:tcPr>
          <w:p w14:paraId="74F3BFB1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b/>
                <w:color w:val="FF0000"/>
                <w:sz w:val="20"/>
                <w:szCs w:val="20"/>
              </w:rPr>
              <w:t>Specifikace způsobu využití</w:t>
            </w:r>
          </w:p>
        </w:tc>
        <w:tc>
          <w:tcPr>
            <w:tcW w:w="1051" w:type="dxa"/>
            <w:shd w:val="clear" w:color="auto" w:fill="auto"/>
          </w:tcPr>
          <w:p w14:paraId="460DDD71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b/>
                <w:color w:val="FF0000"/>
                <w:sz w:val="20"/>
                <w:szCs w:val="20"/>
              </w:rPr>
              <w:t>Rozloha (ha)</w:t>
            </w:r>
          </w:p>
        </w:tc>
      </w:tr>
      <w:tr w:rsidR="004B129A" w:rsidRPr="00F2049F" w14:paraId="73264254" w14:textId="77777777" w:rsidTr="006D740C">
        <w:tc>
          <w:tcPr>
            <w:tcW w:w="810" w:type="dxa"/>
            <w:shd w:val="clear" w:color="auto" w:fill="auto"/>
            <w:vAlign w:val="bottom"/>
          </w:tcPr>
          <w:p w14:paraId="7E1B87C2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Z01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0134227A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BI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481B65AE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bydlení v rodinných domech - městské a příměstské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5E18A95D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0,931</w:t>
            </w:r>
          </w:p>
        </w:tc>
      </w:tr>
      <w:tr w:rsidR="004B129A" w:rsidRPr="00F2049F" w14:paraId="370DABBA" w14:textId="77777777" w:rsidTr="006D740C">
        <w:tc>
          <w:tcPr>
            <w:tcW w:w="810" w:type="dxa"/>
            <w:shd w:val="clear" w:color="auto" w:fill="auto"/>
            <w:vAlign w:val="bottom"/>
          </w:tcPr>
          <w:p w14:paraId="1DCB7FC9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Z02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22F211D2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BI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3BA269ED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bydlení v rodinných domech - městské a příměstské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60C66B42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0,494</w:t>
            </w:r>
          </w:p>
        </w:tc>
      </w:tr>
      <w:tr w:rsidR="004B129A" w:rsidRPr="00F2049F" w14:paraId="42ABA0E0" w14:textId="77777777" w:rsidTr="006D740C">
        <w:tc>
          <w:tcPr>
            <w:tcW w:w="810" w:type="dxa"/>
            <w:shd w:val="clear" w:color="auto" w:fill="auto"/>
            <w:vAlign w:val="bottom"/>
          </w:tcPr>
          <w:p w14:paraId="2281D5DD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Z03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69F64A36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BI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2889EC09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bydlení v rodinných domech - městské a příměstské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4E30D6C2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2,004</w:t>
            </w:r>
          </w:p>
        </w:tc>
      </w:tr>
      <w:tr w:rsidR="004B129A" w:rsidRPr="00F2049F" w14:paraId="59152FC8" w14:textId="77777777" w:rsidTr="006D740C">
        <w:tc>
          <w:tcPr>
            <w:tcW w:w="810" w:type="dxa"/>
            <w:shd w:val="clear" w:color="auto" w:fill="auto"/>
            <w:vAlign w:val="bottom"/>
          </w:tcPr>
          <w:p w14:paraId="4D478764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Z04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4C21F53F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BI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4DCA5DA2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bydlení v rodinných domech - městské a příměstské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6776F155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0,348</w:t>
            </w:r>
          </w:p>
        </w:tc>
      </w:tr>
      <w:tr w:rsidR="004B129A" w:rsidRPr="00F2049F" w14:paraId="638C1A27" w14:textId="77777777" w:rsidTr="006D740C">
        <w:tc>
          <w:tcPr>
            <w:tcW w:w="810" w:type="dxa"/>
            <w:shd w:val="clear" w:color="auto" w:fill="auto"/>
            <w:vAlign w:val="bottom"/>
          </w:tcPr>
          <w:p w14:paraId="1CD6E6B2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Z05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7B5D08BC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BI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3B251ED7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bydlení v rodinných domech - městské a příměstské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1A1CF267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2,256</w:t>
            </w:r>
          </w:p>
        </w:tc>
      </w:tr>
      <w:tr w:rsidR="004B129A" w:rsidRPr="00F2049F" w14:paraId="56D65373" w14:textId="77777777" w:rsidTr="006D740C">
        <w:tc>
          <w:tcPr>
            <w:tcW w:w="810" w:type="dxa"/>
            <w:shd w:val="clear" w:color="auto" w:fill="auto"/>
            <w:vAlign w:val="bottom"/>
          </w:tcPr>
          <w:p w14:paraId="10D447FA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Z09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3AD9F453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BI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567ED7F6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bydlení v rodinných domech - městské a příměstské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5B2FE0F7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8,568</w:t>
            </w:r>
          </w:p>
        </w:tc>
      </w:tr>
      <w:tr w:rsidR="004B129A" w:rsidRPr="00F2049F" w14:paraId="0510E7BE" w14:textId="77777777" w:rsidTr="006D740C">
        <w:tc>
          <w:tcPr>
            <w:tcW w:w="810" w:type="dxa"/>
            <w:shd w:val="clear" w:color="auto" w:fill="auto"/>
            <w:vAlign w:val="bottom"/>
          </w:tcPr>
          <w:p w14:paraId="774C35F2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Z10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41BE7695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BI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42D7FABC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bydlení v rodinných domech - městské a příměstské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72BAD882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7,635</w:t>
            </w:r>
          </w:p>
        </w:tc>
      </w:tr>
      <w:tr w:rsidR="004B129A" w:rsidRPr="00F2049F" w14:paraId="4BE62BCE" w14:textId="77777777" w:rsidTr="006D740C">
        <w:tc>
          <w:tcPr>
            <w:tcW w:w="810" w:type="dxa"/>
            <w:shd w:val="clear" w:color="auto" w:fill="auto"/>
            <w:vAlign w:val="bottom"/>
          </w:tcPr>
          <w:p w14:paraId="749728E1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Z11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66083D2B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BI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651F7701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bydlení v rodinných domech - městské a příměstské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03256025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0,236</w:t>
            </w:r>
          </w:p>
        </w:tc>
      </w:tr>
      <w:tr w:rsidR="004B129A" w:rsidRPr="00F2049F" w14:paraId="680E4AB8" w14:textId="77777777" w:rsidTr="006D740C">
        <w:tc>
          <w:tcPr>
            <w:tcW w:w="810" w:type="dxa"/>
            <w:shd w:val="clear" w:color="auto" w:fill="auto"/>
            <w:vAlign w:val="bottom"/>
          </w:tcPr>
          <w:p w14:paraId="582B58CD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Z12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11FA8E96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BI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543CC95D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bydlení v rodinných domech - městské a příměstské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3B05C974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0,144</w:t>
            </w:r>
          </w:p>
        </w:tc>
      </w:tr>
      <w:tr w:rsidR="004B129A" w:rsidRPr="00F2049F" w14:paraId="53CE6B37" w14:textId="77777777" w:rsidTr="006D740C">
        <w:tc>
          <w:tcPr>
            <w:tcW w:w="810" w:type="dxa"/>
            <w:shd w:val="clear" w:color="auto" w:fill="auto"/>
            <w:vAlign w:val="bottom"/>
          </w:tcPr>
          <w:p w14:paraId="07555E0C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Z14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7105A6BB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SM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00DA52DE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plochy smíšené obytné městské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52A9B696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0,676</w:t>
            </w:r>
          </w:p>
        </w:tc>
      </w:tr>
      <w:tr w:rsidR="004B129A" w:rsidRPr="00F2049F" w14:paraId="72661D0A" w14:textId="77777777" w:rsidTr="006D740C">
        <w:tc>
          <w:tcPr>
            <w:tcW w:w="810" w:type="dxa"/>
            <w:shd w:val="clear" w:color="auto" w:fill="auto"/>
            <w:vAlign w:val="bottom"/>
          </w:tcPr>
          <w:p w14:paraId="30F3F04D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Z15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19569337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BH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295A6545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bydlení v bytových domech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0BEBDC11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0,514</w:t>
            </w:r>
          </w:p>
        </w:tc>
      </w:tr>
      <w:tr w:rsidR="004B129A" w:rsidRPr="00F2049F" w14:paraId="3DEA5C0F" w14:textId="77777777" w:rsidTr="006D740C">
        <w:tc>
          <w:tcPr>
            <w:tcW w:w="810" w:type="dxa"/>
            <w:shd w:val="clear" w:color="auto" w:fill="auto"/>
          </w:tcPr>
          <w:p w14:paraId="5274F08F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bCs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bCs/>
                <w:color w:val="FF0000"/>
                <w:sz w:val="20"/>
                <w:szCs w:val="20"/>
              </w:rPr>
              <w:t>Z17</w:t>
            </w:r>
          </w:p>
        </w:tc>
        <w:tc>
          <w:tcPr>
            <w:tcW w:w="962" w:type="dxa"/>
            <w:shd w:val="clear" w:color="auto" w:fill="auto"/>
          </w:tcPr>
          <w:p w14:paraId="6B3D7563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bCs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bCs/>
                <w:color w:val="FF0000"/>
                <w:sz w:val="20"/>
                <w:szCs w:val="20"/>
              </w:rPr>
              <w:t>DS, SM</w:t>
            </w:r>
          </w:p>
        </w:tc>
        <w:tc>
          <w:tcPr>
            <w:tcW w:w="6465" w:type="dxa"/>
            <w:shd w:val="clear" w:color="auto" w:fill="auto"/>
          </w:tcPr>
          <w:p w14:paraId="2FCD5632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dopravní infrastruktura - silniční komunikace, plochy smíšené obytné městské</w:t>
            </w:r>
          </w:p>
        </w:tc>
        <w:tc>
          <w:tcPr>
            <w:tcW w:w="1051" w:type="dxa"/>
            <w:shd w:val="clear" w:color="auto" w:fill="auto"/>
          </w:tcPr>
          <w:p w14:paraId="73707FF9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1,602</w:t>
            </w:r>
          </w:p>
        </w:tc>
      </w:tr>
      <w:tr w:rsidR="004B129A" w:rsidRPr="00F2049F" w14:paraId="4C65B0CE" w14:textId="77777777" w:rsidTr="006D740C">
        <w:tc>
          <w:tcPr>
            <w:tcW w:w="810" w:type="dxa"/>
            <w:shd w:val="clear" w:color="auto" w:fill="auto"/>
            <w:vAlign w:val="bottom"/>
          </w:tcPr>
          <w:p w14:paraId="62DA74CD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Z19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71BFD601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SM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6781D607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plochy smíšené obytné městské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7AFCB982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0,304</w:t>
            </w:r>
          </w:p>
        </w:tc>
      </w:tr>
      <w:tr w:rsidR="004B129A" w:rsidRPr="00F2049F" w14:paraId="4E6838E0" w14:textId="77777777" w:rsidTr="006D740C">
        <w:tc>
          <w:tcPr>
            <w:tcW w:w="810" w:type="dxa"/>
            <w:shd w:val="clear" w:color="auto" w:fill="auto"/>
            <w:vAlign w:val="bottom"/>
          </w:tcPr>
          <w:p w14:paraId="79A863C2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Z23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4C07F90B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SM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68EA06AA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plochy smíšené obytné městské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750EA8A2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0,562</w:t>
            </w:r>
          </w:p>
        </w:tc>
      </w:tr>
      <w:tr w:rsidR="004B129A" w:rsidRPr="00F2049F" w14:paraId="27E2E808" w14:textId="77777777" w:rsidTr="006D740C">
        <w:tc>
          <w:tcPr>
            <w:tcW w:w="810" w:type="dxa"/>
            <w:shd w:val="clear" w:color="auto" w:fill="auto"/>
            <w:vAlign w:val="bottom"/>
          </w:tcPr>
          <w:p w14:paraId="0F5AC41E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Z24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2822651A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SM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4A8D64BF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plochy smíšené obytné městské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2D5EC61C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0,215</w:t>
            </w:r>
          </w:p>
        </w:tc>
      </w:tr>
      <w:tr w:rsidR="004B129A" w:rsidRPr="00F2049F" w14:paraId="4B42E43C" w14:textId="77777777" w:rsidTr="006D740C">
        <w:tc>
          <w:tcPr>
            <w:tcW w:w="810" w:type="dxa"/>
            <w:shd w:val="clear" w:color="auto" w:fill="auto"/>
            <w:vAlign w:val="bottom"/>
          </w:tcPr>
          <w:p w14:paraId="46EC35CD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Z25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6ED8CA78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SM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0DDC4500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plochy smíšené obytné městské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564FB796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0,190</w:t>
            </w:r>
          </w:p>
        </w:tc>
      </w:tr>
      <w:tr w:rsidR="004B129A" w:rsidRPr="00F2049F" w14:paraId="02B13D99" w14:textId="77777777" w:rsidTr="006D740C">
        <w:tc>
          <w:tcPr>
            <w:tcW w:w="810" w:type="dxa"/>
            <w:shd w:val="clear" w:color="auto" w:fill="auto"/>
            <w:vAlign w:val="bottom"/>
          </w:tcPr>
          <w:p w14:paraId="603ABD78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Z30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48837F1B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SM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77B018D4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plochy smíšené obytné městské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39B57E0B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0,896</w:t>
            </w:r>
          </w:p>
        </w:tc>
      </w:tr>
      <w:tr w:rsidR="004B129A" w:rsidRPr="00F2049F" w14:paraId="7AB700D8" w14:textId="77777777" w:rsidTr="006D740C">
        <w:tc>
          <w:tcPr>
            <w:tcW w:w="810" w:type="dxa"/>
            <w:shd w:val="clear" w:color="auto" w:fill="auto"/>
            <w:vAlign w:val="bottom"/>
          </w:tcPr>
          <w:p w14:paraId="6494C2A3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Z32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39FBDFED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SM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0ECA697B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plochy smíšené obytné městské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063D5A1F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1,292</w:t>
            </w:r>
          </w:p>
        </w:tc>
      </w:tr>
      <w:tr w:rsidR="004B129A" w:rsidRPr="00F2049F" w14:paraId="596F3253" w14:textId="77777777" w:rsidTr="006D740C">
        <w:tc>
          <w:tcPr>
            <w:tcW w:w="810" w:type="dxa"/>
            <w:shd w:val="clear" w:color="auto" w:fill="auto"/>
            <w:vAlign w:val="bottom"/>
          </w:tcPr>
          <w:p w14:paraId="59A85767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Z33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2A2DEAB4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SM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3E91BE87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plochy smíšené obytné městské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7847114A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2,323</w:t>
            </w:r>
          </w:p>
        </w:tc>
      </w:tr>
      <w:tr w:rsidR="004B129A" w:rsidRPr="00F2049F" w14:paraId="35A6348C" w14:textId="77777777" w:rsidTr="006D740C">
        <w:tc>
          <w:tcPr>
            <w:tcW w:w="810" w:type="dxa"/>
            <w:shd w:val="clear" w:color="auto" w:fill="auto"/>
            <w:vAlign w:val="bottom"/>
          </w:tcPr>
          <w:p w14:paraId="19EA9051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Z34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56AF380F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SM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1B067FFA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plochy smíšené obytné městské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63685C34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3,405</w:t>
            </w:r>
          </w:p>
        </w:tc>
      </w:tr>
      <w:tr w:rsidR="004B129A" w:rsidRPr="00F2049F" w14:paraId="056DB369" w14:textId="77777777" w:rsidTr="006D740C">
        <w:tc>
          <w:tcPr>
            <w:tcW w:w="810" w:type="dxa"/>
            <w:shd w:val="clear" w:color="auto" w:fill="auto"/>
            <w:vAlign w:val="bottom"/>
          </w:tcPr>
          <w:p w14:paraId="443AA9CA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Z35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19907670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SM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561C682C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plochy smíšené obytné městské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1AD556C0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1,099</w:t>
            </w:r>
          </w:p>
        </w:tc>
      </w:tr>
      <w:tr w:rsidR="004B129A" w:rsidRPr="00F2049F" w14:paraId="4D8CB957" w14:textId="77777777" w:rsidTr="006D740C">
        <w:tc>
          <w:tcPr>
            <w:tcW w:w="810" w:type="dxa"/>
            <w:shd w:val="clear" w:color="auto" w:fill="auto"/>
            <w:vAlign w:val="bottom"/>
          </w:tcPr>
          <w:p w14:paraId="5C886456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Z36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777E22FC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SM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3D112564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plochy smíšené obytné městské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55D4534E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0,108</w:t>
            </w:r>
          </w:p>
        </w:tc>
      </w:tr>
      <w:tr w:rsidR="004B129A" w:rsidRPr="00F2049F" w14:paraId="461A92F7" w14:textId="77777777" w:rsidTr="006D740C">
        <w:tc>
          <w:tcPr>
            <w:tcW w:w="810" w:type="dxa"/>
            <w:shd w:val="clear" w:color="auto" w:fill="auto"/>
            <w:vAlign w:val="bottom"/>
          </w:tcPr>
          <w:p w14:paraId="5EBBB679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Z39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625439B7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OV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543701B0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občanské vybavení - veřejná infrastruktura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5D489F77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0,424</w:t>
            </w:r>
          </w:p>
        </w:tc>
      </w:tr>
      <w:tr w:rsidR="004B129A" w:rsidRPr="00F2049F" w14:paraId="71386377" w14:textId="77777777" w:rsidTr="006D740C">
        <w:tc>
          <w:tcPr>
            <w:tcW w:w="810" w:type="dxa"/>
            <w:shd w:val="clear" w:color="auto" w:fill="auto"/>
            <w:vAlign w:val="bottom"/>
          </w:tcPr>
          <w:p w14:paraId="0484D571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Z42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76FCFD01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OS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62830EF7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občanské vybavení - tělovýchovná a sportovní zařízení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58E20075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0,613</w:t>
            </w:r>
          </w:p>
        </w:tc>
      </w:tr>
      <w:tr w:rsidR="004B129A" w:rsidRPr="00F2049F" w14:paraId="07E1DC5A" w14:textId="77777777" w:rsidTr="006D740C">
        <w:tc>
          <w:tcPr>
            <w:tcW w:w="810" w:type="dxa"/>
            <w:shd w:val="clear" w:color="auto" w:fill="auto"/>
            <w:vAlign w:val="bottom"/>
          </w:tcPr>
          <w:p w14:paraId="1B4CB9B4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Z43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697CF066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OV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791F7A3A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občanské vybavení - veřejná infrastruktura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47A108F8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0,617</w:t>
            </w:r>
          </w:p>
        </w:tc>
      </w:tr>
      <w:tr w:rsidR="004B129A" w:rsidRPr="00F2049F" w14:paraId="3968F29E" w14:textId="77777777" w:rsidTr="006D740C">
        <w:tc>
          <w:tcPr>
            <w:tcW w:w="810" w:type="dxa"/>
            <w:shd w:val="clear" w:color="auto" w:fill="auto"/>
            <w:vAlign w:val="bottom"/>
          </w:tcPr>
          <w:p w14:paraId="7ECF1C64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Z46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6A813544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VD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79E5652A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drobná a řemeslná výroba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7066F8F0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0,108</w:t>
            </w:r>
          </w:p>
        </w:tc>
      </w:tr>
      <w:tr w:rsidR="004B129A" w:rsidRPr="00F2049F" w14:paraId="7223FFBF" w14:textId="77777777" w:rsidTr="006D740C">
        <w:tc>
          <w:tcPr>
            <w:tcW w:w="810" w:type="dxa"/>
            <w:shd w:val="clear" w:color="auto" w:fill="auto"/>
            <w:vAlign w:val="bottom"/>
          </w:tcPr>
          <w:p w14:paraId="0A3072BD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Z48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7FAE803E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VD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647AC494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drobná a řemeslná výroba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54D45DEC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1,461</w:t>
            </w:r>
          </w:p>
        </w:tc>
      </w:tr>
      <w:tr w:rsidR="004B129A" w:rsidRPr="00F2049F" w14:paraId="16EDE154" w14:textId="77777777" w:rsidTr="006D740C">
        <w:tc>
          <w:tcPr>
            <w:tcW w:w="810" w:type="dxa"/>
            <w:shd w:val="clear" w:color="auto" w:fill="auto"/>
            <w:vAlign w:val="bottom"/>
          </w:tcPr>
          <w:p w14:paraId="6A173A7F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Z49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182BFA92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VD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6A38841C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drobná a řemeslná výroba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1531148B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0,753</w:t>
            </w:r>
          </w:p>
        </w:tc>
      </w:tr>
      <w:tr w:rsidR="004B129A" w:rsidRPr="00F2049F" w14:paraId="2F6322DC" w14:textId="77777777" w:rsidTr="006D740C">
        <w:tc>
          <w:tcPr>
            <w:tcW w:w="810" w:type="dxa"/>
            <w:shd w:val="clear" w:color="auto" w:fill="auto"/>
            <w:vAlign w:val="bottom"/>
          </w:tcPr>
          <w:p w14:paraId="3EEA1C45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Z50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364B6B38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VD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065D0941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drobná a řemeslná výroba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3A38C826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2,090</w:t>
            </w:r>
          </w:p>
        </w:tc>
      </w:tr>
      <w:tr w:rsidR="004B129A" w:rsidRPr="00F2049F" w14:paraId="3BCB65B7" w14:textId="77777777" w:rsidTr="006D740C">
        <w:tc>
          <w:tcPr>
            <w:tcW w:w="810" w:type="dxa"/>
            <w:shd w:val="clear" w:color="auto" w:fill="auto"/>
            <w:vAlign w:val="bottom"/>
          </w:tcPr>
          <w:p w14:paraId="093D2F96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Z51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0B5742EB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SM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2DAEF868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plochy smíšené obytné městské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2C7C68C0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0,802</w:t>
            </w:r>
          </w:p>
        </w:tc>
      </w:tr>
      <w:tr w:rsidR="004B129A" w:rsidRPr="00F2049F" w14:paraId="46661702" w14:textId="77777777" w:rsidTr="006D740C">
        <w:tc>
          <w:tcPr>
            <w:tcW w:w="810" w:type="dxa"/>
            <w:shd w:val="clear" w:color="auto" w:fill="auto"/>
            <w:vAlign w:val="bottom"/>
          </w:tcPr>
          <w:p w14:paraId="050A00C4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Z53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6BCC062A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VD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0D15647C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drobná a řemeslná výroba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08BC99D4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0,407</w:t>
            </w:r>
          </w:p>
        </w:tc>
      </w:tr>
      <w:tr w:rsidR="004B129A" w:rsidRPr="00F2049F" w14:paraId="70820D2A" w14:textId="77777777" w:rsidTr="006D740C">
        <w:tc>
          <w:tcPr>
            <w:tcW w:w="810" w:type="dxa"/>
            <w:shd w:val="clear" w:color="auto" w:fill="auto"/>
          </w:tcPr>
          <w:p w14:paraId="558D7C05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bCs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bCs/>
                <w:color w:val="FF0000"/>
                <w:sz w:val="20"/>
                <w:szCs w:val="20"/>
              </w:rPr>
              <w:t>Z55</w:t>
            </w:r>
          </w:p>
        </w:tc>
        <w:tc>
          <w:tcPr>
            <w:tcW w:w="962" w:type="dxa"/>
            <w:shd w:val="clear" w:color="auto" w:fill="auto"/>
          </w:tcPr>
          <w:p w14:paraId="2FDBB2EB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bCs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bCs/>
                <w:color w:val="FF0000"/>
                <w:sz w:val="20"/>
                <w:szCs w:val="20"/>
              </w:rPr>
              <w:t>VS, SM</w:t>
            </w:r>
          </w:p>
        </w:tc>
        <w:tc>
          <w:tcPr>
            <w:tcW w:w="6465" w:type="dxa"/>
            <w:shd w:val="clear" w:color="auto" w:fill="auto"/>
          </w:tcPr>
          <w:p w14:paraId="1A6BB8D1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plochy smíšené výrobní, plochy smíšené obytné městské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101E2BC6" w14:textId="4FAF80FC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1,787</w:t>
            </w:r>
          </w:p>
        </w:tc>
      </w:tr>
      <w:tr w:rsidR="004B129A" w:rsidRPr="00F2049F" w14:paraId="0936A810" w14:textId="77777777" w:rsidTr="006D740C">
        <w:tc>
          <w:tcPr>
            <w:tcW w:w="810" w:type="dxa"/>
            <w:shd w:val="clear" w:color="auto" w:fill="auto"/>
            <w:vAlign w:val="bottom"/>
          </w:tcPr>
          <w:p w14:paraId="483FF3FA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Z56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587F9111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VS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30ED0B73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plochy smíšené výrobní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10DCFF31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2,507</w:t>
            </w:r>
          </w:p>
        </w:tc>
      </w:tr>
      <w:tr w:rsidR="004B129A" w:rsidRPr="00F2049F" w14:paraId="0F11BF81" w14:textId="77777777" w:rsidTr="006D740C">
        <w:tc>
          <w:tcPr>
            <w:tcW w:w="810" w:type="dxa"/>
            <w:shd w:val="clear" w:color="auto" w:fill="auto"/>
            <w:vAlign w:val="bottom"/>
          </w:tcPr>
          <w:p w14:paraId="10DA1634" w14:textId="77777777" w:rsidR="004B129A" w:rsidRPr="00DF740E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DF740E">
              <w:rPr>
                <w:rFonts w:ascii="Arial Narrow" w:hAnsi="Arial Narrow"/>
                <w:color w:val="FF0000"/>
                <w:sz w:val="20"/>
                <w:szCs w:val="20"/>
              </w:rPr>
              <w:t>Z59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199278B3" w14:textId="77777777" w:rsidR="004B129A" w:rsidRPr="00DF740E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DF740E">
              <w:rPr>
                <w:rFonts w:ascii="Arial Narrow" w:hAnsi="Arial Narrow"/>
                <w:color w:val="FF0000"/>
                <w:sz w:val="20"/>
                <w:szCs w:val="20"/>
              </w:rPr>
              <w:t>RN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232D1A29" w14:textId="77777777" w:rsidR="004B129A" w:rsidRPr="00DF740E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DF740E">
              <w:rPr>
                <w:rFonts w:ascii="Arial Narrow" w:hAnsi="Arial Narrow"/>
                <w:color w:val="FF0000"/>
                <w:sz w:val="20"/>
                <w:szCs w:val="20"/>
              </w:rPr>
              <w:t>rekreace na plochách přírodního charakteru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1451540A" w14:textId="77777777" w:rsidR="004B129A" w:rsidRPr="00DF740E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DF740E">
              <w:rPr>
                <w:rFonts w:ascii="Arial Narrow" w:hAnsi="Arial Narrow"/>
                <w:color w:val="FF0000"/>
                <w:sz w:val="20"/>
                <w:szCs w:val="20"/>
              </w:rPr>
              <w:t>4,603</w:t>
            </w:r>
          </w:p>
        </w:tc>
      </w:tr>
      <w:tr w:rsidR="004B129A" w:rsidRPr="00F2049F" w14:paraId="11004F73" w14:textId="77777777" w:rsidTr="006D740C">
        <w:tc>
          <w:tcPr>
            <w:tcW w:w="810" w:type="dxa"/>
            <w:shd w:val="clear" w:color="auto" w:fill="auto"/>
            <w:vAlign w:val="bottom"/>
          </w:tcPr>
          <w:p w14:paraId="36EC705C" w14:textId="77777777" w:rsidR="004B129A" w:rsidRPr="00DF740E" w:rsidRDefault="004B129A" w:rsidP="004B129A">
            <w:pPr>
              <w:spacing w:before="40" w:after="40"/>
              <w:rPr>
                <w:rFonts w:ascii="Arial Narrow" w:hAnsi="Arial Narrow"/>
                <w:bCs/>
                <w:color w:val="FF0000"/>
                <w:sz w:val="20"/>
                <w:szCs w:val="20"/>
              </w:rPr>
            </w:pPr>
            <w:r w:rsidRPr="00DF740E">
              <w:rPr>
                <w:rFonts w:ascii="Arial Narrow" w:hAnsi="Arial Narrow"/>
                <w:bCs/>
                <w:color w:val="FF0000"/>
                <w:sz w:val="20"/>
                <w:szCs w:val="20"/>
              </w:rPr>
              <w:t>Z65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279F519D" w14:textId="77777777" w:rsidR="004B129A" w:rsidRPr="00DF740E" w:rsidRDefault="004B129A" w:rsidP="004B129A">
            <w:pPr>
              <w:spacing w:before="40" w:after="40"/>
              <w:rPr>
                <w:rFonts w:ascii="Arial Narrow" w:hAnsi="Arial Narrow"/>
                <w:bCs/>
                <w:color w:val="FF0000"/>
                <w:sz w:val="20"/>
                <w:szCs w:val="20"/>
              </w:rPr>
            </w:pPr>
            <w:r w:rsidRPr="00DF740E">
              <w:rPr>
                <w:rFonts w:ascii="Arial Narrow" w:hAnsi="Arial Narrow"/>
                <w:bCs/>
                <w:color w:val="FF0000"/>
                <w:sz w:val="20"/>
                <w:szCs w:val="20"/>
              </w:rPr>
              <w:t>DS, DX1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260AC5DC" w14:textId="77777777" w:rsidR="004B129A" w:rsidRPr="00DF740E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DF740E">
              <w:rPr>
                <w:rFonts w:ascii="Arial Narrow" w:hAnsi="Arial Narrow"/>
                <w:color w:val="FF0000"/>
                <w:sz w:val="20"/>
                <w:szCs w:val="20"/>
              </w:rPr>
              <w:t xml:space="preserve">dopravní infrastruktura - silniční komunikace, dopravní infrastruktura   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065549E3" w14:textId="77777777" w:rsidR="004B129A" w:rsidRPr="00DF740E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DF740E">
              <w:rPr>
                <w:rFonts w:ascii="Arial Narrow" w:hAnsi="Arial Narrow"/>
                <w:color w:val="FF0000"/>
                <w:sz w:val="20"/>
                <w:szCs w:val="20"/>
              </w:rPr>
              <w:t>1,254</w:t>
            </w:r>
          </w:p>
        </w:tc>
      </w:tr>
      <w:tr w:rsidR="004A51B8" w:rsidRPr="00F2049F" w14:paraId="3ED0C9E1" w14:textId="77777777" w:rsidTr="006D740C">
        <w:tc>
          <w:tcPr>
            <w:tcW w:w="810" w:type="dxa"/>
            <w:shd w:val="clear" w:color="auto" w:fill="auto"/>
          </w:tcPr>
          <w:p w14:paraId="53F4BB47" w14:textId="77777777" w:rsidR="004A51B8" w:rsidRPr="00DF740E" w:rsidRDefault="004A51B8" w:rsidP="004B129A">
            <w:pPr>
              <w:spacing w:before="40" w:after="40"/>
              <w:rPr>
                <w:rFonts w:ascii="Arial Narrow" w:hAnsi="Arial Narrow"/>
                <w:bCs/>
                <w:color w:val="FF0000"/>
                <w:sz w:val="20"/>
                <w:szCs w:val="20"/>
              </w:rPr>
            </w:pPr>
            <w:r w:rsidRPr="00DF740E">
              <w:rPr>
                <w:rFonts w:ascii="Arial Narrow" w:hAnsi="Arial Narrow"/>
                <w:bCs/>
                <w:color w:val="FF0000"/>
                <w:sz w:val="20"/>
                <w:szCs w:val="20"/>
              </w:rPr>
              <w:t>Z70</w:t>
            </w:r>
          </w:p>
        </w:tc>
        <w:tc>
          <w:tcPr>
            <w:tcW w:w="962" w:type="dxa"/>
            <w:shd w:val="clear" w:color="auto" w:fill="auto"/>
          </w:tcPr>
          <w:p w14:paraId="6EC17E16" w14:textId="4C2063B4" w:rsidR="004A51B8" w:rsidRPr="00DF740E" w:rsidRDefault="004A51B8" w:rsidP="004B129A">
            <w:pPr>
              <w:spacing w:before="40" w:after="40"/>
              <w:rPr>
                <w:rFonts w:ascii="Arial Narrow" w:hAnsi="Arial Narrow"/>
                <w:bCs/>
                <w:color w:val="FF0000"/>
                <w:sz w:val="20"/>
                <w:szCs w:val="20"/>
              </w:rPr>
            </w:pPr>
            <w:r w:rsidRPr="00DF740E">
              <w:rPr>
                <w:rFonts w:ascii="Arial Narrow" w:hAnsi="Arial Narrow"/>
                <w:bCs/>
                <w:color w:val="FF0000"/>
                <w:sz w:val="20"/>
                <w:szCs w:val="20"/>
              </w:rPr>
              <w:t>DS</w:t>
            </w:r>
          </w:p>
        </w:tc>
        <w:tc>
          <w:tcPr>
            <w:tcW w:w="6465" w:type="dxa"/>
            <w:shd w:val="clear" w:color="auto" w:fill="auto"/>
          </w:tcPr>
          <w:p w14:paraId="100F1665" w14:textId="119DC3F0" w:rsidR="004A51B8" w:rsidRPr="00DF740E" w:rsidRDefault="004A51B8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DF740E">
              <w:rPr>
                <w:rFonts w:ascii="Arial Narrow" w:hAnsi="Arial Narrow"/>
                <w:color w:val="FF0000"/>
                <w:sz w:val="20"/>
                <w:szCs w:val="20"/>
              </w:rPr>
              <w:t>dopravní infrastruktura - silniční komunikace</w:t>
            </w:r>
          </w:p>
        </w:tc>
        <w:tc>
          <w:tcPr>
            <w:tcW w:w="1051" w:type="dxa"/>
            <w:shd w:val="clear" w:color="auto" w:fill="auto"/>
          </w:tcPr>
          <w:p w14:paraId="2DDAD2AC" w14:textId="466704D5" w:rsidR="004A51B8" w:rsidRPr="00DF740E" w:rsidRDefault="004A51B8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DF740E">
              <w:rPr>
                <w:rFonts w:ascii="Arial Narrow" w:hAnsi="Arial Narrow"/>
                <w:color w:val="FF0000"/>
                <w:sz w:val="20"/>
                <w:szCs w:val="20"/>
              </w:rPr>
              <w:t>0,0004</w:t>
            </w:r>
          </w:p>
        </w:tc>
      </w:tr>
      <w:tr w:rsidR="004B129A" w:rsidRPr="00F2049F" w14:paraId="534CAD5B" w14:textId="77777777" w:rsidTr="006D740C">
        <w:tc>
          <w:tcPr>
            <w:tcW w:w="810" w:type="dxa"/>
            <w:shd w:val="clear" w:color="auto" w:fill="auto"/>
            <w:vAlign w:val="bottom"/>
          </w:tcPr>
          <w:p w14:paraId="6ADD9BD2" w14:textId="77777777" w:rsidR="004B129A" w:rsidRPr="00DF740E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DF740E">
              <w:rPr>
                <w:rFonts w:ascii="Arial Narrow" w:hAnsi="Arial Narrow"/>
                <w:color w:val="FF0000"/>
                <w:sz w:val="20"/>
                <w:szCs w:val="20"/>
              </w:rPr>
              <w:t>Z73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52AFB462" w14:textId="77777777" w:rsidR="004B129A" w:rsidRPr="00DF740E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DF740E">
              <w:rPr>
                <w:rFonts w:ascii="Arial Narrow" w:hAnsi="Arial Narrow"/>
                <w:color w:val="FF0000"/>
                <w:sz w:val="20"/>
                <w:szCs w:val="20"/>
              </w:rPr>
              <w:t>SM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39A7FF6D" w14:textId="77777777" w:rsidR="004B129A" w:rsidRPr="00DF740E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DF740E">
              <w:rPr>
                <w:rFonts w:ascii="Arial Narrow" w:hAnsi="Arial Narrow"/>
                <w:color w:val="FF0000"/>
                <w:sz w:val="20"/>
                <w:szCs w:val="20"/>
              </w:rPr>
              <w:t>plochy smíšené obytné městské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7CFEBAAE" w14:textId="6C7295F7" w:rsidR="004B129A" w:rsidRPr="00DF740E" w:rsidRDefault="004B129A" w:rsidP="004A51B8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DF740E">
              <w:rPr>
                <w:rFonts w:ascii="Arial Narrow" w:hAnsi="Arial Narrow"/>
                <w:color w:val="FF0000"/>
                <w:sz w:val="20"/>
                <w:szCs w:val="20"/>
              </w:rPr>
              <w:t>0,</w:t>
            </w:r>
            <w:r w:rsidR="004A51B8" w:rsidRPr="00DF740E">
              <w:rPr>
                <w:rFonts w:ascii="Arial Narrow" w:hAnsi="Arial Narrow"/>
                <w:color w:val="FF0000"/>
                <w:sz w:val="20"/>
                <w:szCs w:val="20"/>
              </w:rPr>
              <w:t>366</w:t>
            </w:r>
          </w:p>
        </w:tc>
      </w:tr>
      <w:tr w:rsidR="004B129A" w:rsidRPr="00F2049F" w14:paraId="1DD25B8A" w14:textId="77777777" w:rsidTr="006D740C">
        <w:tc>
          <w:tcPr>
            <w:tcW w:w="810" w:type="dxa"/>
            <w:shd w:val="clear" w:color="auto" w:fill="auto"/>
            <w:vAlign w:val="bottom"/>
          </w:tcPr>
          <w:p w14:paraId="3FA3578C" w14:textId="77777777" w:rsidR="004B129A" w:rsidRPr="00DF740E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DF740E">
              <w:rPr>
                <w:rFonts w:ascii="Arial Narrow" w:hAnsi="Arial Narrow"/>
                <w:color w:val="FF0000"/>
                <w:sz w:val="20"/>
                <w:szCs w:val="20"/>
              </w:rPr>
              <w:lastRenderedPageBreak/>
              <w:t>Z74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78626761" w14:textId="77777777" w:rsidR="004B129A" w:rsidRPr="00DF740E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DF740E">
              <w:rPr>
                <w:rFonts w:ascii="Arial Narrow" w:hAnsi="Arial Narrow"/>
                <w:color w:val="FF0000"/>
                <w:sz w:val="20"/>
                <w:szCs w:val="20"/>
              </w:rPr>
              <w:t>DS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7224E60D" w14:textId="77777777" w:rsidR="004B129A" w:rsidRPr="00DF740E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DF740E">
              <w:rPr>
                <w:rFonts w:ascii="Arial Narrow" w:hAnsi="Arial Narrow"/>
                <w:color w:val="FF0000"/>
                <w:sz w:val="20"/>
                <w:szCs w:val="20"/>
              </w:rPr>
              <w:t>dopravní infrastruktura - silniční komunikace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0C9A7DA2" w14:textId="77777777" w:rsidR="004B129A" w:rsidRPr="00DF740E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DF740E">
              <w:rPr>
                <w:rFonts w:ascii="Arial Narrow" w:hAnsi="Arial Narrow"/>
                <w:color w:val="FF0000"/>
                <w:sz w:val="20"/>
                <w:szCs w:val="20"/>
              </w:rPr>
              <w:t>1,510</w:t>
            </w:r>
          </w:p>
        </w:tc>
      </w:tr>
      <w:tr w:rsidR="004B129A" w:rsidRPr="00F2049F" w14:paraId="67A06B80" w14:textId="77777777" w:rsidTr="006D740C">
        <w:tc>
          <w:tcPr>
            <w:tcW w:w="810" w:type="dxa"/>
            <w:shd w:val="clear" w:color="auto" w:fill="auto"/>
          </w:tcPr>
          <w:p w14:paraId="2A0E6CA4" w14:textId="77777777" w:rsidR="004B129A" w:rsidRPr="00DF740E" w:rsidRDefault="004B129A" w:rsidP="004B129A">
            <w:pPr>
              <w:spacing w:before="40" w:after="40"/>
              <w:rPr>
                <w:rFonts w:ascii="Arial Narrow" w:hAnsi="Arial Narrow"/>
                <w:bCs/>
                <w:color w:val="FF0000"/>
                <w:sz w:val="20"/>
                <w:szCs w:val="20"/>
              </w:rPr>
            </w:pPr>
            <w:r w:rsidRPr="00DF740E">
              <w:rPr>
                <w:rFonts w:ascii="Arial Narrow" w:hAnsi="Arial Narrow"/>
                <w:bCs/>
                <w:color w:val="FF0000"/>
                <w:sz w:val="20"/>
                <w:szCs w:val="20"/>
              </w:rPr>
              <w:t>Z75</w:t>
            </w:r>
          </w:p>
        </w:tc>
        <w:tc>
          <w:tcPr>
            <w:tcW w:w="962" w:type="dxa"/>
            <w:shd w:val="clear" w:color="auto" w:fill="auto"/>
          </w:tcPr>
          <w:p w14:paraId="066A8934" w14:textId="77777777" w:rsidR="004B129A" w:rsidRPr="00DF740E" w:rsidRDefault="004B129A" w:rsidP="004B129A">
            <w:pPr>
              <w:spacing w:before="40" w:after="40"/>
              <w:rPr>
                <w:rFonts w:ascii="Arial Narrow" w:hAnsi="Arial Narrow"/>
                <w:bCs/>
                <w:color w:val="FF0000"/>
                <w:sz w:val="20"/>
                <w:szCs w:val="20"/>
              </w:rPr>
            </w:pPr>
            <w:r w:rsidRPr="00DF740E">
              <w:rPr>
                <w:rFonts w:ascii="Arial Narrow" w:hAnsi="Arial Narrow"/>
                <w:bCs/>
                <w:color w:val="FF0000"/>
                <w:sz w:val="20"/>
                <w:szCs w:val="20"/>
              </w:rPr>
              <w:t>DS, BI</w:t>
            </w:r>
          </w:p>
        </w:tc>
        <w:tc>
          <w:tcPr>
            <w:tcW w:w="6465" w:type="dxa"/>
            <w:shd w:val="clear" w:color="auto" w:fill="auto"/>
          </w:tcPr>
          <w:p w14:paraId="401E3727" w14:textId="77777777" w:rsidR="004B129A" w:rsidRPr="00DF740E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DF740E">
              <w:rPr>
                <w:rFonts w:ascii="Arial Narrow" w:hAnsi="Arial Narrow"/>
                <w:color w:val="FF0000"/>
                <w:sz w:val="20"/>
                <w:szCs w:val="20"/>
              </w:rPr>
              <w:t>dopravní infrastruktura - silniční komunikace, bydlení v rodinných domech - městské a příměstské</w:t>
            </w:r>
          </w:p>
        </w:tc>
        <w:tc>
          <w:tcPr>
            <w:tcW w:w="1051" w:type="dxa"/>
            <w:shd w:val="clear" w:color="auto" w:fill="auto"/>
          </w:tcPr>
          <w:p w14:paraId="6236B3E6" w14:textId="77777777" w:rsidR="004B129A" w:rsidRPr="00DF740E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DF740E">
              <w:rPr>
                <w:rFonts w:ascii="Arial Narrow" w:hAnsi="Arial Narrow"/>
                <w:color w:val="FF0000"/>
                <w:sz w:val="20"/>
                <w:szCs w:val="20"/>
              </w:rPr>
              <w:t>1,225</w:t>
            </w:r>
          </w:p>
        </w:tc>
      </w:tr>
      <w:tr w:rsidR="004B129A" w:rsidRPr="00F2049F" w14:paraId="653A9BA6" w14:textId="77777777" w:rsidTr="006D740C">
        <w:tc>
          <w:tcPr>
            <w:tcW w:w="810" w:type="dxa"/>
            <w:shd w:val="clear" w:color="auto" w:fill="auto"/>
            <w:vAlign w:val="bottom"/>
          </w:tcPr>
          <w:p w14:paraId="1048EB63" w14:textId="77777777" w:rsidR="004B129A" w:rsidRPr="00DF740E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DF740E">
              <w:rPr>
                <w:rFonts w:ascii="Arial Narrow" w:hAnsi="Arial Narrow"/>
                <w:color w:val="FF0000"/>
                <w:sz w:val="20"/>
                <w:szCs w:val="20"/>
              </w:rPr>
              <w:t>Z76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587AFF4B" w14:textId="77777777" w:rsidR="004B129A" w:rsidRPr="00DF740E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DF740E">
              <w:rPr>
                <w:rFonts w:ascii="Arial Narrow" w:hAnsi="Arial Narrow"/>
                <w:color w:val="FF0000"/>
                <w:sz w:val="20"/>
                <w:szCs w:val="20"/>
              </w:rPr>
              <w:t>DS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01A0C148" w14:textId="77777777" w:rsidR="004B129A" w:rsidRPr="00DF740E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DF740E">
              <w:rPr>
                <w:rFonts w:ascii="Arial Narrow" w:hAnsi="Arial Narrow"/>
                <w:color w:val="FF0000"/>
                <w:sz w:val="20"/>
                <w:szCs w:val="20"/>
              </w:rPr>
              <w:t>dopravní infrastruktura - silniční komunikace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0F23A341" w14:textId="77777777" w:rsidR="004B129A" w:rsidRPr="00DF740E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DF740E">
              <w:rPr>
                <w:rFonts w:ascii="Arial Narrow" w:hAnsi="Arial Narrow"/>
                <w:color w:val="FF0000"/>
                <w:sz w:val="20"/>
                <w:szCs w:val="20"/>
              </w:rPr>
              <w:t>0,297</w:t>
            </w:r>
          </w:p>
        </w:tc>
      </w:tr>
      <w:tr w:rsidR="004B129A" w:rsidRPr="00F2049F" w14:paraId="07845F13" w14:textId="77777777" w:rsidTr="006D740C">
        <w:tc>
          <w:tcPr>
            <w:tcW w:w="810" w:type="dxa"/>
            <w:shd w:val="clear" w:color="auto" w:fill="auto"/>
            <w:vAlign w:val="bottom"/>
          </w:tcPr>
          <w:p w14:paraId="14722D00" w14:textId="77777777" w:rsidR="004B129A" w:rsidRPr="00DF740E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DF740E">
              <w:rPr>
                <w:rFonts w:ascii="Arial Narrow" w:hAnsi="Arial Narrow"/>
                <w:color w:val="FF0000"/>
                <w:sz w:val="20"/>
                <w:szCs w:val="20"/>
              </w:rPr>
              <w:t>Z78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7B351444" w14:textId="77777777" w:rsidR="004B129A" w:rsidRPr="00DF740E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DF740E">
              <w:rPr>
                <w:rFonts w:ascii="Arial Narrow" w:hAnsi="Arial Narrow"/>
                <w:color w:val="FF0000"/>
                <w:sz w:val="20"/>
                <w:szCs w:val="20"/>
              </w:rPr>
              <w:t>DS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3E57688B" w14:textId="77777777" w:rsidR="004B129A" w:rsidRPr="00DF740E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DF740E">
              <w:rPr>
                <w:rFonts w:ascii="Arial Narrow" w:hAnsi="Arial Narrow"/>
                <w:color w:val="FF0000"/>
                <w:sz w:val="20"/>
                <w:szCs w:val="20"/>
              </w:rPr>
              <w:t>dopravní infrastruktura - silniční komunikace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3A526F4B" w14:textId="77777777" w:rsidR="004B129A" w:rsidRPr="00DF740E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DF740E">
              <w:rPr>
                <w:rFonts w:ascii="Arial Narrow" w:hAnsi="Arial Narrow"/>
                <w:color w:val="FF0000"/>
                <w:sz w:val="20"/>
                <w:szCs w:val="20"/>
              </w:rPr>
              <w:t>0,001</w:t>
            </w:r>
          </w:p>
        </w:tc>
      </w:tr>
      <w:tr w:rsidR="004B129A" w:rsidRPr="00F2049F" w14:paraId="2F15E821" w14:textId="77777777" w:rsidTr="006D740C">
        <w:tc>
          <w:tcPr>
            <w:tcW w:w="810" w:type="dxa"/>
            <w:shd w:val="clear" w:color="auto" w:fill="auto"/>
          </w:tcPr>
          <w:p w14:paraId="7C4012AC" w14:textId="77777777" w:rsidR="004B129A" w:rsidRPr="00DF740E" w:rsidRDefault="004B129A" w:rsidP="004B129A">
            <w:pPr>
              <w:spacing w:before="40" w:after="40"/>
              <w:rPr>
                <w:rFonts w:ascii="Arial Narrow" w:hAnsi="Arial Narrow"/>
                <w:bCs/>
                <w:color w:val="FF0000"/>
                <w:sz w:val="20"/>
                <w:szCs w:val="20"/>
              </w:rPr>
            </w:pPr>
            <w:r w:rsidRPr="00DF740E">
              <w:rPr>
                <w:rFonts w:ascii="Arial Narrow" w:hAnsi="Arial Narrow"/>
                <w:bCs/>
                <w:color w:val="FF0000"/>
                <w:sz w:val="20"/>
                <w:szCs w:val="20"/>
              </w:rPr>
              <w:t>Z79</w:t>
            </w:r>
          </w:p>
        </w:tc>
        <w:tc>
          <w:tcPr>
            <w:tcW w:w="962" w:type="dxa"/>
            <w:shd w:val="clear" w:color="auto" w:fill="auto"/>
          </w:tcPr>
          <w:p w14:paraId="41194838" w14:textId="02F02563" w:rsidR="004B129A" w:rsidRPr="00DF740E" w:rsidRDefault="004B129A" w:rsidP="004B129A">
            <w:pPr>
              <w:spacing w:before="40" w:after="40"/>
              <w:rPr>
                <w:rFonts w:ascii="Arial Narrow" w:hAnsi="Arial Narrow"/>
                <w:bCs/>
                <w:color w:val="FF0000"/>
                <w:sz w:val="20"/>
                <w:szCs w:val="20"/>
              </w:rPr>
            </w:pPr>
            <w:r w:rsidRPr="00DF740E">
              <w:rPr>
                <w:rFonts w:ascii="Arial Narrow" w:hAnsi="Arial Narrow"/>
                <w:bCs/>
                <w:color w:val="FF0000"/>
                <w:sz w:val="20"/>
                <w:szCs w:val="20"/>
              </w:rPr>
              <w:t>DS</w:t>
            </w:r>
          </w:p>
        </w:tc>
        <w:tc>
          <w:tcPr>
            <w:tcW w:w="6465" w:type="dxa"/>
            <w:shd w:val="clear" w:color="auto" w:fill="auto"/>
          </w:tcPr>
          <w:p w14:paraId="01F4703A" w14:textId="51D6F5CB" w:rsidR="004B129A" w:rsidRPr="00DF740E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DF740E">
              <w:rPr>
                <w:rFonts w:ascii="Arial Narrow" w:hAnsi="Arial Narrow"/>
                <w:color w:val="FF0000"/>
                <w:sz w:val="20"/>
                <w:szCs w:val="20"/>
              </w:rPr>
              <w:t>dopravní infrastruktura - silniční komunikace</w:t>
            </w:r>
          </w:p>
        </w:tc>
        <w:tc>
          <w:tcPr>
            <w:tcW w:w="1051" w:type="dxa"/>
            <w:shd w:val="clear" w:color="auto" w:fill="auto"/>
          </w:tcPr>
          <w:p w14:paraId="1982196B" w14:textId="3EA05ABE" w:rsidR="004B129A" w:rsidRPr="00DF740E" w:rsidRDefault="004B129A" w:rsidP="004A51B8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DF740E">
              <w:rPr>
                <w:rFonts w:ascii="Arial Narrow" w:hAnsi="Arial Narrow"/>
                <w:color w:val="FF0000"/>
                <w:sz w:val="20"/>
                <w:szCs w:val="20"/>
              </w:rPr>
              <w:t>0,</w:t>
            </w:r>
            <w:r w:rsidR="004A51B8" w:rsidRPr="00DF740E">
              <w:rPr>
                <w:rFonts w:ascii="Arial Narrow" w:hAnsi="Arial Narrow"/>
                <w:color w:val="FF0000"/>
                <w:sz w:val="20"/>
                <w:szCs w:val="20"/>
              </w:rPr>
              <w:t>187</w:t>
            </w:r>
          </w:p>
        </w:tc>
      </w:tr>
      <w:tr w:rsidR="004B129A" w:rsidRPr="00F2049F" w14:paraId="4A1BDA3D" w14:textId="77777777" w:rsidTr="006D740C">
        <w:tc>
          <w:tcPr>
            <w:tcW w:w="810" w:type="dxa"/>
            <w:shd w:val="clear" w:color="auto" w:fill="auto"/>
            <w:vAlign w:val="bottom"/>
          </w:tcPr>
          <w:p w14:paraId="767704B0" w14:textId="77777777" w:rsidR="004B129A" w:rsidRPr="00DF740E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DF740E">
              <w:rPr>
                <w:rFonts w:ascii="Arial Narrow" w:hAnsi="Arial Narrow"/>
                <w:color w:val="FF0000"/>
                <w:sz w:val="20"/>
                <w:szCs w:val="20"/>
              </w:rPr>
              <w:t>Z85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4EFBD7D0" w14:textId="77777777" w:rsidR="004B129A" w:rsidRPr="00DF740E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DF740E">
              <w:rPr>
                <w:rFonts w:ascii="Arial Narrow" w:hAnsi="Arial Narrow"/>
                <w:color w:val="FF0000"/>
                <w:sz w:val="20"/>
                <w:szCs w:val="20"/>
              </w:rPr>
              <w:t>W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2E93146A" w14:textId="77777777" w:rsidR="004B129A" w:rsidRPr="00DF740E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DF740E">
              <w:rPr>
                <w:rFonts w:ascii="Arial Narrow" w:hAnsi="Arial Narrow"/>
                <w:color w:val="FF0000"/>
                <w:sz w:val="20"/>
                <w:szCs w:val="20"/>
              </w:rPr>
              <w:t>plochy vodní a vodohospodářské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5B82F5C8" w14:textId="77777777" w:rsidR="004B129A" w:rsidRPr="00DF740E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DF740E">
              <w:rPr>
                <w:rFonts w:ascii="Arial Narrow" w:hAnsi="Arial Narrow"/>
                <w:color w:val="FF0000"/>
                <w:sz w:val="20"/>
                <w:szCs w:val="20"/>
              </w:rPr>
              <w:t>0,139</w:t>
            </w:r>
          </w:p>
        </w:tc>
      </w:tr>
      <w:tr w:rsidR="004B129A" w:rsidRPr="00F2049F" w14:paraId="5BB58B3B" w14:textId="77777777" w:rsidTr="006D740C">
        <w:tc>
          <w:tcPr>
            <w:tcW w:w="810" w:type="dxa"/>
            <w:shd w:val="clear" w:color="auto" w:fill="auto"/>
          </w:tcPr>
          <w:p w14:paraId="2990352C" w14:textId="77777777" w:rsidR="004B129A" w:rsidRPr="00DF740E" w:rsidRDefault="004B129A" w:rsidP="004B129A">
            <w:pPr>
              <w:spacing w:before="40" w:after="40"/>
              <w:rPr>
                <w:rFonts w:ascii="Arial Narrow" w:hAnsi="Arial Narrow"/>
                <w:bCs/>
                <w:color w:val="FF0000"/>
                <w:sz w:val="20"/>
                <w:szCs w:val="20"/>
              </w:rPr>
            </w:pPr>
            <w:r w:rsidRPr="00DF740E">
              <w:rPr>
                <w:rFonts w:ascii="Arial Narrow" w:hAnsi="Arial Narrow"/>
                <w:bCs/>
                <w:color w:val="FF0000"/>
                <w:sz w:val="20"/>
                <w:szCs w:val="20"/>
              </w:rPr>
              <w:t>Z86</w:t>
            </w:r>
          </w:p>
        </w:tc>
        <w:tc>
          <w:tcPr>
            <w:tcW w:w="962" w:type="dxa"/>
            <w:shd w:val="clear" w:color="auto" w:fill="auto"/>
          </w:tcPr>
          <w:p w14:paraId="1C5498C0" w14:textId="77777777" w:rsidR="004B129A" w:rsidRPr="00DF740E" w:rsidRDefault="004B129A" w:rsidP="004B129A">
            <w:pPr>
              <w:spacing w:before="40" w:after="40"/>
              <w:rPr>
                <w:rFonts w:ascii="Arial Narrow" w:hAnsi="Arial Narrow"/>
                <w:bCs/>
                <w:color w:val="FF0000"/>
                <w:sz w:val="20"/>
                <w:szCs w:val="20"/>
              </w:rPr>
            </w:pPr>
            <w:r w:rsidRPr="00DF740E">
              <w:rPr>
                <w:rFonts w:ascii="Arial Narrow" w:hAnsi="Arial Narrow"/>
                <w:bCs/>
                <w:color w:val="FF0000"/>
                <w:sz w:val="20"/>
                <w:szCs w:val="20"/>
              </w:rPr>
              <w:t>BI, DS</w:t>
            </w:r>
          </w:p>
        </w:tc>
        <w:tc>
          <w:tcPr>
            <w:tcW w:w="6465" w:type="dxa"/>
            <w:shd w:val="clear" w:color="auto" w:fill="auto"/>
          </w:tcPr>
          <w:p w14:paraId="7474C754" w14:textId="77777777" w:rsidR="004B129A" w:rsidRPr="00DF740E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DF740E">
              <w:rPr>
                <w:rFonts w:ascii="Arial Narrow" w:hAnsi="Arial Narrow"/>
                <w:color w:val="FF0000"/>
                <w:sz w:val="20"/>
                <w:szCs w:val="20"/>
              </w:rPr>
              <w:t>bydlení v rodinných domech - městské a příměstské, dopravní infrastruktura - silniční komunikace</w:t>
            </w:r>
          </w:p>
        </w:tc>
        <w:tc>
          <w:tcPr>
            <w:tcW w:w="1051" w:type="dxa"/>
            <w:shd w:val="clear" w:color="auto" w:fill="auto"/>
          </w:tcPr>
          <w:p w14:paraId="3F0FC997" w14:textId="77777777" w:rsidR="004B129A" w:rsidRPr="00DF740E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DF740E">
              <w:rPr>
                <w:rFonts w:ascii="Arial Narrow" w:hAnsi="Arial Narrow"/>
                <w:color w:val="FF0000"/>
                <w:sz w:val="20"/>
                <w:szCs w:val="20"/>
              </w:rPr>
              <w:t>0,413</w:t>
            </w:r>
          </w:p>
        </w:tc>
      </w:tr>
      <w:tr w:rsidR="004B129A" w:rsidRPr="00F2049F" w14:paraId="18AA2464" w14:textId="77777777" w:rsidTr="006D740C">
        <w:tc>
          <w:tcPr>
            <w:tcW w:w="810" w:type="dxa"/>
            <w:shd w:val="clear" w:color="auto" w:fill="auto"/>
            <w:vAlign w:val="bottom"/>
          </w:tcPr>
          <w:p w14:paraId="5EAB4D6B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Z87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6CC5ECCB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BH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001A094F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bydlení v bytových domech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01E3BBD9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0,560</w:t>
            </w:r>
          </w:p>
        </w:tc>
      </w:tr>
      <w:tr w:rsidR="004B129A" w:rsidRPr="00F2049F" w14:paraId="11B42871" w14:textId="77777777" w:rsidTr="006D740C">
        <w:tc>
          <w:tcPr>
            <w:tcW w:w="810" w:type="dxa"/>
            <w:shd w:val="clear" w:color="auto" w:fill="auto"/>
            <w:vAlign w:val="bottom"/>
          </w:tcPr>
          <w:p w14:paraId="5242C6CA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Z88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66D10F5B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VS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7D4701BA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plochy smíšené výrobní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281A3D73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16,913</w:t>
            </w:r>
          </w:p>
        </w:tc>
      </w:tr>
      <w:tr w:rsidR="004B129A" w:rsidRPr="00F2049F" w14:paraId="165C98F9" w14:textId="77777777" w:rsidTr="006D740C">
        <w:tc>
          <w:tcPr>
            <w:tcW w:w="810" w:type="dxa"/>
            <w:shd w:val="clear" w:color="auto" w:fill="auto"/>
            <w:vAlign w:val="bottom"/>
          </w:tcPr>
          <w:p w14:paraId="47802B5A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Z89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1B0BED4B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DS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339B28AB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dopravní infrastruktura - silniční komunikace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6273FA77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0,114</w:t>
            </w:r>
          </w:p>
        </w:tc>
      </w:tr>
      <w:tr w:rsidR="004B129A" w:rsidRPr="00F2049F" w14:paraId="037209D4" w14:textId="77777777" w:rsidTr="006D740C">
        <w:tc>
          <w:tcPr>
            <w:tcW w:w="810" w:type="dxa"/>
            <w:shd w:val="clear" w:color="auto" w:fill="auto"/>
            <w:vAlign w:val="bottom"/>
          </w:tcPr>
          <w:p w14:paraId="796557F4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Z186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3FEC2121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DS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60BFC1A2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dopravní infrastruktura - silniční komunikace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37744B1B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0,444</w:t>
            </w:r>
          </w:p>
        </w:tc>
      </w:tr>
      <w:tr w:rsidR="004B129A" w:rsidRPr="00F2049F" w14:paraId="30C43A41" w14:textId="77777777" w:rsidTr="006D740C">
        <w:tc>
          <w:tcPr>
            <w:tcW w:w="810" w:type="dxa"/>
            <w:shd w:val="clear" w:color="auto" w:fill="auto"/>
            <w:vAlign w:val="bottom"/>
          </w:tcPr>
          <w:p w14:paraId="48EFB446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Z257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2EE3CC5B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VS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74237A40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plochy smíšené výrobní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1015D620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4,111</w:t>
            </w:r>
          </w:p>
        </w:tc>
      </w:tr>
      <w:tr w:rsidR="004B129A" w:rsidRPr="00F2049F" w14:paraId="70AC1985" w14:textId="77777777" w:rsidTr="006D740C">
        <w:tc>
          <w:tcPr>
            <w:tcW w:w="810" w:type="dxa"/>
            <w:shd w:val="clear" w:color="auto" w:fill="auto"/>
            <w:vAlign w:val="bottom"/>
          </w:tcPr>
          <w:p w14:paraId="72FBA507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Z258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3AF70071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VS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30D8D57B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plochy smíšené výrobní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09828EC7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0,219</w:t>
            </w:r>
          </w:p>
        </w:tc>
      </w:tr>
      <w:tr w:rsidR="004B129A" w:rsidRPr="00F2049F" w14:paraId="7A009631" w14:textId="77777777" w:rsidTr="006D740C">
        <w:tc>
          <w:tcPr>
            <w:tcW w:w="810" w:type="dxa"/>
            <w:shd w:val="clear" w:color="auto" w:fill="auto"/>
            <w:vAlign w:val="bottom"/>
          </w:tcPr>
          <w:p w14:paraId="155BEA1F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Z299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023162D5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BV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3BA9485E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bydlení v rodinných domech - venkovské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684A0076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0,114</w:t>
            </w:r>
          </w:p>
        </w:tc>
      </w:tr>
      <w:tr w:rsidR="004B129A" w:rsidRPr="00F2049F" w14:paraId="7C2C7BBA" w14:textId="77777777" w:rsidTr="006D740C">
        <w:tc>
          <w:tcPr>
            <w:tcW w:w="810" w:type="dxa"/>
            <w:shd w:val="clear" w:color="auto" w:fill="auto"/>
            <w:vAlign w:val="bottom"/>
          </w:tcPr>
          <w:p w14:paraId="038EC227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Z300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16BAF84F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VD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1DD4B3A3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drobná a řemeslná výroba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03FC2BE4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0,213</w:t>
            </w:r>
          </w:p>
        </w:tc>
      </w:tr>
      <w:tr w:rsidR="004B129A" w:rsidRPr="00F2049F" w14:paraId="0A7E1163" w14:textId="77777777" w:rsidTr="006D740C">
        <w:tc>
          <w:tcPr>
            <w:tcW w:w="810" w:type="dxa"/>
            <w:shd w:val="clear" w:color="auto" w:fill="auto"/>
            <w:vAlign w:val="bottom"/>
          </w:tcPr>
          <w:p w14:paraId="51938DB9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Z301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24B0D57D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OV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2EFAE9BD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občanské vybavení - veřejná infrastruktura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6AE5BC84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3,070</w:t>
            </w:r>
          </w:p>
        </w:tc>
      </w:tr>
      <w:tr w:rsidR="004B129A" w:rsidRPr="00F2049F" w14:paraId="0F4A5280" w14:textId="77777777" w:rsidTr="006D740C">
        <w:tc>
          <w:tcPr>
            <w:tcW w:w="810" w:type="dxa"/>
            <w:shd w:val="clear" w:color="auto" w:fill="auto"/>
            <w:vAlign w:val="bottom"/>
          </w:tcPr>
          <w:p w14:paraId="216DB8FE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Z302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095E9A54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OV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0D5348E2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občanské vybavení - veřejná infrastruktura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4F1FBAB3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0,407</w:t>
            </w:r>
          </w:p>
        </w:tc>
      </w:tr>
      <w:tr w:rsidR="004B129A" w:rsidRPr="00F2049F" w14:paraId="3CCFAA04" w14:textId="77777777" w:rsidTr="006D740C">
        <w:tc>
          <w:tcPr>
            <w:tcW w:w="810" w:type="dxa"/>
            <w:shd w:val="clear" w:color="auto" w:fill="auto"/>
            <w:vAlign w:val="bottom"/>
          </w:tcPr>
          <w:p w14:paraId="314BBA70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Z303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413C2E88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VD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3CD1FB10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drobná a řemeslná výroba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5E995E9E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0,484</w:t>
            </w:r>
          </w:p>
        </w:tc>
      </w:tr>
      <w:tr w:rsidR="004B129A" w:rsidRPr="00F2049F" w14:paraId="4020E580" w14:textId="77777777" w:rsidTr="006D740C">
        <w:tc>
          <w:tcPr>
            <w:tcW w:w="810" w:type="dxa"/>
            <w:shd w:val="clear" w:color="auto" w:fill="auto"/>
            <w:vAlign w:val="bottom"/>
          </w:tcPr>
          <w:p w14:paraId="05BA3466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Z304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5378D178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DS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5D08CD12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dopravní infrastruktura - silniční komunikace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35B01BA2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0,559</w:t>
            </w:r>
          </w:p>
        </w:tc>
      </w:tr>
      <w:tr w:rsidR="004B129A" w:rsidRPr="00F2049F" w14:paraId="50DA4CAB" w14:textId="77777777" w:rsidTr="006D740C">
        <w:tc>
          <w:tcPr>
            <w:tcW w:w="810" w:type="dxa"/>
            <w:shd w:val="clear" w:color="auto" w:fill="auto"/>
            <w:vAlign w:val="bottom"/>
          </w:tcPr>
          <w:p w14:paraId="49113C90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Z305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354D2AB8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OS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6C6C967B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občanské vybavení - tělovýchovná a sportovní zařízení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1CD5CB05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0,276</w:t>
            </w:r>
          </w:p>
        </w:tc>
      </w:tr>
      <w:tr w:rsidR="004B129A" w:rsidRPr="00F2049F" w14:paraId="3AE19782" w14:textId="77777777" w:rsidTr="006D740C">
        <w:tc>
          <w:tcPr>
            <w:tcW w:w="810" w:type="dxa"/>
            <w:shd w:val="clear" w:color="auto" w:fill="auto"/>
            <w:vAlign w:val="bottom"/>
          </w:tcPr>
          <w:p w14:paraId="61BC0B65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Z306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060E0247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ZV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627A1670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plochy veřejných prostranství - veřejná zeleň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00BBACD2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0,039</w:t>
            </w:r>
          </w:p>
        </w:tc>
      </w:tr>
      <w:tr w:rsidR="004B129A" w:rsidRPr="00F2049F" w14:paraId="6AE3D7AC" w14:textId="77777777" w:rsidTr="006D740C">
        <w:tc>
          <w:tcPr>
            <w:tcW w:w="810" w:type="dxa"/>
            <w:shd w:val="clear" w:color="auto" w:fill="auto"/>
            <w:vAlign w:val="bottom"/>
          </w:tcPr>
          <w:p w14:paraId="7B7E17F0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Z307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2F6942F5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ZV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743A72B7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plochy veřejných prostranství - veřejná zeleň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014FBBCA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0,110</w:t>
            </w:r>
          </w:p>
        </w:tc>
      </w:tr>
      <w:tr w:rsidR="004B129A" w:rsidRPr="00F2049F" w14:paraId="09C6F71D" w14:textId="77777777" w:rsidTr="006D740C">
        <w:tc>
          <w:tcPr>
            <w:tcW w:w="810" w:type="dxa"/>
            <w:shd w:val="clear" w:color="auto" w:fill="auto"/>
            <w:vAlign w:val="bottom"/>
          </w:tcPr>
          <w:p w14:paraId="41D5D088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Z308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42ADB7C4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BV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1D6FA330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bydlení v rodinných domech - venkovské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5ED418C4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0,063</w:t>
            </w:r>
          </w:p>
        </w:tc>
      </w:tr>
      <w:tr w:rsidR="004B129A" w:rsidRPr="00F2049F" w14:paraId="1F719A38" w14:textId="77777777" w:rsidTr="006D740C">
        <w:tc>
          <w:tcPr>
            <w:tcW w:w="810" w:type="dxa"/>
            <w:shd w:val="clear" w:color="auto" w:fill="auto"/>
            <w:vAlign w:val="bottom"/>
          </w:tcPr>
          <w:p w14:paraId="34614EE8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Z310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141CEEF4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DX1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3507C3DC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dopravní infrastruktura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05F191C3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0,092</w:t>
            </w:r>
          </w:p>
        </w:tc>
      </w:tr>
      <w:tr w:rsidR="004B129A" w:rsidRPr="00F2049F" w14:paraId="3EF4A5C6" w14:textId="77777777" w:rsidTr="006D740C">
        <w:tc>
          <w:tcPr>
            <w:tcW w:w="810" w:type="dxa"/>
            <w:shd w:val="clear" w:color="auto" w:fill="auto"/>
            <w:vAlign w:val="bottom"/>
          </w:tcPr>
          <w:p w14:paraId="7F370B0A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Z315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7DAF6F65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BI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4E518421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bydlení v rodinných domech - městské a příměstské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2846CB5E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2,026</w:t>
            </w:r>
          </w:p>
        </w:tc>
      </w:tr>
      <w:tr w:rsidR="004B129A" w:rsidRPr="00F2049F" w14:paraId="3A3A7B9B" w14:textId="77777777" w:rsidTr="006D740C">
        <w:tc>
          <w:tcPr>
            <w:tcW w:w="810" w:type="dxa"/>
            <w:shd w:val="clear" w:color="auto" w:fill="auto"/>
            <w:vAlign w:val="bottom"/>
          </w:tcPr>
          <w:p w14:paraId="4A88617D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Z316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6D10D9F7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RZ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3A86C59A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plochy rekreace - zahrádkové osady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5F577BEF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0,381</w:t>
            </w:r>
          </w:p>
        </w:tc>
      </w:tr>
      <w:tr w:rsidR="004B129A" w:rsidRPr="00F2049F" w14:paraId="57BD13E0" w14:textId="77777777" w:rsidTr="006D740C">
        <w:tc>
          <w:tcPr>
            <w:tcW w:w="810" w:type="dxa"/>
            <w:shd w:val="clear" w:color="auto" w:fill="auto"/>
            <w:vAlign w:val="bottom"/>
          </w:tcPr>
          <w:p w14:paraId="70A4C5D8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Z317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7C46D5D1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OS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4485B7C6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občanské vybavení - tělovýchovná a sportovní zařízení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58E802B7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2,259</w:t>
            </w:r>
          </w:p>
        </w:tc>
      </w:tr>
      <w:tr w:rsidR="004B129A" w:rsidRPr="00F2049F" w14:paraId="3D8FAF80" w14:textId="77777777" w:rsidTr="006D740C">
        <w:tc>
          <w:tcPr>
            <w:tcW w:w="810" w:type="dxa"/>
            <w:shd w:val="clear" w:color="auto" w:fill="auto"/>
            <w:vAlign w:val="bottom"/>
          </w:tcPr>
          <w:p w14:paraId="0BB059B6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Z318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076E4CB9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SM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2D821220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plochy smíšené obytné městské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71FE22F3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0,678</w:t>
            </w:r>
          </w:p>
        </w:tc>
      </w:tr>
      <w:tr w:rsidR="004B129A" w:rsidRPr="00F2049F" w14:paraId="0D20D872" w14:textId="77777777" w:rsidTr="006D740C">
        <w:tc>
          <w:tcPr>
            <w:tcW w:w="810" w:type="dxa"/>
            <w:shd w:val="clear" w:color="auto" w:fill="auto"/>
            <w:vAlign w:val="bottom"/>
          </w:tcPr>
          <w:p w14:paraId="4C4C98A4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Z319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3188AEEF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OV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63ABDB1E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občanské vybavení - veřejná infrastruktura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5301F500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0,334</w:t>
            </w:r>
          </w:p>
        </w:tc>
      </w:tr>
      <w:tr w:rsidR="004B129A" w:rsidRPr="00F2049F" w14:paraId="6DD6150A" w14:textId="77777777" w:rsidTr="006D740C">
        <w:tc>
          <w:tcPr>
            <w:tcW w:w="810" w:type="dxa"/>
            <w:shd w:val="clear" w:color="auto" w:fill="auto"/>
            <w:vAlign w:val="bottom"/>
          </w:tcPr>
          <w:p w14:paraId="401C3FEB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Z320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16CCDE2F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BI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4C74734F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bydlení v rodinných domech - městské a příměstské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2A788D6B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0,119</w:t>
            </w:r>
          </w:p>
        </w:tc>
      </w:tr>
      <w:tr w:rsidR="004B129A" w:rsidRPr="00F2049F" w14:paraId="2C60521A" w14:textId="77777777" w:rsidTr="006D740C">
        <w:tc>
          <w:tcPr>
            <w:tcW w:w="810" w:type="dxa"/>
            <w:shd w:val="clear" w:color="auto" w:fill="auto"/>
            <w:vAlign w:val="bottom"/>
          </w:tcPr>
          <w:p w14:paraId="48F2124C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Z321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09B4DC95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RZ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7A7EF3FA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plochy rekreace - zahrádkové osady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7362B255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0,474</w:t>
            </w:r>
          </w:p>
        </w:tc>
      </w:tr>
      <w:tr w:rsidR="004B129A" w:rsidRPr="00F2049F" w14:paraId="7A5C7902" w14:textId="77777777" w:rsidTr="006D740C">
        <w:tc>
          <w:tcPr>
            <w:tcW w:w="810" w:type="dxa"/>
            <w:shd w:val="clear" w:color="auto" w:fill="auto"/>
            <w:vAlign w:val="bottom"/>
          </w:tcPr>
          <w:p w14:paraId="063A8697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Z322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0E4A0BDA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BI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49B55820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bydlení v rodinných domech - městské a příměstské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4D02AABA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0,283</w:t>
            </w:r>
          </w:p>
        </w:tc>
      </w:tr>
      <w:tr w:rsidR="004B129A" w:rsidRPr="00F2049F" w14:paraId="0D30F436" w14:textId="77777777" w:rsidTr="006D740C">
        <w:tc>
          <w:tcPr>
            <w:tcW w:w="810" w:type="dxa"/>
            <w:shd w:val="clear" w:color="auto" w:fill="auto"/>
            <w:vAlign w:val="bottom"/>
          </w:tcPr>
          <w:p w14:paraId="489B40F4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Z323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0717BAD1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RZ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3466A62A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plochy rekreace - zahrádkové osady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6101629C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1,171</w:t>
            </w:r>
          </w:p>
        </w:tc>
      </w:tr>
      <w:tr w:rsidR="004B129A" w:rsidRPr="00F2049F" w14:paraId="44A373B5" w14:textId="77777777" w:rsidTr="006D740C">
        <w:tc>
          <w:tcPr>
            <w:tcW w:w="810" w:type="dxa"/>
            <w:shd w:val="clear" w:color="auto" w:fill="auto"/>
            <w:vAlign w:val="bottom"/>
          </w:tcPr>
          <w:p w14:paraId="2A15608F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Z324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1126167C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PV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7D393FED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 xml:space="preserve">plochy veřejných prostranství   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18565FBC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0,015</w:t>
            </w:r>
          </w:p>
        </w:tc>
      </w:tr>
      <w:tr w:rsidR="004B129A" w:rsidRPr="00F2049F" w14:paraId="3802DF3E" w14:textId="77777777" w:rsidTr="006D740C">
        <w:tc>
          <w:tcPr>
            <w:tcW w:w="810" w:type="dxa"/>
            <w:shd w:val="clear" w:color="auto" w:fill="auto"/>
            <w:vAlign w:val="bottom"/>
          </w:tcPr>
          <w:p w14:paraId="4D9ABA60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Z325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43ECC3A0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RN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6D19A74A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rekreace na plochách přírodního charakteru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0C33BDBE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4,890</w:t>
            </w:r>
          </w:p>
        </w:tc>
      </w:tr>
      <w:tr w:rsidR="004B129A" w:rsidRPr="00F2049F" w14:paraId="2DB39658" w14:textId="77777777" w:rsidTr="006D740C">
        <w:tc>
          <w:tcPr>
            <w:tcW w:w="810" w:type="dxa"/>
            <w:shd w:val="clear" w:color="auto" w:fill="auto"/>
            <w:vAlign w:val="bottom"/>
          </w:tcPr>
          <w:p w14:paraId="613B105C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Z326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31EF7429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RI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4A482176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plochy rekreace - zahrádkové osady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4C387A2B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0,109</w:t>
            </w:r>
          </w:p>
        </w:tc>
      </w:tr>
      <w:tr w:rsidR="004B129A" w:rsidRPr="00F2049F" w14:paraId="32888F23" w14:textId="77777777" w:rsidTr="006D740C">
        <w:tc>
          <w:tcPr>
            <w:tcW w:w="810" w:type="dxa"/>
            <w:shd w:val="clear" w:color="auto" w:fill="auto"/>
            <w:vAlign w:val="bottom"/>
          </w:tcPr>
          <w:p w14:paraId="5D9B75D3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lastRenderedPageBreak/>
              <w:t>Z327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300400E9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VS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24A3BBA5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plochy smíšené výrobní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386269FB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5,570</w:t>
            </w:r>
          </w:p>
        </w:tc>
      </w:tr>
      <w:tr w:rsidR="004B129A" w:rsidRPr="00F2049F" w14:paraId="65C7DAA6" w14:textId="77777777" w:rsidTr="006D740C">
        <w:tc>
          <w:tcPr>
            <w:tcW w:w="810" w:type="dxa"/>
            <w:shd w:val="clear" w:color="auto" w:fill="auto"/>
            <w:vAlign w:val="bottom"/>
          </w:tcPr>
          <w:p w14:paraId="3BE7FA19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Z334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4D725664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ZV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366914D8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plochy veřejných prostranství - veřejná zeleň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78516620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0,009</w:t>
            </w:r>
          </w:p>
        </w:tc>
      </w:tr>
      <w:tr w:rsidR="004B129A" w:rsidRPr="00F2049F" w14:paraId="59D52E3D" w14:textId="77777777" w:rsidTr="006D740C">
        <w:tc>
          <w:tcPr>
            <w:tcW w:w="810" w:type="dxa"/>
            <w:shd w:val="clear" w:color="auto" w:fill="auto"/>
            <w:vAlign w:val="bottom"/>
          </w:tcPr>
          <w:p w14:paraId="3F1C0A44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Z335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31C2A520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VS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13458EF9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plochy smíšené výrobní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6E8AB1D5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3,916</w:t>
            </w:r>
          </w:p>
        </w:tc>
      </w:tr>
      <w:tr w:rsidR="006D740C" w:rsidRPr="00F2049F" w14:paraId="6D053E18" w14:textId="77777777" w:rsidTr="004A51B8">
        <w:tc>
          <w:tcPr>
            <w:tcW w:w="810" w:type="dxa"/>
            <w:shd w:val="clear" w:color="auto" w:fill="auto"/>
            <w:vAlign w:val="bottom"/>
          </w:tcPr>
          <w:p w14:paraId="5C64BC38" w14:textId="174DC158" w:rsidR="006D740C" w:rsidRPr="00820605" w:rsidRDefault="006D740C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Z336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1F95A4A2" w14:textId="1CFF1521" w:rsidR="006D740C" w:rsidRPr="00820605" w:rsidRDefault="006D740C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BI</w:t>
            </w:r>
            <w:r w:rsidRPr="00820605">
              <w:rPr>
                <w:rFonts w:ascii="Arial Narrow" w:hAnsi="Arial Narrow"/>
                <w:color w:val="FF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4AD9B118" w14:textId="00DA4365" w:rsidR="006D740C" w:rsidRPr="00820605" w:rsidRDefault="006D740C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bydlení v rodinných domech - městské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1C6BC22F" w14:textId="50583A34" w:rsidR="006D740C" w:rsidRPr="00820605" w:rsidRDefault="006D740C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0,206</w:t>
            </w:r>
          </w:p>
        </w:tc>
      </w:tr>
      <w:tr w:rsidR="006D740C" w:rsidRPr="00F2049F" w14:paraId="39649C82" w14:textId="77777777" w:rsidTr="004A51B8">
        <w:tc>
          <w:tcPr>
            <w:tcW w:w="810" w:type="dxa"/>
            <w:shd w:val="clear" w:color="auto" w:fill="auto"/>
            <w:vAlign w:val="bottom"/>
          </w:tcPr>
          <w:p w14:paraId="7D2C0152" w14:textId="63BDC5CA" w:rsidR="006D740C" w:rsidRPr="00820605" w:rsidRDefault="006D740C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Z337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1C3BA87E" w14:textId="0259C714" w:rsidR="006D740C" w:rsidRPr="00820605" w:rsidRDefault="006D740C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BH</w:t>
            </w:r>
            <w:r w:rsidRPr="00820605">
              <w:rPr>
                <w:rFonts w:ascii="Arial Narrow" w:hAnsi="Arial Narrow"/>
                <w:color w:val="FF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37BBAD6F" w14:textId="493704EF" w:rsidR="006D740C" w:rsidRPr="00820605" w:rsidRDefault="006D740C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bydlení v bytových domech - čisté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35F955FD" w14:textId="5EC52748" w:rsidR="006D740C" w:rsidRPr="00820605" w:rsidRDefault="006D740C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0,263</w:t>
            </w:r>
          </w:p>
        </w:tc>
      </w:tr>
      <w:tr w:rsidR="006D740C" w:rsidRPr="00F2049F" w14:paraId="0714BB20" w14:textId="77777777" w:rsidTr="004A51B8">
        <w:tc>
          <w:tcPr>
            <w:tcW w:w="810" w:type="dxa"/>
            <w:shd w:val="clear" w:color="auto" w:fill="auto"/>
            <w:vAlign w:val="bottom"/>
          </w:tcPr>
          <w:p w14:paraId="63D4F9A5" w14:textId="4C80D98F" w:rsidR="006D740C" w:rsidRPr="00820605" w:rsidRDefault="006D740C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Z338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7C7A27A6" w14:textId="06272C14" w:rsidR="006D740C" w:rsidRPr="00820605" w:rsidRDefault="006D740C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BH</w:t>
            </w:r>
            <w:r w:rsidRPr="00820605">
              <w:rPr>
                <w:rFonts w:ascii="Arial Narrow" w:hAnsi="Arial Narrow"/>
                <w:color w:val="FF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754FFD0B" w14:textId="27D2A8AD" w:rsidR="006D740C" w:rsidRPr="00820605" w:rsidRDefault="006D740C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bydlení v bytových domech - čisté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18AB84DC" w14:textId="579DAB2B" w:rsidR="006D740C" w:rsidRPr="00820605" w:rsidRDefault="006D740C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0,141</w:t>
            </w:r>
          </w:p>
        </w:tc>
      </w:tr>
      <w:tr w:rsidR="006D740C" w:rsidRPr="00F2049F" w14:paraId="71A321D1" w14:textId="77777777" w:rsidTr="004A51B8">
        <w:tc>
          <w:tcPr>
            <w:tcW w:w="810" w:type="dxa"/>
            <w:shd w:val="clear" w:color="auto" w:fill="auto"/>
            <w:vAlign w:val="bottom"/>
          </w:tcPr>
          <w:p w14:paraId="415B6DE0" w14:textId="56BC84E9" w:rsidR="006D740C" w:rsidRPr="00820605" w:rsidRDefault="006D740C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Z339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6B930D81" w14:textId="1943B4E4" w:rsidR="006D740C" w:rsidRPr="00820605" w:rsidRDefault="006D740C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OVsc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0379F39F" w14:textId="557F44ED" w:rsidR="006D740C" w:rsidRPr="00820605" w:rsidRDefault="006D740C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občanské vybavení - školská a sociální zařízení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7883C17F" w14:textId="0E84177C" w:rsidR="006D740C" w:rsidRPr="00820605" w:rsidRDefault="006D740C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0,345</w:t>
            </w:r>
          </w:p>
        </w:tc>
      </w:tr>
      <w:tr w:rsidR="006D740C" w:rsidRPr="006D740C" w14:paraId="11797227" w14:textId="77777777" w:rsidTr="006D740C">
        <w:tc>
          <w:tcPr>
            <w:tcW w:w="810" w:type="dxa"/>
            <w:shd w:val="clear" w:color="auto" w:fill="auto"/>
            <w:vAlign w:val="bottom"/>
          </w:tcPr>
          <w:p w14:paraId="1A55325C" w14:textId="7C85AC49" w:rsidR="006D740C" w:rsidRPr="00820605" w:rsidRDefault="006D740C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Z340</w:t>
            </w:r>
          </w:p>
        </w:tc>
        <w:tc>
          <w:tcPr>
            <w:tcW w:w="962" w:type="dxa"/>
            <w:shd w:val="clear" w:color="auto" w:fill="auto"/>
          </w:tcPr>
          <w:p w14:paraId="5179A865" w14:textId="2F2F6E39" w:rsidR="006D740C" w:rsidRPr="00820605" w:rsidRDefault="006D740C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BH</w:t>
            </w:r>
            <w:r w:rsidRPr="00820605">
              <w:rPr>
                <w:rFonts w:ascii="Arial Narrow" w:hAnsi="Arial Narrow"/>
                <w:color w:val="FF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6465" w:type="dxa"/>
            <w:shd w:val="clear" w:color="auto" w:fill="auto"/>
          </w:tcPr>
          <w:p w14:paraId="433E14A4" w14:textId="49A4445E" w:rsidR="006D740C" w:rsidRPr="00820605" w:rsidRDefault="006D740C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bydlení v bytových domech - čisté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3FAAAB46" w14:textId="3DDFA4D0" w:rsidR="006D740C" w:rsidRPr="00820605" w:rsidRDefault="006D740C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0,156</w:t>
            </w:r>
          </w:p>
        </w:tc>
      </w:tr>
      <w:tr w:rsidR="006D740C" w:rsidRPr="006D740C" w14:paraId="1796BF08" w14:textId="77777777" w:rsidTr="006D740C">
        <w:tc>
          <w:tcPr>
            <w:tcW w:w="810" w:type="dxa"/>
            <w:shd w:val="clear" w:color="auto" w:fill="auto"/>
            <w:vAlign w:val="bottom"/>
          </w:tcPr>
          <w:p w14:paraId="7B1CEDD9" w14:textId="47C29129" w:rsidR="006D740C" w:rsidRPr="00820605" w:rsidRDefault="006D740C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Z341</w:t>
            </w:r>
          </w:p>
        </w:tc>
        <w:tc>
          <w:tcPr>
            <w:tcW w:w="962" w:type="dxa"/>
            <w:shd w:val="clear" w:color="auto" w:fill="auto"/>
          </w:tcPr>
          <w:p w14:paraId="1FDD9A11" w14:textId="0E47A452" w:rsidR="006D740C" w:rsidRPr="00820605" w:rsidRDefault="006D740C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BH</w:t>
            </w:r>
            <w:r w:rsidRPr="00820605">
              <w:rPr>
                <w:rFonts w:ascii="Arial Narrow" w:hAnsi="Arial Narrow"/>
                <w:color w:val="FF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6465" w:type="dxa"/>
            <w:shd w:val="clear" w:color="auto" w:fill="auto"/>
          </w:tcPr>
          <w:p w14:paraId="136C37CC" w14:textId="6D7789C5" w:rsidR="006D740C" w:rsidRPr="00820605" w:rsidRDefault="006D740C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bydlení v bytových domech - čisté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39A55ABC" w14:textId="1DED3C4F" w:rsidR="006D740C" w:rsidRPr="00820605" w:rsidRDefault="006D740C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0,150</w:t>
            </w:r>
          </w:p>
        </w:tc>
      </w:tr>
      <w:tr w:rsidR="006D740C" w:rsidRPr="006D740C" w14:paraId="72A82CCC" w14:textId="77777777" w:rsidTr="006D740C">
        <w:tc>
          <w:tcPr>
            <w:tcW w:w="810" w:type="dxa"/>
            <w:shd w:val="clear" w:color="auto" w:fill="auto"/>
            <w:vAlign w:val="bottom"/>
          </w:tcPr>
          <w:p w14:paraId="0D2B5C7E" w14:textId="312F7233" w:rsidR="006D740C" w:rsidRPr="00820605" w:rsidRDefault="006D740C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Z342</w:t>
            </w:r>
          </w:p>
        </w:tc>
        <w:tc>
          <w:tcPr>
            <w:tcW w:w="962" w:type="dxa"/>
            <w:shd w:val="clear" w:color="auto" w:fill="auto"/>
          </w:tcPr>
          <w:p w14:paraId="5388054B" w14:textId="043CDDA8" w:rsidR="006D740C" w:rsidRPr="00820605" w:rsidRDefault="006D740C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BH</w:t>
            </w:r>
            <w:r w:rsidRPr="00820605">
              <w:rPr>
                <w:rFonts w:ascii="Arial Narrow" w:hAnsi="Arial Narrow"/>
                <w:color w:val="FF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6465" w:type="dxa"/>
            <w:shd w:val="clear" w:color="auto" w:fill="auto"/>
          </w:tcPr>
          <w:p w14:paraId="243FFEF1" w14:textId="2E102251" w:rsidR="006D740C" w:rsidRPr="00820605" w:rsidRDefault="006D740C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bydlení v bytových domech - čisté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46241E38" w14:textId="3C013E50" w:rsidR="006D740C" w:rsidRPr="00820605" w:rsidRDefault="006D740C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0,256</w:t>
            </w:r>
          </w:p>
        </w:tc>
      </w:tr>
      <w:tr w:rsidR="006D740C" w:rsidRPr="006D740C" w14:paraId="0DC6570A" w14:textId="77777777" w:rsidTr="006D740C">
        <w:tc>
          <w:tcPr>
            <w:tcW w:w="810" w:type="dxa"/>
            <w:shd w:val="clear" w:color="auto" w:fill="auto"/>
            <w:vAlign w:val="bottom"/>
          </w:tcPr>
          <w:p w14:paraId="38CB81E0" w14:textId="16C06871" w:rsidR="006D740C" w:rsidRPr="00820605" w:rsidRDefault="006D740C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Z343</w:t>
            </w:r>
          </w:p>
        </w:tc>
        <w:tc>
          <w:tcPr>
            <w:tcW w:w="962" w:type="dxa"/>
            <w:shd w:val="clear" w:color="auto" w:fill="auto"/>
          </w:tcPr>
          <w:p w14:paraId="72423A46" w14:textId="6E7387AC" w:rsidR="006D740C" w:rsidRPr="00820605" w:rsidRDefault="006D740C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BH</w:t>
            </w:r>
            <w:r w:rsidRPr="00820605">
              <w:rPr>
                <w:rFonts w:ascii="Arial Narrow" w:hAnsi="Arial Narrow"/>
                <w:color w:val="FF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6465" w:type="dxa"/>
            <w:shd w:val="clear" w:color="auto" w:fill="auto"/>
          </w:tcPr>
          <w:p w14:paraId="71C28FB4" w14:textId="6128BC68" w:rsidR="006D740C" w:rsidRPr="00820605" w:rsidRDefault="006D740C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bydlení v bytových domech - čisté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500FEB65" w14:textId="72D0C369" w:rsidR="006D740C" w:rsidRPr="00820605" w:rsidRDefault="006D740C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0,122</w:t>
            </w:r>
          </w:p>
        </w:tc>
      </w:tr>
      <w:tr w:rsidR="006D740C" w:rsidRPr="006D740C" w14:paraId="0FAEE387" w14:textId="77777777" w:rsidTr="006D740C">
        <w:tc>
          <w:tcPr>
            <w:tcW w:w="810" w:type="dxa"/>
            <w:shd w:val="clear" w:color="auto" w:fill="auto"/>
            <w:vAlign w:val="bottom"/>
          </w:tcPr>
          <w:p w14:paraId="0D05C9D7" w14:textId="4DE586FC" w:rsidR="006D740C" w:rsidRPr="00820605" w:rsidRDefault="006D740C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Z344</w:t>
            </w:r>
          </w:p>
        </w:tc>
        <w:tc>
          <w:tcPr>
            <w:tcW w:w="962" w:type="dxa"/>
            <w:shd w:val="clear" w:color="auto" w:fill="auto"/>
          </w:tcPr>
          <w:p w14:paraId="321D0137" w14:textId="79784457" w:rsidR="006D740C" w:rsidRPr="00820605" w:rsidRDefault="006D740C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BH</w:t>
            </w:r>
            <w:r w:rsidRPr="00820605">
              <w:rPr>
                <w:rFonts w:ascii="Arial Narrow" w:hAnsi="Arial Narrow"/>
                <w:color w:val="FF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6465" w:type="dxa"/>
            <w:shd w:val="clear" w:color="auto" w:fill="auto"/>
          </w:tcPr>
          <w:p w14:paraId="1DC47918" w14:textId="15E2B2CC" w:rsidR="006D740C" w:rsidRPr="00820605" w:rsidRDefault="006D740C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bydlení v bytových domech - čisté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15664698" w14:textId="34F1F2E2" w:rsidR="006D740C" w:rsidRPr="00820605" w:rsidRDefault="006D740C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0,231</w:t>
            </w:r>
          </w:p>
        </w:tc>
      </w:tr>
      <w:tr w:rsidR="006D740C" w:rsidRPr="006D740C" w14:paraId="2C981140" w14:textId="77777777" w:rsidTr="006D740C">
        <w:tc>
          <w:tcPr>
            <w:tcW w:w="810" w:type="dxa"/>
            <w:shd w:val="clear" w:color="auto" w:fill="auto"/>
            <w:vAlign w:val="bottom"/>
          </w:tcPr>
          <w:p w14:paraId="435B6F42" w14:textId="40FF9979" w:rsidR="006D740C" w:rsidRPr="00820605" w:rsidRDefault="006D740C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Z345</w:t>
            </w:r>
          </w:p>
        </w:tc>
        <w:tc>
          <w:tcPr>
            <w:tcW w:w="962" w:type="dxa"/>
            <w:shd w:val="clear" w:color="auto" w:fill="auto"/>
          </w:tcPr>
          <w:p w14:paraId="25C8202E" w14:textId="28AF9AD7" w:rsidR="006D740C" w:rsidRPr="00820605" w:rsidRDefault="006D740C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BH</w:t>
            </w:r>
            <w:r w:rsidRPr="00820605">
              <w:rPr>
                <w:rFonts w:ascii="Arial Narrow" w:hAnsi="Arial Narrow"/>
                <w:color w:val="FF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6465" w:type="dxa"/>
            <w:shd w:val="clear" w:color="auto" w:fill="auto"/>
          </w:tcPr>
          <w:p w14:paraId="09873917" w14:textId="73D3E273" w:rsidR="006D740C" w:rsidRPr="00820605" w:rsidRDefault="006D740C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bydlení v bytových domech - čisté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23A5D98F" w14:textId="22A34666" w:rsidR="006D740C" w:rsidRPr="00820605" w:rsidRDefault="006D740C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0,145</w:t>
            </w:r>
          </w:p>
        </w:tc>
      </w:tr>
      <w:tr w:rsidR="006D740C" w:rsidRPr="00F2049F" w14:paraId="291AB46C" w14:textId="77777777" w:rsidTr="004A51B8">
        <w:tc>
          <w:tcPr>
            <w:tcW w:w="810" w:type="dxa"/>
            <w:shd w:val="clear" w:color="auto" w:fill="auto"/>
            <w:vAlign w:val="bottom"/>
          </w:tcPr>
          <w:p w14:paraId="60DA96F8" w14:textId="012A7DBF" w:rsidR="006D740C" w:rsidRPr="00820605" w:rsidRDefault="006D740C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Z346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3CDE9650" w14:textId="5626C142" w:rsidR="006D740C" w:rsidRPr="00820605" w:rsidRDefault="006D740C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BI</w:t>
            </w:r>
            <w:r w:rsidRPr="00820605">
              <w:rPr>
                <w:rFonts w:ascii="Arial Narrow" w:hAnsi="Arial Narrow"/>
                <w:color w:val="FF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42395C52" w14:textId="27D0D5A6" w:rsidR="006D740C" w:rsidRPr="00547FE4" w:rsidRDefault="006D740C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547FE4">
              <w:rPr>
                <w:rFonts w:ascii="Arial Narrow" w:hAnsi="Arial Narrow"/>
                <w:color w:val="FF0000"/>
                <w:sz w:val="20"/>
                <w:szCs w:val="20"/>
              </w:rPr>
              <w:t>bydlení v rodinných domech - městské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2D9786CA" w14:textId="11A109FD" w:rsidR="006D740C" w:rsidRPr="00820605" w:rsidRDefault="006D740C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0,238</w:t>
            </w:r>
          </w:p>
        </w:tc>
      </w:tr>
      <w:tr w:rsidR="006D740C" w:rsidRPr="00F2049F" w14:paraId="752088E3" w14:textId="77777777" w:rsidTr="004A51B8">
        <w:tc>
          <w:tcPr>
            <w:tcW w:w="810" w:type="dxa"/>
            <w:shd w:val="clear" w:color="auto" w:fill="auto"/>
            <w:vAlign w:val="bottom"/>
          </w:tcPr>
          <w:p w14:paraId="00886031" w14:textId="6A08E9BA" w:rsidR="006D740C" w:rsidRPr="00820605" w:rsidRDefault="006D740C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Z347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0ADED9D2" w14:textId="72FB74F6" w:rsidR="006D740C" w:rsidRPr="00820605" w:rsidRDefault="006D740C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OVsc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2257129A" w14:textId="224EDA17" w:rsidR="006D740C" w:rsidRPr="00547FE4" w:rsidRDefault="006D740C" w:rsidP="008E082B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547FE4">
              <w:rPr>
                <w:rFonts w:ascii="Arial Narrow" w:hAnsi="Arial Narrow"/>
                <w:color w:val="FF0000"/>
                <w:sz w:val="20"/>
                <w:szCs w:val="20"/>
              </w:rPr>
              <w:t xml:space="preserve">občanské vybavení - </w:t>
            </w:r>
            <w:r w:rsidR="008E082B" w:rsidRPr="00547FE4">
              <w:rPr>
                <w:rFonts w:ascii="Arial Narrow" w:hAnsi="Arial Narrow"/>
                <w:color w:val="FF0000"/>
                <w:sz w:val="20"/>
                <w:szCs w:val="20"/>
              </w:rPr>
              <w:t>školská a sociální zařízení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01715D9A" w14:textId="5806B37B" w:rsidR="006D740C" w:rsidRPr="00820605" w:rsidRDefault="006D740C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0,204</w:t>
            </w:r>
          </w:p>
        </w:tc>
      </w:tr>
      <w:tr w:rsidR="006D740C" w:rsidRPr="00F2049F" w14:paraId="050FE5B5" w14:textId="77777777" w:rsidTr="004A51B8">
        <w:tc>
          <w:tcPr>
            <w:tcW w:w="810" w:type="dxa"/>
            <w:shd w:val="clear" w:color="auto" w:fill="auto"/>
            <w:vAlign w:val="bottom"/>
          </w:tcPr>
          <w:p w14:paraId="7C306DE7" w14:textId="1420488F" w:rsidR="006D740C" w:rsidRPr="00820605" w:rsidRDefault="006D740C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Z348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68F52715" w14:textId="358C4561" w:rsidR="006D740C" w:rsidRPr="00820605" w:rsidRDefault="006D740C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DSch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1FE94DB0" w14:textId="614E7340" w:rsidR="006D740C" w:rsidRPr="00820605" w:rsidRDefault="006D740C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dopravní infrastruktura - chodníky a pochozí plochy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5456127B" w14:textId="19A8565D" w:rsidR="006D740C" w:rsidRPr="00820605" w:rsidRDefault="006D740C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0,014</w:t>
            </w:r>
          </w:p>
        </w:tc>
      </w:tr>
      <w:tr w:rsidR="006D740C" w:rsidRPr="00F2049F" w14:paraId="2EF32B1C" w14:textId="77777777" w:rsidTr="004A51B8">
        <w:tc>
          <w:tcPr>
            <w:tcW w:w="810" w:type="dxa"/>
            <w:shd w:val="clear" w:color="auto" w:fill="auto"/>
            <w:vAlign w:val="bottom"/>
          </w:tcPr>
          <w:p w14:paraId="4DEC0F3E" w14:textId="6A05E7C7" w:rsidR="006D740C" w:rsidRPr="00820605" w:rsidRDefault="006D740C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Z349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7411AA17" w14:textId="7F99ADC2" w:rsidR="006D740C" w:rsidRPr="00820605" w:rsidRDefault="006D740C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DSmk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64B73C20" w14:textId="45ABDDF8" w:rsidR="006D740C" w:rsidRPr="00820605" w:rsidRDefault="006D740C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dopravní infrastruktura - místní komunikace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648A768F" w14:textId="6D6F3B8C" w:rsidR="006D740C" w:rsidRPr="00820605" w:rsidRDefault="006D740C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0,046</w:t>
            </w:r>
          </w:p>
        </w:tc>
      </w:tr>
      <w:tr w:rsidR="006D740C" w:rsidRPr="00F2049F" w14:paraId="71E1B73D" w14:textId="77777777" w:rsidTr="006D740C">
        <w:tc>
          <w:tcPr>
            <w:tcW w:w="810" w:type="dxa"/>
            <w:shd w:val="clear" w:color="auto" w:fill="auto"/>
            <w:vAlign w:val="bottom"/>
          </w:tcPr>
          <w:p w14:paraId="41C99EDF" w14:textId="5F4C5C80" w:rsidR="006D740C" w:rsidRPr="00820605" w:rsidRDefault="006D740C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Z350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6EE0B8B6" w14:textId="0F8570E5" w:rsidR="006D740C" w:rsidRPr="00820605" w:rsidRDefault="006D740C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DSch</w:t>
            </w:r>
          </w:p>
        </w:tc>
        <w:tc>
          <w:tcPr>
            <w:tcW w:w="6465" w:type="dxa"/>
            <w:shd w:val="clear" w:color="auto" w:fill="auto"/>
          </w:tcPr>
          <w:p w14:paraId="3E1B06F1" w14:textId="0D48C53B" w:rsidR="006D740C" w:rsidRPr="00820605" w:rsidRDefault="006D740C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dopravní infrastruktura - chodníky a pochozí plochy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2DE629E3" w14:textId="3BC31936" w:rsidR="006D740C" w:rsidRPr="00820605" w:rsidRDefault="006D740C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0,025</w:t>
            </w:r>
          </w:p>
        </w:tc>
      </w:tr>
      <w:tr w:rsidR="006D740C" w:rsidRPr="00F2049F" w14:paraId="1204B93D" w14:textId="77777777" w:rsidTr="006D740C">
        <w:tc>
          <w:tcPr>
            <w:tcW w:w="810" w:type="dxa"/>
            <w:shd w:val="clear" w:color="auto" w:fill="auto"/>
            <w:vAlign w:val="bottom"/>
          </w:tcPr>
          <w:p w14:paraId="1EF37361" w14:textId="46AB0FF9" w:rsidR="006D740C" w:rsidRPr="00820605" w:rsidRDefault="006D740C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Z351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7C9E0AC1" w14:textId="2B9097C1" w:rsidR="006D740C" w:rsidRPr="00820605" w:rsidRDefault="006D740C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DSch</w:t>
            </w:r>
          </w:p>
        </w:tc>
        <w:tc>
          <w:tcPr>
            <w:tcW w:w="6465" w:type="dxa"/>
            <w:shd w:val="clear" w:color="auto" w:fill="auto"/>
          </w:tcPr>
          <w:p w14:paraId="560F88FF" w14:textId="651A87D9" w:rsidR="006D740C" w:rsidRPr="00820605" w:rsidRDefault="006D740C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dopravní infrastruktura - chodníky a pochozí plochy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2D077448" w14:textId="45DA8DA3" w:rsidR="006D740C" w:rsidRPr="00820605" w:rsidRDefault="006D740C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0,034</w:t>
            </w:r>
          </w:p>
        </w:tc>
      </w:tr>
      <w:tr w:rsidR="006D740C" w:rsidRPr="00F2049F" w14:paraId="0648E384" w14:textId="77777777" w:rsidTr="006D740C">
        <w:tc>
          <w:tcPr>
            <w:tcW w:w="810" w:type="dxa"/>
            <w:shd w:val="clear" w:color="auto" w:fill="auto"/>
            <w:vAlign w:val="bottom"/>
          </w:tcPr>
          <w:p w14:paraId="5A430CC9" w14:textId="6C787F14" w:rsidR="006D740C" w:rsidRPr="00820605" w:rsidRDefault="006D740C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Z352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594E5AA0" w14:textId="65B00C70" w:rsidR="006D740C" w:rsidRPr="00820605" w:rsidRDefault="006D740C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DSmk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2DF7A3A3" w14:textId="2DDA0D5D" w:rsidR="006D740C" w:rsidRPr="00820605" w:rsidRDefault="006D740C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dopravní infrastruktura - místní komunikace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104D7331" w14:textId="213F791C" w:rsidR="006D740C" w:rsidRPr="00820605" w:rsidRDefault="006D740C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0,091</w:t>
            </w:r>
          </w:p>
        </w:tc>
      </w:tr>
      <w:tr w:rsidR="006D740C" w:rsidRPr="00F2049F" w14:paraId="2854E14B" w14:textId="77777777" w:rsidTr="006D740C">
        <w:tc>
          <w:tcPr>
            <w:tcW w:w="810" w:type="dxa"/>
            <w:shd w:val="clear" w:color="auto" w:fill="auto"/>
            <w:vAlign w:val="bottom"/>
          </w:tcPr>
          <w:p w14:paraId="354CE1B9" w14:textId="1B15F639" w:rsidR="006D740C" w:rsidRPr="00820605" w:rsidRDefault="006D740C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Z353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617C3479" w14:textId="3493B463" w:rsidR="006D740C" w:rsidRPr="00820605" w:rsidRDefault="006D740C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DSch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74F5DD9F" w14:textId="217BFEFA" w:rsidR="006D740C" w:rsidRPr="00820605" w:rsidRDefault="006D740C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dopravní infrastruktura - chodníky a pochozí plochy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17440A89" w14:textId="2CF17B76" w:rsidR="006D740C" w:rsidRPr="00820605" w:rsidRDefault="006D740C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0,043</w:t>
            </w:r>
          </w:p>
        </w:tc>
      </w:tr>
      <w:tr w:rsidR="006D740C" w:rsidRPr="00F2049F" w14:paraId="2BCB295A" w14:textId="77777777" w:rsidTr="006D740C">
        <w:tc>
          <w:tcPr>
            <w:tcW w:w="810" w:type="dxa"/>
            <w:shd w:val="clear" w:color="auto" w:fill="auto"/>
            <w:vAlign w:val="bottom"/>
          </w:tcPr>
          <w:p w14:paraId="5B53C493" w14:textId="471A3203" w:rsidR="006D740C" w:rsidRPr="00820605" w:rsidRDefault="006D740C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Z354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37A91C6F" w14:textId="52FD7641" w:rsidR="006D740C" w:rsidRPr="00820605" w:rsidRDefault="006D740C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DSoz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6DB4B0C7" w14:textId="60AE7B4C" w:rsidR="006D740C" w:rsidRPr="00820605" w:rsidRDefault="006D740C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dopravní infrastruktura - obytné zóny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47EEB60F" w14:textId="20BCEABA" w:rsidR="006D740C" w:rsidRPr="00820605" w:rsidRDefault="006D740C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0,110</w:t>
            </w:r>
          </w:p>
        </w:tc>
      </w:tr>
      <w:tr w:rsidR="006D740C" w:rsidRPr="00F2049F" w14:paraId="6917DFEA" w14:textId="77777777" w:rsidTr="006D740C">
        <w:tc>
          <w:tcPr>
            <w:tcW w:w="810" w:type="dxa"/>
            <w:shd w:val="clear" w:color="auto" w:fill="auto"/>
            <w:vAlign w:val="bottom"/>
          </w:tcPr>
          <w:p w14:paraId="2BFE3B9C" w14:textId="0A85AC6D" w:rsidR="006D740C" w:rsidRPr="00820605" w:rsidRDefault="006D740C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Z355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5341A850" w14:textId="453496AE" w:rsidR="006D740C" w:rsidRPr="00820605" w:rsidRDefault="006D740C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DSch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18E2DA55" w14:textId="0D857D30" w:rsidR="006D740C" w:rsidRPr="00820605" w:rsidRDefault="006D740C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dopravní infrastruktura - chodníky a pochozí plochy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51DEBD7A" w14:textId="55204419" w:rsidR="006D740C" w:rsidRPr="00820605" w:rsidRDefault="006D740C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0,028</w:t>
            </w:r>
          </w:p>
        </w:tc>
      </w:tr>
      <w:tr w:rsidR="006D740C" w:rsidRPr="00F2049F" w14:paraId="77198B0B" w14:textId="77777777" w:rsidTr="006D740C">
        <w:tc>
          <w:tcPr>
            <w:tcW w:w="810" w:type="dxa"/>
            <w:shd w:val="clear" w:color="auto" w:fill="auto"/>
            <w:vAlign w:val="bottom"/>
          </w:tcPr>
          <w:p w14:paraId="53F5F1BE" w14:textId="51E14C9F" w:rsidR="006D740C" w:rsidRPr="00820605" w:rsidRDefault="006D740C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Z356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1D47E8C8" w14:textId="4B454BEC" w:rsidR="006D740C" w:rsidRPr="00820605" w:rsidRDefault="006D740C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DSmk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6ABA0391" w14:textId="3C7E869C" w:rsidR="006D740C" w:rsidRPr="00820605" w:rsidRDefault="006D740C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dopravní infrastruktura - místní komunikace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7D27B361" w14:textId="5CFEDB66" w:rsidR="006D740C" w:rsidRPr="00820605" w:rsidRDefault="006D740C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0,150</w:t>
            </w:r>
          </w:p>
        </w:tc>
      </w:tr>
      <w:tr w:rsidR="006D740C" w:rsidRPr="00F2049F" w14:paraId="71120000" w14:textId="77777777" w:rsidTr="006D740C">
        <w:tc>
          <w:tcPr>
            <w:tcW w:w="810" w:type="dxa"/>
            <w:shd w:val="clear" w:color="auto" w:fill="auto"/>
            <w:vAlign w:val="bottom"/>
          </w:tcPr>
          <w:p w14:paraId="29F81A1C" w14:textId="3833B1E5" w:rsidR="006D740C" w:rsidRPr="00820605" w:rsidRDefault="006D740C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Z357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2E0E7A6A" w14:textId="323C6FDD" w:rsidR="006D740C" w:rsidRPr="00820605" w:rsidRDefault="006D740C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DSch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7C7B10F7" w14:textId="539C4AAC" w:rsidR="006D740C" w:rsidRPr="00820605" w:rsidRDefault="006D740C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dopravní infrastruktura - chodníky a pochozí plochy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1846D97B" w14:textId="2DE99D13" w:rsidR="006D740C" w:rsidRPr="00820605" w:rsidRDefault="006D740C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0,058</w:t>
            </w:r>
          </w:p>
        </w:tc>
      </w:tr>
      <w:tr w:rsidR="006D740C" w:rsidRPr="00F2049F" w14:paraId="0280B8ED" w14:textId="77777777" w:rsidTr="006D740C">
        <w:tc>
          <w:tcPr>
            <w:tcW w:w="810" w:type="dxa"/>
            <w:shd w:val="clear" w:color="auto" w:fill="auto"/>
            <w:vAlign w:val="bottom"/>
          </w:tcPr>
          <w:p w14:paraId="5A96E24E" w14:textId="1EE297A8" w:rsidR="006D740C" w:rsidRPr="00820605" w:rsidRDefault="006D740C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Z358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6974B029" w14:textId="75E0D9A0" w:rsidR="006D740C" w:rsidRPr="00820605" w:rsidRDefault="006D740C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DSch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3C970F54" w14:textId="4E09C7E9" w:rsidR="006D740C" w:rsidRPr="00820605" w:rsidRDefault="006D740C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dopravní infrastruktura - chodníky a pochozí plochy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0A33DBB7" w14:textId="684707FD" w:rsidR="006D740C" w:rsidRPr="00820605" w:rsidRDefault="006D740C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0,019</w:t>
            </w:r>
          </w:p>
        </w:tc>
      </w:tr>
      <w:tr w:rsidR="006D740C" w:rsidRPr="00F2049F" w14:paraId="2A1198D0" w14:textId="77777777" w:rsidTr="006D740C">
        <w:tc>
          <w:tcPr>
            <w:tcW w:w="810" w:type="dxa"/>
            <w:shd w:val="clear" w:color="auto" w:fill="auto"/>
            <w:vAlign w:val="bottom"/>
          </w:tcPr>
          <w:p w14:paraId="1F430D7A" w14:textId="080A66A8" w:rsidR="006D740C" w:rsidRPr="00820605" w:rsidRDefault="006D740C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Z359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6A68CFB2" w14:textId="1210E42C" w:rsidR="006D740C" w:rsidRPr="00820605" w:rsidRDefault="006D740C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DSmk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51F4D05B" w14:textId="2D0E14BF" w:rsidR="006D740C" w:rsidRPr="00820605" w:rsidRDefault="006D740C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dopravní infrastruktura - místní komunikace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37EA1417" w14:textId="103EB609" w:rsidR="006D740C" w:rsidRPr="00820605" w:rsidRDefault="006D740C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0,043</w:t>
            </w:r>
          </w:p>
        </w:tc>
      </w:tr>
      <w:tr w:rsidR="006D740C" w:rsidRPr="00F2049F" w14:paraId="719440D5" w14:textId="77777777" w:rsidTr="006D740C">
        <w:tc>
          <w:tcPr>
            <w:tcW w:w="810" w:type="dxa"/>
            <w:shd w:val="clear" w:color="auto" w:fill="auto"/>
            <w:vAlign w:val="bottom"/>
          </w:tcPr>
          <w:p w14:paraId="002030F8" w14:textId="50DA3828" w:rsidR="006D740C" w:rsidRPr="00820605" w:rsidRDefault="006D740C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Z360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6E033F8E" w14:textId="5EA93BE8" w:rsidR="006D740C" w:rsidRPr="00820605" w:rsidRDefault="006D740C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DSch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0DAA23E6" w14:textId="1D6C2A45" w:rsidR="006D740C" w:rsidRPr="00820605" w:rsidRDefault="006D740C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dopravní infrastruktura - chodníky a pochozí plochy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532FF343" w14:textId="599E5DA0" w:rsidR="006D740C" w:rsidRPr="00820605" w:rsidRDefault="006D740C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0,015</w:t>
            </w:r>
          </w:p>
        </w:tc>
      </w:tr>
      <w:tr w:rsidR="006D740C" w:rsidRPr="00F2049F" w14:paraId="193FA5C3" w14:textId="77777777" w:rsidTr="006D740C">
        <w:tc>
          <w:tcPr>
            <w:tcW w:w="810" w:type="dxa"/>
            <w:shd w:val="clear" w:color="auto" w:fill="auto"/>
            <w:vAlign w:val="bottom"/>
          </w:tcPr>
          <w:p w14:paraId="5F881002" w14:textId="2B7AA4AF" w:rsidR="006D740C" w:rsidRPr="00820605" w:rsidRDefault="006D740C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Z361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01DAF479" w14:textId="1B0C9416" w:rsidR="006D740C" w:rsidRPr="00820605" w:rsidRDefault="006D740C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DSmk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47E16DF8" w14:textId="4C99C08C" w:rsidR="006D740C" w:rsidRPr="00820605" w:rsidRDefault="006D740C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dopravní infrastruktura - místní komunikace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2E449CC9" w14:textId="417C894F" w:rsidR="006D740C" w:rsidRPr="00820605" w:rsidRDefault="006D740C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0,045</w:t>
            </w:r>
          </w:p>
        </w:tc>
      </w:tr>
      <w:tr w:rsidR="006D740C" w:rsidRPr="00F2049F" w14:paraId="48AC478E" w14:textId="77777777" w:rsidTr="006D740C">
        <w:tc>
          <w:tcPr>
            <w:tcW w:w="810" w:type="dxa"/>
            <w:shd w:val="clear" w:color="auto" w:fill="auto"/>
            <w:vAlign w:val="bottom"/>
          </w:tcPr>
          <w:p w14:paraId="39C6DC0B" w14:textId="61AC7C5B" w:rsidR="006D740C" w:rsidRPr="00820605" w:rsidRDefault="006D740C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Z361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1CF4604C" w14:textId="312B950A" w:rsidR="006D740C" w:rsidRPr="00820605" w:rsidRDefault="006D740C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DS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661F1654" w14:textId="70015C46" w:rsidR="006D740C" w:rsidRPr="00820605" w:rsidRDefault="006D740C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dopravní infrastruktura - silniční komunikace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51A882BC" w14:textId="7F3DD9BE" w:rsidR="006D740C" w:rsidRPr="00820605" w:rsidRDefault="006D740C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0,019</w:t>
            </w:r>
          </w:p>
        </w:tc>
      </w:tr>
      <w:tr w:rsidR="006D740C" w:rsidRPr="00F2049F" w14:paraId="1E42E926" w14:textId="77777777" w:rsidTr="006D740C">
        <w:tc>
          <w:tcPr>
            <w:tcW w:w="810" w:type="dxa"/>
            <w:shd w:val="clear" w:color="auto" w:fill="auto"/>
            <w:vAlign w:val="bottom"/>
          </w:tcPr>
          <w:p w14:paraId="1441E396" w14:textId="02D75905" w:rsidR="006D740C" w:rsidRPr="00820605" w:rsidRDefault="006D740C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Z362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3EC4B288" w14:textId="1A7EC632" w:rsidR="006D740C" w:rsidRPr="00820605" w:rsidRDefault="006D740C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DSch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1B01D85C" w14:textId="0C863A8B" w:rsidR="006D740C" w:rsidRPr="00820605" w:rsidRDefault="006D740C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dopravní infrastruktura - chodníky a pochozí plochy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30D609CE" w14:textId="1480B0D4" w:rsidR="006D740C" w:rsidRPr="00820605" w:rsidRDefault="006D740C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0,023</w:t>
            </w:r>
          </w:p>
        </w:tc>
      </w:tr>
      <w:tr w:rsidR="006D740C" w:rsidRPr="00F2049F" w14:paraId="6ECE3DDF" w14:textId="77777777" w:rsidTr="006D740C">
        <w:tc>
          <w:tcPr>
            <w:tcW w:w="810" w:type="dxa"/>
            <w:shd w:val="clear" w:color="auto" w:fill="auto"/>
            <w:vAlign w:val="bottom"/>
          </w:tcPr>
          <w:p w14:paraId="07F70AF5" w14:textId="280C6FB0" w:rsidR="006D740C" w:rsidRPr="00820605" w:rsidRDefault="006D740C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Z363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2B6C1CAA" w14:textId="00256F09" w:rsidR="006D740C" w:rsidRPr="00820605" w:rsidRDefault="006D740C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DSmk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6D94806B" w14:textId="3721534F" w:rsidR="006D740C" w:rsidRPr="00820605" w:rsidRDefault="006D740C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dopravní infrastruktura - místní komunikace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750F80D4" w14:textId="1485C988" w:rsidR="006D740C" w:rsidRPr="00820605" w:rsidRDefault="006D740C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0,040</w:t>
            </w:r>
          </w:p>
        </w:tc>
      </w:tr>
      <w:tr w:rsidR="006D740C" w:rsidRPr="00F2049F" w14:paraId="72451E7A" w14:textId="77777777" w:rsidTr="006D740C">
        <w:tc>
          <w:tcPr>
            <w:tcW w:w="810" w:type="dxa"/>
            <w:shd w:val="clear" w:color="auto" w:fill="auto"/>
            <w:vAlign w:val="bottom"/>
          </w:tcPr>
          <w:p w14:paraId="792893C3" w14:textId="6B91215F" w:rsidR="006D740C" w:rsidRPr="00820605" w:rsidRDefault="006D740C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Z364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24B99481" w14:textId="39BA37D7" w:rsidR="006D740C" w:rsidRPr="00820605" w:rsidRDefault="006D740C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DSch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7E82EBA8" w14:textId="37FD1663" w:rsidR="006D740C" w:rsidRPr="00820605" w:rsidRDefault="006D740C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dopravní infrastruktura - chodníky a pochozí plochy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7F978137" w14:textId="0350A14B" w:rsidR="006D740C" w:rsidRPr="00820605" w:rsidRDefault="006D740C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0,012</w:t>
            </w:r>
          </w:p>
        </w:tc>
      </w:tr>
      <w:tr w:rsidR="006D740C" w:rsidRPr="00F2049F" w14:paraId="12D964EE" w14:textId="77777777" w:rsidTr="006D740C">
        <w:tc>
          <w:tcPr>
            <w:tcW w:w="810" w:type="dxa"/>
            <w:shd w:val="clear" w:color="auto" w:fill="auto"/>
            <w:vAlign w:val="bottom"/>
          </w:tcPr>
          <w:p w14:paraId="7843DD71" w14:textId="47487F1B" w:rsidR="006D740C" w:rsidRPr="00820605" w:rsidRDefault="006D740C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Z365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5E93297E" w14:textId="434105E1" w:rsidR="006D740C" w:rsidRPr="00820605" w:rsidRDefault="006D740C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DSmk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4EABA0C3" w14:textId="308B55C4" w:rsidR="006D740C" w:rsidRPr="00820605" w:rsidRDefault="006D740C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dopravní infrastruktura - místní komunikace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29433873" w14:textId="6C660F8D" w:rsidR="006D740C" w:rsidRPr="00820605" w:rsidRDefault="006D740C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0,068</w:t>
            </w:r>
          </w:p>
        </w:tc>
      </w:tr>
      <w:tr w:rsidR="006D740C" w:rsidRPr="00F2049F" w14:paraId="4E342721" w14:textId="77777777" w:rsidTr="006D740C">
        <w:tc>
          <w:tcPr>
            <w:tcW w:w="810" w:type="dxa"/>
            <w:shd w:val="clear" w:color="auto" w:fill="auto"/>
            <w:vAlign w:val="bottom"/>
          </w:tcPr>
          <w:p w14:paraId="3901A713" w14:textId="226F7BC7" w:rsidR="006D740C" w:rsidRPr="00820605" w:rsidRDefault="006D740C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Z366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0F73489D" w14:textId="29EC35D2" w:rsidR="006D740C" w:rsidRPr="00820605" w:rsidRDefault="006D740C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DSch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54B5782A" w14:textId="65D9796D" w:rsidR="006D740C" w:rsidRPr="00820605" w:rsidRDefault="006D740C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dopravní infrastruktura - chodníky a pochozí plochy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50CFC7E3" w14:textId="63143704" w:rsidR="006D740C" w:rsidRPr="00820605" w:rsidRDefault="006D740C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0,014</w:t>
            </w:r>
          </w:p>
        </w:tc>
      </w:tr>
      <w:tr w:rsidR="006D740C" w:rsidRPr="00F2049F" w14:paraId="3F69E5EE" w14:textId="77777777" w:rsidTr="006D740C">
        <w:tc>
          <w:tcPr>
            <w:tcW w:w="810" w:type="dxa"/>
            <w:shd w:val="clear" w:color="auto" w:fill="auto"/>
            <w:vAlign w:val="bottom"/>
          </w:tcPr>
          <w:p w14:paraId="41CE0AC2" w14:textId="198F8E4A" w:rsidR="006D740C" w:rsidRPr="00820605" w:rsidRDefault="006D740C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Z367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187F924A" w14:textId="33526DB2" w:rsidR="006D740C" w:rsidRPr="00820605" w:rsidRDefault="006D740C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DSch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711BE43E" w14:textId="7C472412" w:rsidR="006D740C" w:rsidRPr="00820605" w:rsidRDefault="006D740C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dopravní infrastruktura - chodníky a pochozí plochy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561003AD" w14:textId="503FC1A5" w:rsidR="006D740C" w:rsidRPr="00820605" w:rsidRDefault="006D740C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0,051</w:t>
            </w:r>
          </w:p>
        </w:tc>
      </w:tr>
      <w:tr w:rsidR="006D740C" w:rsidRPr="00F2049F" w14:paraId="4ABC3C27" w14:textId="77777777" w:rsidTr="006D740C">
        <w:tc>
          <w:tcPr>
            <w:tcW w:w="810" w:type="dxa"/>
            <w:shd w:val="clear" w:color="auto" w:fill="auto"/>
            <w:vAlign w:val="bottom"/>
          </w:tcPr>
          <w:p w14:paraId="5CA6AC62" w14:textId="570C600A" w:rsidR="006D740C" w:rsidRPr="00820605" w:rsidRDefault="006D740C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Z368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01300C0A" w14:textId="10CD48C3" w:rsidR="006D740C" w:rsidRPr="00820605" w:rsidRDefault="006D740C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DS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2B4A8658" w14:textId="2E6D0E3F" w:rsidR="006D740C" w:rsidRPr="00820605" w:rsidRDefault="006D740C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dopravní infrastruktura - silniční komunikace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6510A5F9" w14:textId="28C86393" w:rsidR="006D740C" w:rsidRPr="00820605" w:rsidRDefault="006D740C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0,264</w:t>
            </w:r>
          </w:p>
        </w:tc>
      </w:tr>
      <w:tr w:rsidR="006D740C" w:rsidRPr="00F2049F" w14:paraId="11AF1087" w14:textId="77777777" w:rsidTr="006D740C">
        <w:tc>
          <w:tcPr>
            <w:tcW w:w="810" w:type="dxa"/>
            <w:shd w:val="clear" w:color="auto" w:fill="auto"/>
            <w:vAlign w:val="bottom"/>
          </w:tcPr>
          <w:p w14:paraId="325C7B9C" w14:textId="2AA0CC54" w:rsidR="006D740C" w:rsidRPr="00820605" w:rsidRDefault="006D740C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lastRenderedPageBreak/>
              <w:t>Z369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20FEE88A" w14:textId="75CB88C1" w:rsidR="006D740C" w:rsidRPr="00820605" w:rsidRDefault="006D740C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DSs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6E2BB9F1" w14:textId="1C4A56F1" w:rsidR="006D740C" w:rsidRPr="00820605" w:rsidRDefault="006D740C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dopravní infrastruktura - stezky pro pěší a cyklisty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1E893B27" w14:textId="6AF61492" w:rsidR="006D740C" w:rsidRPr="00820605" w:rsidRDefault="006D740C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0,014</w:t>
            </w:r>
          </w:p>
        </w:tc>
      </w:tr>
      <w:tr w:rsidR="006D740C" w:rsidRPr="00F2049F" w14:paraId="12357C84" w14:textId="77777777" w:rsidTr="006D740C">
        <w:tc>
          <w:tcPr>
            <w:tcW w:w="810" w:type="dxa"/>
            <w:shd w:val="clear" w:color="auto" w:fill="auto"/>
            <w:vAlign w:val="bottom"/>
          </w:tcPr>
          <w:p w14:paraId="0419B7DB" w14:textId="7D8007A4" w:rsidR="006D740C" w:rsidRPr="00820605" w:rsidRDefault="006D740C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Z369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69AEF17F" w14:textId="33B22048" w:rsidR="006D740C" w:rsidRPr="00820605" w:rsidRDefault="006D740C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DS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77738407" w14:textId="538D2DD1" w:rsidR="006D740C" w:rsidRPr="00820605" w:rsidRDefault="006D740C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dopravní infrastruktura - silniční komunikace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259CFA27" w14:textId="6A238596" w:rsidR="006D740C" w:rsidRPr="00820605" w:rsidRDefault="006D740C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0,023</w:t>
            </w:r>
          </w:p>
        </w:tc>
      </w:tr>
      <w:tr w:rsidR="006D740C" w:rsidRPr="00F2049F" w14:paraId="79428035" w14:textId="77777777" w:rsidTr="006D740C">
        <w:tc>
          <w:tcPr>
            <w:tcW w:w="810" w:type="dxa"/>
            <w:shd w:val="clear" w:color="auto" w:fill="auto"/>
            <w:vAlign w:val="bottom"/>
          </w:tcPr>
          <w:p w14:paraId="28F69F55" w14:textId="6FC8C373" w:rsidR="006D740C" w:rsidRPr="00820605" w:rsidRDefault="006D740C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Z370a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184B4F61" w14:textId="03FF0B91" w:rsidR="006D740C" w:rsidRPr="00820605" w:rsidRDefault="006D740C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DSs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1C310B5D" w14:textId="6A6B65A8" w:rsidR="006D740C" w:rsidRPr="00820605" w:rsidRDefault="006D740C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dopravní infrastruktura - stezky pro pěší a cyklisty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208DC16F" w14:textId="3527CFC6" w:rsidR="006D740C" w:rsidRPr="00820605" w:rsidRDefault="006D740C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0,016</w:t>
            </w:r>
          </w:p>
        </w:tc>
      </w:tr>
      <w:tr w:rsidR="006D740C" w:rsidRPr="00F2049F" w14:paraId="2351E13F" w14:textId="77777777" w:rsidTr="006D740C">
        <w:tc>
          <w:tcPr>
            <w:tcW w:w="810" w:type="dxa"/>
            <w:shd w:val="clear" w:color="auto" w:fill="auto"/>
            <w:vAlign w:val="bottom"/>
          </w:tcPr>
          <w:p w14:paraId="073D7D00" w14:textId="535AAE6E" w:rsidR="006D740C" w:rsidRPr="00820605" w:rsidRDefault="006D740C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Z370b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5CF11355" w14:textId="58E28116" w:rsidR="006D740C" w:rsidRPr="00820605" w:rsidRDefault="006D740C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DSs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277F95C6" w14:textId="047EFBA4" w:rsidR="006D740C" w:rsidRPr="00820605" w:rsidRDefault="006D740C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dopravní infrastruktura - stezky pro pěší a cyklisty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64A18400" w14:textId="16888378" w:rsidR="006D740C" w:rsidRPr="00820605" w:rsidRDefault="006D740C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20605">
              <w:rPr>
                <w:rFonts w:ascii="Arial Narrow" w:hAnsi="Arial Narrow"/>
                <w:color w:val="FF0000"/>
                <w:sz w:val="20"/>
                <w:szCs w:val="20"/>
              </w:rPr>
              <w:t>0,007</w:t>
            </w:r>
          </w:p>
        </w:tc>
      </w:tr>
      <w:tr w:rsidR="006D740C" w:rsidRPr="00F2049F" w14:paraId="6718692B" w14:textId="77777777" w:rsidTr="006D740C">
        <w:tc>
          <w:tcPr>
            <w:tcW w:w="810" w:type="dxa"/>
            <w:shd w:val="clear" w:color="auto" w:fill="auto"/>
            <w:vAlign w:val="bottom"/>
          </w:tcPr>
          <w:p w14:paraId="625BCFB9" w14:textId="77777777" w:rsidR="006D740C" w:rsidRPr="00F2049F" w:rsidRDefault="006D740C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K61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773CC5D1" w14:textId="77777777" w:rsidR="006D740C" w:rsidRPr="00F2049F" w:rsidRDefault="006D740C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NL1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717DEC6B" w14:textId="77777777" w:rsidR="006D740C" w:rsidRPr="00F2049F" w:rsidRDefault="006D740C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plochy lesní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06E3AAB4" w14:textId="77777777" w:rsidR="006D740C" w:rsidRPr="00F2049F" w:rsidRDefault="006D740C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5,071</w:t>
            </w:r>
          </w:p>
        </w:tc>
      </w:tr>
      <w:tr w:rsidR="006D740C" w:rsidRPr="00F2049F" w14:paraId="7AEDC3A3" w14:textId="77777777" w:rsidTr="006D740C">
        <w:tc>
          <w:tcPr>
            <w:tcW w:w="810" w:type="dxa"/>
            <w:shd w:val="clear" w:color="auto" w:fill="auto"/>
            <w:vAlign w:val="bottom"/>
          </w:tcPr>
          <w:p w14:paraId="2E879627" w14:textId="77777777" w:rsidR="006D740C" w:rsidRPr="00F2049F" w:rsidRDefault="006D740C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K371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22980F7E" w14:textId="77777777" w:rsidR="006D740C" w:rsidRPr="00F2049F" w:rsidRDefault="006D740C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NS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3E970687" w14:textId="77777777" w:rsidR="006D740C" w:rsidRPr="00F2049F" w:rsidRDefault="006D740C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plochy smíšené nezastavěného území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42E233E5" w14:textId="77777777" w:rsidR="006D740C" w:rsidRPr="00F2049F" w:rsidRDefault="006D740C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0,279</w:t>
            </w:r>
          </w:p>
        </w:tc>
      </w:tr>
      <w:tr w:rsidR="006D740C" w:rsidRPr="00F2049F" w14:paraId="3CC361A1" w14:textId="77777777" w:rsidTr="006D740C">
        <w:tc>
          <w:tcPr>
            <w:tcW w:w="810" w:type="dxa"/>
            <w:shd w:val="clear" w:color="auto" w:fill="auto"/>
            <w:vAlign w:val="bottom"/>
          </w:tcPr>
          <w:p w14:paraId="0E773031" w14:textId="77777777" w:rsidR="006D740C" w:rsidRPr="00F2049F" w:rsidRDefault="006D740C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K372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0D80718A" w14:textId="77777777" w:rsidR="006D740C" w:rsidRPr="00F2049F" w:rsidRDefault="006D740C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NS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13907548" w14:textId="77777777" w:rsidR="006D740C" w:rsidRPr="00F2049F" w:rsidRDefault="006D740C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plochy smíšené nezastavěného území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27EFFCD6" w14:textId="77777777" w:rsidR="006D740C" w:rsidRPr="00F2049F" w:rsidRDefault="006D740C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0,182</w:t>
            </w:r>
          </w:p>
        </w:tc>
      </w:tr>
      <w:tr w:rsidR="006D740C" w:rsidRPr="00F2049F" w14:paraId="695E825C" w14:textId="77777777" w:rsidTr="006D740C">
        <w:tc>
          <w:tcPr>
            <w:tcW w:w="810" w:type="dxa"/>
            <w:shd w:val="clear" w:color="auto" w:fill="auto"/>
            <w:vAlign w:val="bottom"/>
          </w:tcPr>
          <w:p w14:paraId="2E8526B2" w14:textId="77777777" w:rsidR="006D740C" w:rsidRPr="00F2049F" w:rsidRDefault="006D740C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K373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452A3FE6" w14:textId="77777777" w:rsidR="006D740C" w:rsidRPr="00F2049F" w:rsidRDefault="006D740C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NS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00E22E1B" w14:textId="77777777" w:rsidR="006D740C" w:rsidRPr="00F2049F" w:rsidRDefault="006D740C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plochy smíšené nezastavěného území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000F633B" w14:textId="77777777" w:rsidR="006D740C" w:rsidRPr="00F2049F" w:rsidRDefault="006D740C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0,267</w:t>
            </w:r>
          </w:p>
        </w:tc>
      </w:tr>
      <w:tr w:rsidR="006D740C" w:rsidRPr="00F2049F" w14:paraId="1BF0C9D3" w14:textId="77777777" w:rsidTr="006D740C">
        <w:tc>
          <w:tcPr>
            <w:tcW w:w="810" w:type="dxa"/>
            <w:shd w:val="clear" w:color="auto" w:fill="auto"/>
            <w:vAlign w:val="bottom"/>
          </w:tcPr>
          <w:p w14:paraId="69BBE40A" w14:textId="77777777" w:rsidR="006D740C" w:rsidRPr="00F2049F" w:rsidRDefault="006D740C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K374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68283470" w14:textId="77777777" w:rsidR="006D740C" w:rsidRPr="00F2049F" w:rsidRDefault="006D740C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NS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6970A099" w14:textId="77777777" w:rsidR="006D740C" w:rsidRPr="00F2049F" w:rsidRDefault="006D740C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plochy smíšené nezastavěného území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20CE0DB6" w14:textId="77777777" w:rsidR="006D740C" w:rsidRPr="00F2049F" w:rsidRDefault="006D740C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0,314</w:t>
            </w:r>
          </w:p>
        </w:tc>
      </w:tr>
      <w:tr w:rsidR="006D740C" w:rsidRPr="00F2049F" w14:paraId="13C45A9D" w14:textId="77777777" w:rsidTr="006D740C">
        <w:tc>
          <w:tcPr>
            <w:tcW w:w="810" w:type="dxa"/>
            <w:shd w:val="clear" w:color="auto" w:fill="auto"/>
            <w:vAlign w:val="bottom"/>
          </w:tcPr>
          <w:p w14:paraId="7F7B5ACC" w14:textId="77777777" w:rsidR="006D740C" w:rsidRPr="00F2049F" w:rsidRDefault="006D740C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K375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3A573853" w14:textId="77777777" w:rsidR="006D740C" w:rsidRPr="00F2049F" w:rsidRDefault="006D740C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NS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3F189780" w14:textId="77777777" w:rsidR="006D740C" w:rsidRPr="00F2049F" w:rsidRDefault="006D740C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plochy smíšené nezastavěného území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2D78F10D" w14:textId="77777777" w:rsidR="006D740C" w:rsidRPr="00F2049F" w:rsidRDefault="006D740C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0,090</w:t>
            </w:r>
          </w:p>
        </w:tc>
      </w:tr>
      <w:tr w:rsidR="006D740C" w:rsidRPr="00F2049F" w14:paraId="2FA991C5" w14:textId="77777777" w:rsidTr="006D740C">
        <w:tc>
          <w:tcPr>
            <w:tcW w:w="810" w:type="dxa"/>
            <w:shd w:val="clear" w:color="auto" w:fill="auto"/>
            <w:vAlign w:val="bottom"/>
          </w:tcPr>
          <w:p w14:paraId="6ED4F92C" w14:textId="77777777" w:rsidR="006D740C" w:rsidRPr="00F2049F" w:rsidRDefault="006D740C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K376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7B67F967" w14:textId="77777777" w:rsidR="006D740C" w:rsidRPr="00F2049F" w:rsidRDefault="006D740C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NS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5ED7DE53" w14:textId="77777777" w:rsidR="006D740C" w:rsidRPr="00F2049F" w:rsidRDefault="006D740C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plochy smíšené nezastavěného území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1A790460" w14:textId="77777777" w:rsidR="006D740C" w:rsidRPr="00F2049F" w:rsidRDefault="006D740C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1,314</w:t>
            </w:r>
          </w:p>
        </w:tc>
      </w:tr>
      <w:tr w:rsidR="006D740C" w:rsidRPr="00F2049F" w14:paraId="61A30210" w14:textId="77777777" w:rsidTr="006D740C">
        <w:tc>
          <w:tcPr>
            <w:tcW w:w="810" w:type="dxa"/>
            <w:shd w:val="clear" w:color="auto" w:fill="auto"/>
            <w:vAlign w:val="bottom"/>
          </w:tcPr>
          <w:p w14:paraId="174A0391" w14:textId="77777777" w:rsidR="006D740C" w:rsidRPr="00F2049F" w:rsidRDefault="006D740C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K377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0D7792B8" w14:textId="77777777" w:rsidR="006D740C" w:rsidRPr="00F2049F" w:rsidRDefault="006D740C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NS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3F44436F" w14:textId="77777777" w:rsidR="006D740C" w:rsidRPr="00F2049F" w:rsidRDefault="006D740C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plochy smíšené nezastavěného území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38DBC1B5" w14:textId="77777777" w:rsidR="006D740C" w:rsidRPr="00F2049F" w:rsidRDefault="006D740C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0,050</w:t>
            </w:r>
          </w:p>
        </w:tc>
      </w:tr>
      <w:tr w:rsidR="006D740C" w:rsidRPr="00F2049F" w14:paraId="7BCBE35B" w14:textId="77777777" w:rsidTr="006D740C">
        <w:tc>
          <w:tcPr>
            <w:tcW w:w="810" w:type="dxa"/>
            <w:shd w:val="clear" w:color="auto" w:fill="auto"/>
            <w:vAlign w:val="bottom"/>
          </w:tcPr>
          <w:p w14:paraId="4592FA53" w14:textId="77777777" w:rsidR="006D740C" w:rsidRPr="00F2049F" w:rsidRDefault="006D740C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K378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329A2C2D" w14:textId="77777777" w:rsidR="006D740C" w:rsidRPr="00F2049F" w:rsidRDefault="006D740C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NS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5F9D9502" w14:textId="77777777" w:rsidR="006D740C" w:rsidRPr="00F2049F" w:rsidRDefault="006D740C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plochy smíšené nezastavěného území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3B6A65B0" w14:textId="77777777" w:rsidR="006D740C" w:rsidRPr="00F2049F" w:rsidRDefault="006D740C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0,829</w:t>
            </w:r>
          </w:p>
        </w:tc>
      </w:tr>
    </w:tbl>
    <w:p w14:paraId="57DE12C4" w14:textId="77777777" w:rsidR="004B129A" w:rsidRPr="004B129A" w:rsidRDefault="004B129A" w:rsidP="004B129A">
      <w:pPr>
        <w:pStyle w:val="ListParagraph"/>
        <w:spacing w:before="240" w:after="240"/>
        <w:ind w:left="709"/>
        <w:rPr>
          <w:rFonts w:ascii="Arial Narrow" w:hAnsi="Arial Narrow"/>
          <w:b/>
          <w:color w:val="FF0000"/>
          <w:u w:val="single"/>
        </w:rPr>
      </w:pPr>
      <w:proofErr w:type="gramStart"/>
      <w:r w:rsidRPr="004B129A">
        <w:rPr>
          <w:rFonts w:ascii="Arial Narrow" w:hAnsi="Arial Narrow"/>
          <w:b/>
          <w:color w:val="FF0000"/>
        </w:rPr>
        <w:t xml:space="preserve">B.1. </w:t>
      </w:r>
      <w:r w:rsidRPr="004B129A">
        <w:rPr>
          <w:rFonts w:ascii="Arial Narrow" w:hAnsi="Arial Narrow"/>
          <w:b/>
          <w:color w:val="FF0000"/>
          <w:u w:val="single"/>
        </w:rPr>
        <w:t>VYKMANOV</w:t>
      </w:r>
      <w:proofErr w:type="gramEnd"/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963"/>
        <w:gridCol w:w="6464"/>
        <w:gridCol w:w="1052"/>
      </w:tblGrid>
      <w:tr w:rsidR="004B129A" w:rsidRPr="00F2049F" w14:paraId="72F43C3F" w14:textId="77777777" w:rsidTr="00F8407E">
        <w:trPr>
          <w:tblHeader/>
        </w:trPr>
        <w:tc>
          <w:tcPr>
            <w:tcW w:w="809" w:type="dxa"/>
            <w:shd w:val="clear" w:color="auto" w:fill="auto"/>
          </w:tcPr>
          <w:p w14:paraId="7D82DB04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b/>
                <w:color w:val="FF0000"/>
                <w:sz w:val="20"/>
                <w:szCs w:val="20"/>
              </w:rPr>
              <w:t>Číslo plochy</w:t>
            </w:r>
          </w:p>
        </w:tc>
        <w:tc>
          <w:tcPr>
            <w:tcW w:w="963" w:type="dxa"/>
            <w:shd w:val="clear" w:color="auto" w:fill="auto"/>
          </w:tcPr>
          <w:p w14:paraId="20192549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b/>
                <w:color w:val="FF0000"/>
                <w:sz w:val="20"/>
                <w:szCs w:val="20"/>
                <w:u w:val="single"/>
              </w:rPr>
            </w:pPr>
            <w:r w:rsidRPr="00F2049F">
              <w:rPr>
                <w:rFonts w:ascii="Arial Narrow" w:hAnsi="Arial Narrow"/>
                <w:b/>
                <w:color w:val="FF0000"/>
                <w:sz w:val="20"/>
                <w:szCs w:val="20"/>
                <w:u w:val="single"/>
              </w:rPr>
              <w:t xml:space="preserve">Kód </w:t>
            </w:r>
          </w:p>
          <w:p w14:paraId="7FB82C85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b/>
                <w:color w:val="FF0000"/>
                <w:sz w:val="20"/>
                <w:szCs w:val="20"/>
                <w:u w:val="single"/>
              </w:rPr>
            </w:pPr>
            <w:r w:rsidRPr="00F2049F">
              <w:rPr>
                <w:rFonts w:ascii="Arial Narrow" w:hAnsi="Arial Narrow"/>
                <w:b/>
                <w:color w:val="FF0000"/>
                <w:sz w:val="20"/>
                <w:szCs w:val="20"/>
                <w:u w:val="single"/>
              </w:rPr>
              <w:t>využití</w:t>
            </w:r>
          </w:p>
        </w:tc>
        <w:tc>
          <w:tcPr>
            <w:tcW w:w="6464" w:type="dxa"/>
            <w:shd w:val="clear" w:color="auto" w:fill="auto"/>
          </w:tcPr>
          <w:p w14:paraId="5790E3B3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b/>
                <w:color w:val="FF0000"/>
                <w:sz w:val="20"/>
                <w:szCs w:val="20"/>
                <w:u w:val="single"/>
              </w:rPr>
            </w:pPr>
            <w:r w:rsidRPr="00F2049F">
              <w:rPr>
                <w:rFonts w:ascii="Arial Narrow" w:hAnsi="Arial Narrow"/>
                <w:b/>
                <w:color w:val="FF0000"/>
                <w:sz w:val="20"/>
                <w:szCs w:val="20"/>
                <w:u w:val="single"/>
              </w:rPr>
              <w:t>Specifikace způsobu využití</w:t>
            </w:r>
          </w:p>
        </w:tc>
        <w:tc>
          <w:tcPr>
            <w:tcW w:w="1052" w:type="dxa"/>
            <w:shd w:val="clear" w:color="auto" w:fill="auto"/>
          </w:tcPr>
          <w:p w14:paraId="6C7C2DC1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b/>
                <w:color w:val="FF0000"/>
                <w:sz w:val="20"/>
                <w:szCs w:val="20"/>
                <w:u w:val="single"/>
              </w:rPr>
            </w:pPr>
            <w:r w:rsidRPr="00F2049F">
              <w:rPr>
                <w:rFonts w:ascii="Arial Narrow" w:hAnsi="Arial Narrow"/>
                <w:b/>
                <w:color w:val="FF0000"/>
                <w:sz w:val="20"/>
                <w:szCs w:val="20"/>
                <w:u w:val="single"/>
              </w:rPr>
              <w:t>Rozloha (ha)</w:t>
            </w:r>
          </w:p>
        </w:tc>
      </w:tr>
      <w:tr w:rsidR="004B129A" w:rsidRPr="00F2049F" w14:paraId="256C4D85" w14:textId="77777777" w:rsidTr="00F8407E">
        <w:tc>
          <w:tcPr>
            <w:tcW w:w="809" w:type="dxa"/>
            <w:shd w:val="clear" w:color="auto" w:fill="auto"/>
            <w:vAlign w:val="bottom"/>
          </w:tcPr>
          <w:p w14:paraId="1EB835C0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Z102</w:t>
            </w:r>
          </w:p>
        </w:tc>
        <w:tc>
          <w:tcPr>
            <w:tcW w:w="963" w:type="dxa"/>
            <w:shd w:val="clear" w:color="auto" w:fill="auto"/>
            <w:vAlign w:val="bottom"/>
          </w:tcPr>
          <w:p w14:paraId="1BF2B9C7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BV</w:t>
            </w:r>
          </w:p>
        </w:tc>
        <w:tc>
          <w:tcPr>
            <w:tcW w:w="6464" w:type="dxa"/>
            <w:shd w:val="clear" w:color="auto" w:fill="auto"/>
            <w:vAlign w:val="bottom"/>
          </w:tcPr>
          <w:p w14:paraId="49CDD585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bydlení v rodinných domech - venkovské</w:t>
            </w:r>
          </w:p>
        </w:tc>
        <w:tc>
          <w:tcPr>
            <w:tcW w:w="1052" w:type="dxa"/>
            <w:shd w:val="clear" w:color="auto" w:fill="auto"/>
            <w:vAlign w:val="bottom"/>
          </w:tcPr>
          <w:p w14:paraId="78851B11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0,515</w:t>
            </w:r>
          </w:p>
        </w:tc>
      </w:tr>
      <w:tr w:rsidR="004B129A" w:rsidRPr="00F2049F" w14:paraId="00CF701E" w14:textId="77777777" w:rsidTr="00F8407E">
        <w:tc>
          <w:tcPr>
            <w:tcW w:w="809" w:type="dxa"/>
            <w:shd w:val="clear" w:color="auto" w:fill="auto"/>
            <w:vAlign w:val="bottom"/>
          </w:tcPr>
          <w:p w14:paraId="46E6A1D6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Z103</w:t>
            </w:r>
          </w:p>
        </w:tc>
        <w:tc>
          <w:tcPr>
            <w:tcW w:w="963" w:type="dxa"/>
            <w:shd w:val="clear" w:color="auto" w:fill="auto"/>
            <w:vAlign w:val="bottom"/>
          </w:tcPr>
          <w:p w14:paraId="18DB6344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BV</w:t>
            </w:r>
          </w:p>
        </w:tc>
        <w:tc>
          <w:tcPr>
            <w:tcW w:w="6464" w:type="dxa"/>
            <w:shd w:val="clear" w:color="auto" w:fill="auto"/>
            <w:vAlign w:val="bottom"/>
          </w:tcPr>
          <w:p w14:paraId="337BD6FC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bydlení v rodinných domech - venkovské</w:t>
            </w:r>
          </w:p>
        </w:tc>
        <w:tc>
          <w:tcPr>
            <w:tcW w:w="1052" w:type="dxa"/>
            <w:shd w:val="clear" w:color="auto" w:fill="auto"/>
            <w:vAlign w:val="bottom"/>
          </w:tcPr>
          <w:p w14:paraId="30F34CA0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0,173</w:t>
            </w:r>
          </w:p>
        </w:tc>
      </w:tr>
      <w:tr w:rsidR="004B129A" w:rsidRPr="00F2049F" w14:paraId="748874A2" w14:textId="77777777" w:rsidTr="00F8407E">
        <w:tc>
          <w:tcPr>
            <w:tcW w:w="809" w:type="dxa"/>
            <w:shd w:val="clear" w:color="auto" w:fill="auto"/>
            <w:vAlign w:val="bottom"/>
          </w:tcPr>
          <w:p w14:paraId="310CE825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Z104</w:t>
            </w:r>
          </w:p>
        </w:tc>
        <w:tc>
          <w:tcPr>
            <w:tcW w:w="963" w:type="dxa"/>
            <w:shd w:val="clear" w:color="auto" w:fill="auto"/>
            <w:vAlign w:val="bottom"/>
          </w:tcPr>
          <w:p w14:paraId="5732A497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BV</w:t>
            </w:r>
          </w:p>
        </w:tc>
        <w:tc>
          <w:tcPr>
            <w:tcW w:w="6464" w:type="dxa"/>
            <w:shd w:val="clear" w:color="auto" w:fill="auto"/>
            <w:vAlign w:val="bottom"/>
          </w:tcPr>
          <w:p w14:paraId="4CE10F55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bydlení v rodinných domech - venkovské</w:t>
            </w:r>
          </w:p>
        </w:tc>
        <w:tc>
          <w:tcPr>
            <w:tcW w:w="1052" w:type="dxa"/>
            <w:shd w:val="clear" w:color="auto" w:fill="auto"/>
            <w:vAlign w:val="bottom"/>
          </w:tcPr>
          <w:p w14:paraId="71160345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0,179</w:t>
            </w:r>
          </w:p>
        </w:tc>
      </w:tr>
      <w:tr w:rsidR="004B129A" w:rsidRPr="00F2049F" w14:paraId="75CB3E21" w14:textId="77777777" w:rsidTr="00F8407E">
        <w:tc>
          <w:tcPr>
            <w:tcW w:w="809" w:type="dxa"/>
            <w:shd w:val="clear" w:color="auto" w:fill="auto"/>
            <w:vAlign w:val="bottom"/>
          </w:tcPr>
          <w:p w14:paraId="31EF73BF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Z105</w:t>
            </w:r>
          </w:p>
        </w:tc>
        <w:tc>
          <w:tcPr>
            <w:tcW w:w="963" w:type="dxa"/>
            <w:shd w:val="clear" w:color="auto" w:fill="auto"/>
            <w:vAlign w:val="bottom"/>
          </w:tcPr>
          <w:p w14:paraId="4A383AD5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BV</w:t>
            </w:r>
          </w:p>
        </w:tc>
        <w:tc>
          <w:tcPr>
            <w:tcW w:w="6464" w:type="dxa"/>
            <w:shd w:val="clear" w:color="auto" w:fill="auto"/>
            <w:vAlign w:val="bottom"/>
          </w:tcPr>
          <w:p w14:paraId="6A35CC0D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bydlení v rodinných domech - venkovské</w:t>
            </w:r>
          </w:p>
        </w:tc>
        <w:tc>
          <w:tcPr>
            <w:tcW w:w="1052" w:type="dxa"/>
            <w:shd w:val="clear" w:color="auto" w:fill="auto"/>
            <w:vAlign w:val="bottom"/>
          </w:tcPr>
          <w:p w14:paraId="2CE20449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0,604</w:t>
            </w:r>
          </w:p>
        </w:tc>
      </w:tr>
      <w:tr w:rsidR="004B129A" w:rsidRPr="00F2049F" w14:paraId="14F1C7AA" w14:textId="77777777" w:rsidTr="00F8407E">
        <w:tc>
          <w:tcPr>
            <w:tcW w:w="809" w:type="dxa"/>
            <w:shd w:val="clear" w:color="auto" w:fill="auto"/>
            <w:vAlign w:val="bottom"/>
          </w:tcPr>
          <w:p w14:paraId="111B817C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Z106</w:t>
            </w:r>
          </w:p>
        </w:tc>
        <w:tc>
          <w:tcPr>
            <w:tcW w:w="963" w:type="dxa"/>
            <w:shd w:val="clear" w:color="auto" w:fill="auto"/>
            <w:vAlign w:val="bottom"/>
          </w:tcPr>
          <w:p w14:paraId="67433182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BV</w:t>
            </w:r>
          </w:p>
        </w:tc>
        <w:tc>
          <w:tcPr>
            <w:tcW w:w="6464" w:type="dxa"/>
            <w:shd w:val="clear" w:color="auto" w:fill="auto"/>
            <w:vAlign w:val="bottom"/>
          </w:tcPr>
          <w:p w14:paraId="17CF42AA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bydlení v rodinných domech - venkovské</w:t>
            </w:r>
          </w:p>
        </w:tc>
        <w:tc>
          <w:tcPr>
            <w:tcW w:w="1052" w:type="dxa"/>
            <w:shd w:val="clear" w:color="auto" w:fill="auto"/>
            <w:vAlign w:val="bottom"/>
          </w:tcPr>
          <w:p w14:paraId="053D1F98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0,171</w:t>
            </w:r>
          </w:p>
        </w:tc>
      </w:tr>
      <w:tr w:rsidR="004B129A" w:rsidRPr="00F2049F" w14:paraId="06940D5B" w14:textId="77777777" w:rsidTr="00F8407E">
        <w:tc>
          <w:tcPr>
            <w:tcW w:w="809" w:type="dxa"/>
            <w:shd w:val="clear" w:color="auto" w:fill="auto"/>
            <w:vAlign w:val="bottom"/>
          </w:tcPr>
          <w:p w14:paraId="1A857623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Z107</w:t>
            </w:r>
          </w:p>
        </w:tc>
        <w:tc>
          <w:tcPr>
            <w:tcW w:w="963" w:type="dxa"/>
            <w:shd w:val="clear" w:color="auto" w:fill="auto"/>
            <w:vAlign w:val="bottom"/>
          </w:tcPr>
          <w:p w14:paraId="0D11EB18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BV</w:t>
            </w:r>
          </w:p>
        </w:tc>
        <w:tc>
          <w:tcPr>
            <w:tcW w:w="6464" w:type="dxa"/>
            <w:shd w:val="clear" w:color="auto" w:fill="auto"/>
            <w:vAlign w:val="bottom"/>
          </w:tcPr>
          <w:p w14:paraId="0374AB0C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bydlení v rodinných domech - venkovské</w:t>
            </w:r>
          </w:p>
        </w:tc>
        <w:tc>
          <w:tcPr>
            <w:tcW w:w="1052" w:type="dxa"/>
            <w:shd w:val="clear" w:color="auto" w:fill="auto"/>
            <w:vAlign w:val="bottom"/>
          </w:tcPr>
          <w:p w14:paraId="2DD2AF19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0,053</w:t>
            </w:r>
          </w:p>
        </w:tc>
      </w:tr>
      <w:tr w:rsidR="004B129A" w:rsidRPr="00F2049F" w14:paraId="167DB68E" w14:textId="77777777" w:rsidTr="00F8407E">
        <w:tc>
          <w:tcPr>
            <w:tcW w:w="809" w:type="dxa"/>
            <w:shd w:val="clear" w:color="auto" w:fill="auto"/>
            <w:vAlign w:val="bottom"/>
          </w:tcPr>
          <w:p w14:paraId="78D1032B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Z108</w:t>
            </w:r>
          </w:p>
        </w:tc>
        <w:tc>
          <w:tcPr>
            <w:tcW w:w="963" w:type="dxa"/>
            <w:shd w:val="clear" w:color="auto" w:fill="auto"/>
            <w:vAlign w:val="bottom"/>
          </w:tcPr>
          <w:p w14:paraId="057381C9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SV</w:t>
            </w:r>
          </w:p>
        </w:tc>
        <w:tc>
          <w:tcPr>
            <w:tcW w:w="6464" w:type="dxa"/>
            <w:shd w:val="clear" w:color="auto" w:fill="auto"/>
            <w:vAlign w:val="bottom"/>
          </w:tcPr>
          <w:p w14:paraId="3B46A48E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plochy smíšené obytné venkovské</w:t>
            </w:r>
          </w:p>
        </w:tc>
        <w:tc>
          <w:tcPr>
            <w:tcW w:w="1052" w:type="dxa"/>
            <w:shd w:val="clear" w:color="auto" w:fill="auto"/>
            <w:vAlign w:val="bottom"/>
          </w:tcPr>
          <w:p w14:paraId="2023BFB1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0,942</w:t>
            </w:r>
          </w:p>
        </w:tc>
      </w:tr>
      <w:tr w:rsidR="004B129A" w:rsidRPr="00F2049F" w14:paraId="3CBA8EF1" w14:textId="77777777" w:rsidTr="00F8407E">
        <w:tc>
          <w:tcPr>
            <w:tcW w:w="809" w:type="dxa"/>
            <w:shd w:val="clear" w:color="auto" w:fill="auto"/>
            <w:vAlign w:val="bottom"/>
          </w:tcPr>
          <w:p w14:paraId="6FD12379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Z109</w:t>
            </w:r>
          </w:p>
        </w:tc>
        <w:tc>
          <w:tcPr>
            <w:tcW w:w="963" w:type="dxa"/>
            <w:shd w:val="clear" w:color="auto" w:fill="auto"/>
            <w:vAlign w:val="bottom"/>
          </w:tcPr>
          <w:p w14:paraId="454ADA82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SV</w:t>
            </w:r>
          </w:p>
        </w:tc>
        <w:tc>
          <w:tcPr>
            <w:tcW w:w="6464" w:type="dxa"/>
            <w:shd w:val="clear" w:color="auto" w:fill="auto"/>
            <w:vAlign w:val="bottom"/>
          </w:tcPr>
          <w:p w14:paraId="63AD8950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plochy smíšené obytné venkovské</w:t>
            </w:r>
          </w:p>
        </w:tc>
        <w:tc>
          <w:tcPr>
            <w:tcW w:w="1052" w:type="dxa"/>
            <w:shd w:val="clear" w:color="auto" w:fill="auto"/>
            <w:vAlign w:val="bottom"/>
          </w:tcPr>
          <w:p w14:paraId="1379A4F9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1,234</w:t>
            </w:r>
          </w:p>
        </w:tc>
      </w:tr>
      <w:tr w:rsidR="004B129A" w:rsidRPr="00F2049F" w14:paraId="2130C47F" w14:textId="77777777" w:rsidTr="00F8407E">
        <w:tc>
          <w:tcPr>
            <w:tcW w:w="809" w:type="dxa"/>
            <w:shd w:val="clear" w:color="auto" w:fill="auto"/>
            <w:vAlign w:val="bottom"/>
          </w:tcPr>
          <w:p w14:paraId="5C0A8D04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Z110</w:t>
            </w:r>
          </w:p>
        </w:tc>
        <w:tc>
          <w:tcPr>
            <w:tcW w:w="963" w:type="dxa"/>
            <w:shd w:val="clear" w:color="auto" w:fill="auto"/>
            <w:vAlign w:val="bottom"/>
          </w:tcPr>
          <w:p w14:paraId="1BD0A7A6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SV</w:t>
            </w:r>
          </w:p>
        </w:tc>
        <w:tc>
          <w:tcPr>
            <w:tcW w:w="6464" w:type="dxa"/>
            <w:shd w:val="clear" w:color="auto" w:fill="auto"/>
            <w:vAlign w:val="bottom"/>
          </w:tcPr>
          <w:p w14:paraId="2EBC52F0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plochy smíšené obytné venkovské</w:t>
            </w:r>
          </w:p>
        </w:tc>
        <w:tc>
          <w:tcPr>
            <w:tcW w:w="1052" w:type="dxa"/>
            <w:shd w:val="clear" w:color="auto" w:fill="auto"/>
            <w:vAlign w:val="bottom"/>
          </w:tcPr>
          <w:p w14:paraId="09C68D8B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0,568</w:t>
            </w:r>
          </w:p>
        </w:tc>
      </w:tr>
      <w:tr w:rsidR="004B129A" w:rsidRPr="00F2049F" w14:paraId="123CA000" w14:textId="77777777" w:rsidTr="00F8407E">
        <w:tc>
          <w:tcPr>
            <w:tcW w:w="809" w:type="dxa"/>
            <w:shd w:val="clear" w:color="auto" w:fill="auto"/>
            <w:vAlign w:val="bottom"/>
          </w:tcPr>
          <w:p w14:paraId="66EEFC0C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Z111</w:t>
            </w:r>
          </w:p>
        </w:tc>
        <w:tc>
          <w:tcPr>
            <w:tcW w:w="963" w:type="dxa"/>
            <w:shd w:val="clear" w:color="auto" w:fill="auto"/>
            <w:vAlign w:val="bottom"/>
          </w:tcPr>
          <w:p w14:paraId="7948563C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SV</w:t>
            </w:r>
          </w:p>
        </w:tc>
        <w:tc>
          <w:tcPr>
            <w:tcW w:w="6464" w:type="dxa"/>
            <w:shd w:val="clear" w:color="auto" w:fill="auto"/>
            <w:vAlign w:val="bottom"/>
          </w:tcPr>
          <w:p w14:paraId="672141FE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plochy smíšené obytné venkovské</w:t>
            </w:r>
          </w:p>
        </w:tc>
        <w:tc>
          <w:tcPr>
            <w:tcW w:w="1052" w:type="dxa"/>
            <w:shd w:val="clear" w:color="auto" w:fill="auto"/>
            <w:vAlign w:val="bottom"/>
          </w:tcPr>
          <w:p w14:paraId="01ED9368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0,691</w:t>
            </w:r>
          </w:p>
        </w:tc>
      </w:tr>
      <w:tr w:rsidR="004B129A" w:rsidRPr="00F2049F" w14:paraId="75AD11A8" w14:textId="77777777" w:rsidTr="00F8407E">
        <w:tc>
          <w:tcPr>
            <w:tcW w:w="809" w:type="dxa"/>
            <w:shd w:val="clear" w:color="auto" w:fill="auto"/>
            <w:vAlign w:val="bottom"/>
          </w:tcPr>
          <w:p w14:paraId="3AD2E1B7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Z112</w:t>
            </w:r>
          </w:p>
        </w:tc>
        <w:tc>
          <w:tcPr>
            <w:tcW w:w="963" w:type="dxa"/>
            <w:shd w:val="clear" w:color="auto" w:fill="auto"/>
            <w:vAlign w:val="bottom"/>
          </w:tcPr>
          <w:p w14:paraId="4729FF6C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SV</w:t>
            </w:r>
          </w:p>
        </w:tc>
        <w:tc>
          <w:tcPr>
            <w:tcW w:w="6464" w:type="dxa"/>
            <w:shd w:val="clear" w:color="auto" w:fill="auto"/>
            <w:vAlign w:val="bottom"/>
          </w:tcPr>
          <w:p w14:paraId="3138B930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plochy smíšené obytné venkovské</w:t>
            </w:r>
          </w:p>
        </w:tc>
        <w:tc>
          <w:tcPr>
            <w:tcW w:w="1052" w:type="dxa"/>
            <w:shd w:val="clear" w:color="auto" w:fill="auto"/>
            <w:vAlign w:val="bottom"/>
          </w:tcPr>
          <w:p w14:paraId="68252FF1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0,429</w:t>
            </w:r>
          </w:p>
        </w:tc>
      </w:tr>
      <w:tr w:rsidR="004B129A" w:rsidRPr="00F2049F" w14:paraId="4833ADB6" w14:textId="77777777" w:rsidTr="00F8407E">
        <w:tc>
          <w:tcPr>
            <w:tcW w:w="809" w:type="dxa"/>
            <w:shd w:val="clear" w:color="auto" w:fill="auto"/>
            <w:vAlign w:val="bottom"/>
          </w:tcPr>
          <w:p w14:paraId="0B8B4375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Z113</w:t>
            </w:r>
          </w:p>
        </w:tc>
        <w:tc>
          <w:tcPr>
            <w:tcW w:w="963" w:type="dxa"/>
            <w:shd w:val="clear" w:color="auto" w:fill="auto"/>
            <w:vAlign w:val="bottom"/>
          </w:tcPr>
          <w:p w14:paraId="78A7A8DB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SV</w:t>
            </w:r>
          </w:p>
        </w:tc>
        <w:tc>
          <w:tcPr>
            <w:tcW w:w="6464" w:type="dxa"/>
            <w:shd w:val="clear" w:color="auto" w:fill="auto"/>
            <w:vAlign w:val="bottom"/>
          </w:tcPr>
          <w:p w14:paraId="5305D317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plochy smíšené obytné venkovské</w:t>
            </w:r>
          </w:p>
        </w:tc>
        <w:tc>
          <w:tcPr>
            <w:tcW w:w="1052" w:type="dxa"/>
            <w:shd w:val="clear" w:color="auto" w:fill="auto"/>
            <w:vAlign w:val="bottom"/>
          </w:tcPr>
          <w:p w14:paraId="21800B06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0,534</w:t>
            </w:r>
          </w:p>
        </w:tc>
      </w:tr>
      <w:tr w:rsidR="004B129A" w:rsidRPr="00F2049F" w14:paraId="7D62E575" w14:textId="77777777" w:rsidTr="00F8407E">
        <w:tc>
          <w:tcPr>
            <w:tcW w:w="809" w:type="dxa"/>
            <w:shd w:val="clear" w:color="auto" w:fill="auto"/>
            <w:vAlign w:val="bottom"/>
          </w:tcPr>
          <w:p w14:paraId="019BF25E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Z114</w:t>
            </w:r>
          </w:p>
        </w:tc>
        <w:tc>
          <w:tcPr>
            <w:tcW w:w="963" w:type="dxa"/>
            <w:shd w:val="clear" w:color="auto" w:fill="auto"/>
            <w:vAlign w:val="bottom"/>
          </w:tcPr>
          <w:p w14:paraId="56ADAC0E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OV</w:t>
            </w:r>
          </w:p>
        </w:tc>
        <w:tc>
          <w:tcPr>
            <w:tcW w:w="6464" w:type="dxa"/>
            <w:shd w:val="clear" w:color="auto" w:fill="auto"/>
            <w:vAlign w:val="bottom"/>
          </w:tcPr>
          <w:p w14:paraId="5FAE7FDC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občanské vybavení - veřejná infrastruktura</w:t>
            </w:r>
          </w:p>
        </w:tc>
        <w:tc>
          <w:tcPr>
            <w:tcW w:w="1052" w:type="dxa"/>
            <w:shd w:val="clear" w:color="auto" w:fill="auto"/>
            <w:vAlign w:val="bottom"/>
          </w:tcPr>
          <w:p w14:paraId="446BFA02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0,010</w:t>
            </w:r>
          </w:p>
        </w:tc>
      </w:tr>
      <w:tr w:rsidR="004B129A" w:rsidRPr="00F2049F" w14:paraId="49843A61" w14:textId="77777777" w:rsidTr="00F8407E">
        <w:tc>
          <w:tcPr>
            <w:tcW w:w="809" w:type="dxa"/>
            <w:shd w:val="clear" w:color="auto" w:fill="auto"/>
            <w:vAlign w:val="bottom"/>
          </w:tcPr>
          <w:p w14:paraId="5609A553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Z115</w:t>
            </w:r>
          </w:p>
        </w:tc>
        <w:tc>
          <w:tcPr>
            <w:tcW w:w="963" w:type="dxa"/>
            <w:shd w:val="clear" w:color="auto" w:fill="auto"/>
            <w:vAlign w:val="bottom"/>
          </w:tcPr>
          <w:p w14:paraId="4B1849AD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VD</w:t>
            </w:r>
          </w:p>
        </w:tc>
        <w:tc>
          <w:tcPr>
            <w:tcW w:w="6464" w:type="dxa"/>
            <w:shd w:val="clear" w:color="auto" w:fill="auto"/>
            <w:vAlign w:val="bottom"/>
          </w:tcPr>
          <w:p w14:paraId="7DCF5A98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drobná a řemeslná výroba</w:t>
            </w:r>
          </w:p>
        </w:tc>
        <w:tc>
          <w:tcPr>
            <w:tcW w:w="1052" w:type="dxa"/>
            <w:shd w:val="clear" w:color="auto" w:fill="auto"/>
            <w:vAlign w:val="bottom"/>
          </w:tcPr>
          <w:p w14:paraId="16D376E0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2,170</w:t>
            </w:r>
          </w:p>
        </w:tc>
      </w:tr>
      <w:tr w:rsidR="004B129A" w:rsidRPr="00F2049F" w14:paraId="3C28CB57" w14:textId="77777777" w:rsidTr="00F8407E">
        <w:tc>
          <w:tcPr>
            <w:tcW w:w="809" w:type="dxa"/>
            <w:shd w:val="clear" w:color="auto" w:fill="auto"/>
            <w:vAlign w:val="bottom"/>
          </w:tcPr>
          <w:p w14:paraId="70C06E42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Z116</w:t>
            </w:r>
          </w:p>
        </w:tc>
        <w:tc>
          <w:tcPr>
            <w:tcW w:w="963" w:type="dxa"/>
            <w:shd w:val="clear" w:color="auto" w:fill="auto"/>
            <w:vAlign w:val="bottom"/>
          </w:tcPr>
          <w:p w14:paraId="2152BDB5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VZ</w:t>
            </w:r>
          </w:p>
        </w:tc>
        <w:tc>
          <w:tcPr>
            <w:tcW w:w="6464" w:type="dxa"/>
            <w:shd w:val="clear" w:color="auto" w:fill="auto"/>
            <w:vAlign w:val="bottom"/>
          </w:tcPr>
          <w:p w14:paraId="7E449999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zemědělská výroba</w:t>
            </w:r>
          </w:p>
        </w:tc>
        <w:tc>
          <w:tcPr>
            <w:tcW w:w="1052" w:type="dxa"/>
            <w:shd w:val="clear" w:color="auto" w:fill="auto"/>
            <w:vAlign w:val="bottom"/>
          </w:tcPr>
          <w:p w14:paraId="28C58269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2,768</w:t>
            </w:r>
          </w:p>
        </w:tc>
      </w:tr>
      <w:tr w:rsidR="004B129A" w:rsidRPr="00F2049F" w14:paraId="58655D1A" w14:textId="77777777" w:rsidTr="00F8407E">
        <w:tc>
          <w:tcPr>
            <w:tcW w:w="809" w:type="dxa"/>
            <w:shd w:val="clear" w:color="auto" w:fill="auto"/>
            <w:vAlign w:val="bottom"/>
          </w:tcPr>
          <w:p w14:paraId="040D903E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Z117</w:t>
            </w:r>
          </w:p>
        </w:tc>
        <w:tc>
          <w:tcPr>
            <w:tcW w:w="963" w:type="dxa"/>
            <w:shd w:val="clear" w:color="auto" w:fill="auto"/>
            <w:vAlign w:val="bottom"/>
          </w:tcPr>
          <w:p w14:paraId="17634084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SV</w:t>
            </w:r>
          </w:p>
        </w:tc>
        <w:tc>
          <w:tcPr>
            <w:tcW w:w="6464" w:type="dxa"/>
            <w:shd w:val="clear" w:color="auto" w:fill="auto"/>
            <w:vAlign w:val="bottom"/>
          </w:tcPr>
          <w:p w14:paraId="55AEBEF3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plochy smíšené obytné venkovské</w:t>
            </w:r>
          </w:p>
        </w:tc>
        <w:tc>
          <w:tcPr>
            <w:tcW w:w="1052" w:type="dxa"/>
            <w:shd w:val="clear" w:color="auto" w:fill="auto"/>
            <w:vAlign w:val="bottom"/>
          </w:tcPr>
          <w:p w14:paraId="2BE0568E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0,0005</w:t>
            </w:r>
          </w:p>
        </w:tc>
      </w:tr>
      <w:tr w:rsidR="004B129A" w:rsidRPr="00F2049F" w14:paraId="69FD3ED0" w14:textId="77777777" w:rsidTr="00F8407E">
        <w:tc>
          <w:tcPr>
            <w:tcW w:w="809" w:type="dxa"/>
            <w:shd w:val="clear" w:color="auto" w:fill="auto"/>
            <w:vAlign w:val="bottom"/>
          </w:tcPr>
          <w:p w14:paraId="43B18E47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Z118</w:t>
            </w:r>
          </w:p>
        </w:tc>
        <w:tc>
          <w:tcPr>
            <w:tcW w:w="963" w:type="dxa"/>
            <w:shd w:val="clear" w:color="auto" w:fill="auto"/>
            <w:vAlign w:val="bottom"/>
          </w:tcPr>
          <w:p w14:paraId="0DAC1FD9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DL</w:t>
            </w:r>
          </w:p>
        </w:tc>
        <w:tc>
          <w:tcPr>
            <w:tcW w:w="6464" w:type="dxa"/>
            <w:shd w:val="clear" w:color="auto" w:fill="auto"/>
            <w:vAlign w:val="bottom"/>
          </w:tcPr>
          <w:p w14:paraId="1F4E8A72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dopravní infrastruktura - letecká</w:t>
            </w:r>
          </w:p>
        </w:tc>
        <w:tc>
          <w:tcPr>
            <w:tcW w:w="1052" w:type="dxa"/>
            <w:shd w:val="clear" w:color="auto" w:fill="auto"/>
            <w:vAlign w:val="bottom"/>
          </w:tcPr>
          <w:p w14:paraId="2321FD40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1,983</w:t>
            </w:r>
          </w:p>
        </w:tc>
      </w:tr>
      <w:tr w:rsidR="00F8407E" w:rsidRPr="00F2049F" w14:paraId="2C4C1E6E" w14:textId="77777777" w:rsidTr="00F8407E">
        <w:tc>
          <w:tcPr>
            <w:tcW w:w="809" w:type="dxa"/>
            <w:shd w:val="clear" w:color="auto" w:fill="auto"/>
          </w:tcPr>
          <w:p w14:paraId="335FA51A" w14:textId="77777777" w:rsidR="00F8407E" w:rsidRPr="00F8407E" w:rsidRDefault="00F8407E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8407E">
              <w:rPr>
                <w:rFonts w:ascii="Arial Narrow" w:hAnsi="Arial Narrow"/>
                <w:color w:val="FF0000"/>
                <w:sz w:val="20"/>
                <w:szCs w:val="20"/>
              </w:rPr>
              <w:t>Z119</w:t>
            </w:r>
          </w:p>
        </w:tc>
        <w:tc>
          <w:tcPr>
            <w:tcW w:w="963" w:type="dxa"/>
            <w:shd w:val="clear" w:color="auto" w:fill="auto"/>
          </w:tcPr>
          <w:p w14:paraId="774DB3BA" w14:textId="28C60E61" w:rsidR="00F8407E" w:rsidRPr="00F8407E" w:rsidRDefault="00F8407E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8407E">
              <w:rPr>
                <w:rFonts w:ascii="Arial Narrow" w:hAnsi="Arial Narrow"/>
                <w:color w:val="FF0000"/>
                <w:sz w:val="20"/>
                <w:szCs w:val="20"/>
              </w:rPr>
              <w:t>DS</w:t>
            </w:r>
          </w:p>
        </w:tc>
        <w:tc>
          <w:tcPr>
            <w:tcW w:w="6464" w:type="dxa"/>
            <w:shd w:val="clear" w:color="auto" w:fill="auto"/>
          </w:tcPr>
          <w:p w14:paraId="7AF4EC3D" w14:textId="51227388" w:rsidR="00F8407E" w:rsidRPr="00F8407E" w:rsidRDefault="00F8407E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8407E">
              <w:rPr>
                <w:rFonts w:ascii="Arial Narrow" w:hAnsi="Arial Narrow"/>
                <w:color w:val="FF0000"/>
                <w:sz w:val="20"/>
                <w:szCs w:val="20"/>
              </w:rPr>
              <w:t>dopravní infrastruktura - silniční komunikace</w:t>
            </w:r>
          </w:p>
        </w:tc>
        <w:tc>
          <w:tcPr>
            <w:tcW w:w="1052" w:type="dxa"/>
            <w:shd w:val="clear" w:color="auto" w:fill="auto"/>
          </w:tcPr>
          <w:p w14:paraId="2117E22A" w14:textId="77777777" w:rsidR="00F8407E" w:rsidRPr="00F8407E" w:rsidRDefault="00F8407E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8407E">
              <w:rPr>
                <w:rFonts w:ascii="Arial Narrow" w:hAnsi="Arial Narrow"/>
                <w:color w:val="FF0000"/>
                <w:sz w:val="20"/>
                <w:szCs w:val="20"/>
              </w:rPr>
              <w:t>0,0002</w:t>
            </w:r>
          </w:p>
        </w:tc>
      </w:tr>
      <w:tr w:rsidR="00F8407E" w:rsidRPr="00F2049F" w14:paraId="3A6331D5" w14:textId="77777777" w:rsidTr="00F8407E">
        <w:tc>
          <w:tcPr>
            <w:tcW w:w="809" w:type="dxa"/>
            <w:shd w:val="clear" w:color="auto" w:fill="auto"/>
          </w:tcPr>
          <w:p w14:paraId="7F382C23" w14:textId="77777777" w:rsidR="00F8407E" w:rsidRPr="00F8407E" w:rsidRDefault="00F8407E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8407E">
              <w:rPr>
                <w:rFonts w:ascii="Arial Narrow" w:hAnsi="Arial Narrow"/>
                <w:color w:val="FF0000"/>
                <w:sz w:val="20"/>
                <w:szCs w:val="20"/>
              </w:rPr>
              <w:t>Z120</w:t>
            </w:r>
          </w:p>
        </w:tc>
        <w:tc>
          <w:tcPr>
            <w:tcW w:w="963" w:type="dxa"/>
            <w:shd w:val="clear" w:color="auto" w:fill="auto"/>
          </w:tcPr>
          <w:p w14:paraId="2902342D" w14:textId="31B70F82" w:rsidR="00F8407E" w:rsidRPr="00F8407E" w:rsidRDefault="00F8407E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8407E">
              <w:rPr>
                <w:rFonts w:ascii="Arial Narrow" w:hAnsi="Arial Narrow"/>
                <w:color w:val="FF0000"/>
                <w:sz w:val="20"/>
                <w:szCs w:val="20"/>
              </w:rPr>
              <w:t>DS</w:t>
            </w:r>
          </w:p>
        </w:tc>
        <w:tc>
          <w:tcPr>
            <w:tcW w:w="6464" w:type="dxa"/>
            <w:shd w:val="clear" w:color="auto" w:fill="auto"/>
          </w:tcPr>
          <w:p w14:paraId="549866C2" w14:textId="56DAC5AB" w:rsidR="00F8407E" w:rsidRPr="00F8407E" w:rsidRDefault="00F8407E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8407E">
              <w:rPr>
                <w:rFonts w:ascii="Arial Narrow" w:hAnsi="Arial Narrow"/>
                <w:color w:val="FF0000"/>
                <w:sz w:val="20"/>
                <w:szCs w:val="20"/>
              </w:rPr>
              <w:t>dopravní infrastruktura - silniční komunikace</w:t>
            </w:r>
          </w:p>
        </w:tc>
        <w:tc>
          <w:tcPr>
            <w:tcW w:w="1052" w:type="dxa"/>
            <w:shd w:val="clear" w:color="auto" w:fill="auto"/>
          </w:tcPr>
          <w:p w14:paraId="75AAF418" w14:textId="77777777" w:rsidR="00F8407E" w:rsidRPr="00F8407E" w:rsidRDefault="00F8407E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8407E">
              <w:rPr>
                <w:rFonts w:ascii="Arial Narrow" w:hAnsi="Arial Narrow"/>
                <w:color w:val="FF0000"/>
                <w:sz w:val="20"/>
                <w:szCs w:val="20"/>
              </w:rPr>
              <w:t>0,0004</w:t>
            </w:r>
          </w:p>
        </w:tc>
      </w:tr>
      <w:tr w:rsidR="004B129A" w:rsidRPr="00F2049F" w14:paraId="4BE2D4B4" w14:textId="77777777" w:rsidTr="00F8407E">
        <w:tc>
          <w:tcPr>
            <w:tcW w:w="809" w:type="dxa"/>
            <w:shd w:val="clear" w:color="auto" w:fill="auto"/>
            <w:vAlign w:val="bottom"/>
          </w:tcPr>
          <w:p w14:paraId="0A7B8EA0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Z264</w:t>
            </w:r>
          </w:p>
        </w:tc>
        <w:tc>
          <w:tcPr>
            <w:tcW w:w="963" w:type="dxa"/>
            <w:shd w:val="clear" w:color="auto" w:fill="auto"/>
            <w:vAlign w:val="bottom"/>
          </w:tcPr>
          <w:p w14:paraId="411B4639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VD</w:t>
            </w:r>
          </w:p>
        </w:tc>
        <w:tc>
          <w:tcPr>
            <w:tcW w:w="6464" w:type="dxa"/>
            <w:shd w:val="clear" w:color="auto" w:fill="auto"/>
            <w:vAlign w:val="bottom"/>
          </w:tcPr>
          <w:p w14:paraId="4E61D817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drobná a řemeslná výroba</w:t>
            </w:r>
          </w:p>
        </w:tc>
        <w:tc>
          <w:tcPr>
            <w:tcW w:w="1052" w:type="dxa"/>
            <w:shd w:val="clear" w:color="auto" w:fill="auto"/>
            <w:vAlign w:val="bottom"/>
          </w:tcPr>
          <w:p w14:paraId="1AABCCF7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0,482</w:t>
            </w:r>
          </w:p>
        </w:tc>
      </w:tr>
      <w:tr w:rsidR="004B129A" w:rsidRPr="00F2049F" w14:paraId="5C77A333" w14:textId="77777777" w:rsidTr="00F8407E">
        <w:tc>
          <w:tcPr>
            <w:tcW w:w="809" w:type="dxa"/>
            <w:shd w:val="clear" w:color="auto" w:fill="auto"/>
            <w:vAlign w:val="bottom"/>
          </w:tcPr>
          <w:p w14:paraId="5806E757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lastRenderedPageBreak/>
              <w:t>Z333</w:t>
            </w:r>
          </w:p>
        </w:tc>
        <w:tc>
          <w:tcPr>
            <w:tcW w:w="963" w:type="dxa"/>
            <w:shd w:val="clear" w:color="auto" w:fill="auto"/>
            <w:vAlign w:val="bottom"/>
          </w:tcPr>
          <w:p w14:paraId="1BE5C84E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ZV</w:t>
            </w:r>
          </w:p>
        </w:tc>
        <w:tc>
          <w:tcPr>
            <w:tcW w:w="6464" w:type="dxa"/>
            <w:shd w:val="clear" w:color="auto" w:fill="auto"/>
            <w:vAlign w:val="bottom"/>
          </w:tcPr>
          <w:p w14:paraId="594207B0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plochy veřejných prostranství - veřejná zeleň</w:t>
            </w:r>
          </w:p>
        </w:tc>
        <w:tc>
          <w:tcPr>
            <w:tcW w:w="1052" w:type="dxa"/>
            <w:shd w:val="clear" w:color="auto" w:fill="auto"/>
            <w:vAlign w:val="bottom"/>
          </w:tcPr>
          <w:p w14:paraId="552DE359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0,017</w:t>
            </w:r>
          </w:p>
        </w:tc>
      </w:tr>
      <w:tr w:rsidR="004B129A" w:rsidRPr="00F2049F" w14:paraId="25A22EB3" w14:textId="77777777" w:rsidTr="00F8407E">
        <w:tc>
          <w:tcPr>
            <w:tcW w:w="809" w:type="dxa"/>
            <w:shd w:val="clear" w:color="auto" w:fill="auto"/>
            <w:vAlign w:val="bottom"/>
          </w:tcPr>
          <w:p w14:paraId="74BCBB82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K344</w:t>
            </w:r>
          </w:p>
        </w:tc>
        <w:tc>
          <w:tcPr>
            <w:tcW w:w="963" w:type="dxa"/>
            <w:shd w:val="clear" w:color="auto" w:fill="auto"/>
            <w:vAlign w:val="bottom"/>
          </w:tcPr>
          <w:p w14:paraId="07725E38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NS</w:t>
            </w:r>
          </w:p>
        </w:tc>
        <w:tc>
          <w:tcPr>
            <w:tcW w:w="6464" w:type="dxa"/>
            <w:shd w:val="clear" w:color="auto" w:fill="auto"/>
            <w:vAlign w:val="bottom"/>
          </w:tcPr>
          <w:p w14:paraId="499544B6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plochy smíšené nezastavěného území</w:t>
            </w:r>
          </w:p>
        </w:tc>
        <w:tc>
          <w:tcPr>
            <w:tcW w:w="1052" w:type="dxa"/>
            <w:shd w:val="clear" w:color="auto" w:fill="auto"/>
            <w:vAlign w:val="bottom"/>
          </w:tcPr>
          <w:p w14:paraId="7E79E70F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0,311</w:t>
            </w:r>
          </w:p>
        </w:tc>
      </w:tr>
      <w:tr w:rsidR="004B129A" w:rsidRPr="00F2049F" w14:paraId="7C87E9CB" w14:textId="77777777" w:rsidTr="00F8407E">
        <w:tc>
          <w:tcPr>
            <w:tcW w:w="809" w:type="dxa"/>
            <w:shd w:val="clear" w:color="auto" w:fill="auto"/>
            <w:vAlign w:val="bottom"/>
          </w:tcPr>
          <w:p w14:paraId="59E6536E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K345</w:t>
            </w:r>
          </w:p>
        </w:tc>
        <w:tc>
          <w:tcPr>
            <w:tcW w:w="963" w:type="dxa"/>
            <w:shd w:val="clear" w:color="auto" w:fill="auto"/>
            <w:vAlign w:val="bottom"/>
          </w:tcPr>
          <w:p w14:paraId="741B8AF5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NS</w:t>
            </w:r>
          </w:p>
        </w:tc>
        <w:tc>
          <w:tcPr>
            <w:tcW w:w="6464" w:type="dxa"/>
            <w:shd w:val="clear" w:color="auto" w:fill="auto"/>
            <w:vAlign w:val="bottom"/>
          </w:tcPr>
          <w:p w14:paraId="5FAEDDB3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plochy smíšené nezastavěného území</w:t>
            </w:r>
          </w:p>
        </w:tc>
        <w:tc>
          <w:tcPr>
            <w:tcW w:w="1052" w:type="dxa"/>
            <w:shd w:val="clear" w:color="auto" w:fill="auto"/>
            <w:vAlign w:val="bottom"/>
          </w:tcPr>
          <w:p w14:paraId="527C103E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1,037</w:t>
            </w:r>
          </w:p>
        </w:tc>
      </w:tr>
      <w:tr w:rsidR="004B129A" w:rsidRPr="00F2049F" w14:paraId="55DCF192" w14:textId="77777777" w:rsidTr="00F8407E">
        <w:tc>
          <w:tcPr>
            <w:tcW w:w="809" w:type="dxa"/>
            <w:shd w:val="clear" w:color="auto" w:fill="auto"/>
            <w:vAlign w:val="bottom"/>
          </w:tcPr>
          <w:p w14:paraId="052117B2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K346</w:t>
            </w:r>
          </w:p>
        </w:tc>
        <w:tc>
          <w:tcPr>
            <w:tcW w:w="963" w:type="dxa"/>
            <w:shd w:val="clear" w:color="auto" w:fill="auto"/>
            <w:vAlign w:val="bottom"/>
          </w:tcPr>
          <w:p w14:paraId="6196C062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NS</w:t>
            </w:r>
          </w:p>
        </w:tc>
        <w:tc>
          <w:tcPr>
            <w:tcW w:w="6464" w:type="dxa"/>
            <w:shd w:val="clear" w:color="auto" w:fill="auto"/>
            <w:vAlign w:val="bottom"/>
          </w:tcPr>
          <w:p w14:paraId="6F5F5CB2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plochy smíšené nezastavěného území</w:t>
            </w:r>
          </w:p>
        </w:tc>
        <w:tc>
          <w:tcPr>
            <w:tcW w:w="1052" w:type="dxa"/>
            <w:shd w:val="clear" w:color="auto" w:fill="auto"/>
            <w:vAlign w:val="bottom"/>
          </w:tcPr>
          <w:p w14:paraId="3874047D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0,125</w:t>
            </w:r>
          </w:p>
        </w:tc>
      </w:tr>
    </w:tbl>
    <w:p w14:paraId="182C56CB" w14:textId="77777777" w:rsidR="004B129A" w:rsidRPr="00F32288" w:rsidRDefault="004B129A" w:rsidP="00F32288">
      <w:pPr>
        <w:pStyle w:val="ListParagraph"/>
        <w:spacing w:before="240" w:after="240"/>
        <w:ind w:left="709"/>
        <w:rPr>
          <w:rFonts w:ascii="Arial Narrow" w:hAnsi="Arial Narrow"/>
          <w:b/>
          <w:color w:val="FF0000"/>
          <w:u w:val="single"/>
        </w:rPr>
      </w:pPr>
      <w:proofErr w:type="gramStart"/>
      <w:r w:rsidRPr="00F32288">
        <w:rPr>
          <w:rFonts w:ascii="Arial Narrow" w:hAnsi="Arial Narrow"/>
          <w:b/>
          <w:color w:val="FF0000"/>
        </w:rPr>
        <w:t xml:space="preserve">B.2. </w:t>
      </w:r>
      <w:r w:rsidRPr="00F32288">
        <w:rPr>
          <w:rFonts w:ascii="Arial Narrow" w:hAnsi="Arial Narrow"/>
          <w:b/>
          <w:color w:val="FF0000"/>
          <w:u w:val="single"/>
        </w:rPr>
        <w:t>HORNÍ</w:t>
      </w:r>
      <w:proofErr w:type="gramEnd"/>
      <w:r w:rsidRPr="00F32288">
        <w:rPr>
          <w:rFonts w:ascii="Arial Narrow" w:hAnsi="Arial Narrow"/>
          <w:b/>
          <w:color w:val="FF0000"/>
          <w:u w:val="single"/>
        </w:rPr>
        <w:t xml:space="preserve"> ŽĎÁR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963"/>
        <w:gridCol w:w="6464"/>
        <w:gridCol w:w="1052"/>
      </w:tblGrid>
      <w:tr w:rsidR="004B129A" w:rsidRPr="00F2049F" w14:paraId="53933BF4" w14:textId="77777777" w:rsidTr="004B129A">
        <w:trPr>
          <w:tblHeader/>
        </w:trPr>
        <w:tc>
          <w:tcPr>
            <w:tcW w:w="817" w:type="dxa"/>
            <w:shd w:val="clear" w:color="auto" w:fill="auto"/>
          </w:tcPr>
          <w:p w14:paraId="780A5AAC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b/>
                <w:color w:val="FF0000"/>
                <w:sz w:val="20"/>
                <w:szCs w:val="20"/>
              </w:rPr>
              <w:t>Číslo plochy</w:t>
            </w:r>
          </w:p>
        </w:tc>
        <w:tc>
          <w:tcPr>
            <w:tcW w:w="992" w:type="dxa"/>
            <w:shd w:val="clear" w:color="auto" w:fill="auto"/>
          </w:tcPr>
          <w:p w14:paraId="404569C7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Kód </w:t>
            </w:r>
          </w:p>
          <w:p w14:paraId="41F7C358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b/>
                <w:color w:val="FF0000"/>
                <w:sz w:val="20"/>
                <w:szCs w:val="20"/>
              </w:rPr>
              <w:t>využití</w:t>
            </w:r>
          </w:p>
        </w:tc>
        <w:tc>
          <w:tcPr>
            <w:tcW w:w="7088" w:type="dxa"/>
            <w:shd w:val="clear" w:color="auto" w:fill="auto"/>
          </w:tcPr>
          <w:p w14:paraId="590DEED1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b/>
                <w:color w:val="FF0000"/>
                <w:sz w:val="20"/>
                <w:szCs w:val="20"/>
              </w:rPr>
              <w:t>Specifikace způsobu využití</w:t>
            </w:r>
          </w:p>
        </w:tc>
        <w:tc>
          <w:tcPr>
            <w:tcW w:w="1076" w:type="dxa"/>
            <w:shd w:val="clear" w:color="auto" w:fill="auto"/>
          </w:tcPr>
          <w:p w14:paraId="068FBEB1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b/>
                <w:color w:val="FF0000"/>
                <w:sz w:val="20"/>
                <w:szCs w:val="20"/>
              </w:rPr>
              <w:t>Rozloha (ha)</w:t>
            </w:r>
          </w:p>
        </w:tc>
      </w:tr>
      <w:tr w:rsidR="004B129A" w:rsidRPr="00F2049F" w14:paraId="5366D001" w14:textId="77777777" w:rsidTr="004B129A">
        <w:tc>
          <w:tcPr>
            <w:tcW w:w="817" w:type="dxa"/>
            <w:shd w:val="clear" w:color="auto" w:fill="auto"/>
            <w:vAlign w:val="bottom"/>
          </w:tcPr>
          <w:p w14:paraId="526FED8F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Z131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AF972B3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BI</w:t>
            </w:r>
          </w:p>
        </w:tc>
        <w:tc>
          <w:tcPr>
            <w:tcW w:w="7088" w:type="dxa"/>
            <w:shd w:val="clear" w:color="auto" w:fill="auto"/>
            <w:vAlign w:val="bottom"/>
          </w:tcPr>
          <w:p w14:paraId="3EB1F825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bydlení v rodinných domech - městské a příměstské</w:t>
            </w:r>
          </w:p>
        </w:tc>
        <w:tc>
          <w:tcPr>
            <w:tcW w:w="1076" w:type="dxa"/>
            <w:shd w:val="clear" w:color="auto" w:fill="auto"/>
            <w:vAlign w:val="bottom"/>
          </w:tcPr>
          <w:p w14:paraId="4C898958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0,876</w:t>
            </w:r>
          </w:p>
        </w:tc>
      </w:tr>
      <w:tr w:rsidR="004B129A" w:rsidRPr="00F2049F" w14:paraId="397F9D25" w14:textId="77777777" w:rsidTr="004B129A">
        <w:tc>
          <w:tcPr>
            <w:tcW w:w="817" w:type="dxa"/>
            <w:shd w:val="clear" w:color="auto" w:fill="auto"/>
            <w:vAlign w:val="bottom"/>
          </w:tcPr>
          <w:p w14:paraId="2A46AACE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Z132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4135EA6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BI</w:t>
            </w:r>
          </w:p>
        </w:tc>
        <w:tc>
          <w:tcPr>
            <w:tcW w:w="7088" w:type="dxa"/>
            <w:shd w:val="clear" w:color="auto" w:fill="auto"/>
            <w:vAlign w:val="bottom"/>
          </w:tcPr>
          <w:p w14:paraId="262300E4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bydlení v rodinných domech - městské a příměstské</w:t>
            </w:r>
          </w:p>
        </w:tc>
        <w:tc>
          <w:tcPr>
            <w:tcW w:w="1076" w:type="dxa"/>
            <w:shd w:val="clear" w:color="auto" w:fill="auto"/>
            <w:vAlign w:val="bottom"/>
          </w:tcPr>
          <w:p w14:paraId="27E5E49A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2,237</w:t>
            </w:r>
          </w:p>
        </w:tc>
      </w:tr>
      <w:tr w:rsidR="004B129A" w:rsidRPr="00F2049F" w14:paraId="5F3A2AD6" w14:textId="77777777" w:rsidTr="004B129A">
        <w:tc>
          <w:tcPr>
            <w:tcW w:w="817" w:type="dxa"/>
            <w:shd w:val="clear" w:color="auto" w:fill="auto"/>
            <w:vAlign w:val="bottom"/>
          </w:tcPr>
          <w:p w14:paraId="6FBC6CEE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Z135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AABD428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BV</w:t>
            </w:r>
          </w:p>
        </w:tc>
        <w:tc>
          <w:tcPr>
            <w:tcW w:w="7088" w:type="dxa"/>
            <w:shd w:val="clear" w:color="auto" w:fill="auto"/>
            <w:vAlign w:val="bottom"/>
          </w:tcPr>
          <w:p w14:paraId="1CF6D960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bydlení v rodinných domech - venkovské</w:t>
            </w:r>
          </w:p>
        </w:tc>
        <w:tc>
          <w:tcPr>
            <w:tcW w:w="1076" w:type="dxa"/>
            <w:shd w:val="clear" w:color="auto" w:fill="auto"/>
            <w:vAlign w:val="bottom"/>
          </w:tcPr>
          <w:p w14:paraId="44FDFF5B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1,939</w:t>
            </w:r>
          </w:p>
        </w:tc>
      </w:tr>
      <w:tr w:rsidR="004B129A" w:rsidRPr="00F2049F" w14:paraId="143E8D47" w14:textId="77777777" w:rsidTr="004B129A">
        <w:tc>
          <w:tcPr>
            <w:tcW w:w="817" w:type="dxa"/>
            <w:shd w:val="clear" w:color="auto" w:fill="auto"/>
            <w:vAlign w:val="bottom"/>
          </w:tcPr>
          <w:p w14:paraId="558A3958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Z136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2C6CA7F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SM</w:t>
            </w:r>
          </w:p>
        </w:tc>
        <w:tc>
          <w:tcPr>
            <w:tcW w:w="7088" w:type="dxa"/>
            <w:shd w:val="clear" w:color="auto" w:fill="auto"/>
            <w:vAlign w:val="bottom"/>
          </w:tcPr>
          <w:p w14:paraId="0F5348B3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plochy smíšené obytné městské</w:t>
            </w:r>
          </w:p>
        </w:tc>
        <w:tc>
          <w:tcPr>
            <w:tcW w:w="1076" w:type="dxa"/>
            <w:shd w:val="clear" w:color="auto" w:fill="auto"/>
            <w:vAlign w:val="bottom"/>
          </w:tcPr>
          <w:p w14:paraId="0918B759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0,295</w:t>
            </w:r>
          </w:p>
        </w:tc>
      </w:tr>
      <w:tr w:rsidR="004B129A" w:rsidRPr="00F2049F" w14:paraId="4D9A7512" w14:textId="77777777" w:rsidTr="004B129A">
        <w:tc>
          <w:tcPr>
            <w:tcW w:w="817" w:type="dxa"/>
            <w:shd w:val="clear" w:color="auto" w:fill="auto"/>
            <w:vAlign w:val="bottom"/>
          </w:tcPr>
          <w:p w14:paraId="3EBE9C42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Z140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17D640C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RI</w:t>
            </w:r>
          </w:p>
        </w:tc>
        <w:tc>
          <w:tcPr>
            <w:tcW w:w="7088" w:type="dxa"/>
            <w:shd w:val="clear" w:color="auto" w:fill="auto"/>
            <w:vAlign w:val="bottom"/>
          </w:tcPr>
          <w:p w14:paraId="3273F28F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plochy staveb pro rodinnou rekreaci</w:t>
            </w:r>
          </w:p>
        </w:tc>
        <w:tc>
          <w:tcPr>
            <w:tcW w:w="1076" w:type="dxa"/>
            <w:shd w:val="clear" w:color="auto" w:fill="auto"/>
            <w:vAlign w:val="bottom"/>
          </w:tcPr>
          <w:p w14:paraId="252D1564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1,608</w:t>
            </w:r>
          </w:p>
        </w:tc>
      </w:tr>
      <w:tr w:rsidR="004B129A" w:rsidRPr="00F2049F" w14:paraId="23EA8A6F" w14:textId="77777777" w:rsidTr="004B129A">
        <w:tc>
          <w:tcPr>
            <w:tcW w:w="817" w:type="dxa"/>
            <w:shd w:val="clear" w:color="auto" w:fill="auto"/>
            <w:vAlign w:val="bottom"/>
          </w:tcPr>
          <w:p w14:paraId="398A01EA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Z146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E7847B2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DS</w:t>
            </w:r>
          </w:p>
        </w:tc>
        <w:tc>
          <w:tcPr>
            <w:tcW w:w="7088" w:type="dxa"/>
            <w:shd w:val="clear" w:color="auto" w:fill="auto"/>
            <w:vAlign w:val="bottom"/>
          </w:tcPr>
          <w:p w14:paraId="676361C3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dopravní infrastruktura - silniční komunikace</w:t>
            </w:r>
          </w:p>
        </w:tc>
        <w:tc>
          <w:tcPr>
            <w:tcW w:w="1076" w:type="dxa"/>
            <w:shd w:val="clear" w:color="auto" w:fill="auto"/>
            <w:vAlign w:val="bottom"/>
          </w:tcPr>
          <w:p w14:paraId="6AAA5778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0,137</w:t>
            </w:r>
          </w:p>
        </w:tc>
      </w:tr>
      <w:tr w:rsidR="004B129A" w:rsidRPr="00F2049F" w14:paraId="0506404E" w14:textId="77777777" w:rsidTr="004B129A">
        <w:tc>
          <w:tcPr>
            <w:tcW w:w="817" w:type="dxa"/>
            <w:shd w:val="clear" w:color="auto" w:fill="auto"/>
            <w:vAlign w:val="bottom"/>
          </w:tcPr>
          <w:p w14:paraId="77CD971E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Z259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52B4F17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BV</w:t>
            </w:r>
          </w:p>
        </w:tc>
        <w:tc>
          <w:tcPr>
            <w:tcW w:w="7088" w:type="dxa"/>
            <w:shd w:val="clear" w:color="auto" w:fill="auto"/>
            <w:vAlign w:val="bottom"/>
          </w:tcPr>
          <w:p w14:paraId="0985DC22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bydlení v rodinných domech - venkovské</w:t>
            </w:r>
          </w:p>
        </w:tc>
        <w:tc>
          <w:tcPr>
            <w:tcW w:w="1076" w:type="dxa"/>
            <w:shd w:val="clear" w:color="auto" w:fill="auto"/>
            <w:vAlign w:val="bottom"/>
          </w:tcPr>
          <w:p w14:paraId="6F5AAF5C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0,186</w:t>
            </w:r>
          </w:p>
        </w:tc>
      </w:tr>
      <w:tr w:rsidR="004B129A" w:rsidRPr="00F2049F" w14:paraId="64A741DD" w14:textId="77777777" w:rsidTr="004B129A">
        <w:tc>
          <w:tcPr>
            <w:tcW w:w="817" w:type="dxa"/>
            <w:shd w:val="clear" w:color="auto" w:fill="auto"/>
            <w:vAlign w:val="bottom"/>
          </w:tcPr>
          <w:p w14:paraId="5BDDA8C1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Z260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19FEBB2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SM</w:t>
            </w:r>
          </w:p>
        </w:tc>
        <w:tc>
          <w:tcPr>
            <w:tcW w:w="7088" w:type="dxa"/>
            <w:shd w:val="clear" w:color="auto" w:fill="auto"/>
            <w:vAlign w:val="bottom"/>
          </w:tcPr>
          <w:p w14:paraId="4F2207F8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plochy smíšené obytné městské</w:t>
            </w:r>
          </w:p>
        </w:tc>
        <w:tc>
          <w:tcPr>
            <w:tcW w:w="1076" w:type="dxa"/>
            <w:shd w:val="clear" w:color="auto" w:fill="auto"/>
            <w:vAlign w:val="bottom"/>
          </w:tcPr>
          <w:p w14:paraId="67989C0B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4,043</w:t>
            </w:r>
          </w:p>
        </w:tc>
      </w:tr>
      <w:tr w:rsidR="004B129A" w:rsidRPr="00F2049F" w14:paraId="057BF283" w14:textId="77777777" w:rsidTr="004B129A">
        <w:tc>
          <w:tcPr>
            <w:tcW w:w="817" w:type="dxa"/>
            <w:shd w:val="clear" w:color="auto" w:fill="auto"/>
            <w:vAlign w:val="bottom"/>
          </w:tcPr>
          <w:p w14:paraId="7F969C63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Z261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FFA91C0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BI</w:t>
            </w:r>
          </w:p>
        </w:tc>
        <w:tc>
          <w:tcPr>
            <w:tcW w:w="7088" w:type="dxa"/>
            <w:shd w:val="clear" w:color="auto" w:fill="auto"/>
            <w:vAlign w:val="bottom"/>
          </w:tcPr>
          <w:p w14:paraId="5AB66277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bydlení v rodinných domech - městské a příměstské</w:t>
            </w:r>
          </w:p>
        </w:tc>
        <w:tc>
          <w:tcPr>
            <w:tcW w:w="1076" w:type="dxa"/>
            <w:shd w:val="clear" w:color="auto" w:fill="auto"/>
            <w:vAlign w:val="bottom"/>
          </w:tcPr>
          <w:p w14:paraId="21EC68C4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3,444</w:t>
            </w:r>
          </w:p>
        </w:tc>
      </w:tr>
      <w:tr w:rsidR="004B129A" w:rsidRPr="00F2049F" w14:paraId="132EB63C" w14:textId="77777777" w:rsidTr="004B129A">
        <w:tc>
          <w:tcPr>
            <w:tcW w:w="817" w:type="dxa"/>
            <w:shd w:val="clear" w:color="auto" w:fill="auto"/>
            <w:vAlign w:val="bottom"/>
          </w:tcPr>
          <w:p w14:paraId="7F132DC1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Z262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DCF3EB9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BI</w:t>
            </w:r>
          </w:p>
        </w:tc>
        <w:tc>
          <w:tcPr>
            <w:tcW w:w="7088" w:type="dxa"/>
            <w:shd w:val="clear" w:color="auto" w:fill="auto"/>
            <w:vAlign w:val="bottom"/>
          </w:tcPr>
          <w:p w14:paraId="32A6118E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bydlení v rodinných domech - městské a příměstské</w:t>
            </w:r>
          </w:p>
        </w:tc>
        <w:tc>
          <w:tcPr>
            <w:tcW w:w="1076" w:type="dxa"/>
            <w:shd w:val="clear" w:color="auto" w:fill="auto"/>
            <w:vAlign w:val="bottom"/>
          </w:tcPr>
          <w:p w14:paraId="27FC3FF7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0,288</w:t>
            </w:r>
          </w:p>
        </w:tc>
      </w:tr>
      <w:tr w:rsidR="004B129A" w:rsidRPr="00F2049F" w14:paraId="669AFB81" w14:textId="77777777" w:rsidTr="004B129A">
        <w:tc>
          <w:tcPr>
            <w:tcW w:w="817" w:type="dxa"/>
            <w:shd w:val="clear" w:color="auto" w:fill="auto"/>
            <w:vAlign w:val="bottom"/>
          </w:tcPr>
          <w:p w14:paraId="0211C490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Z263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EAE7497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ZV</w:t>
            </w:r>
          </w:p>
        </w:tc>
        <w:tc>
          <w:tcPr>
            <w:tcW w:w="7088" w:type="dxa"/>
            <w:shd w:val="clear" w:color="auto" w:fill="auto"/>
            <w:vAlign w:val="bottom"/>
          </w:tcPr>
          <w:p w14:paraId="05BBD27A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plochy veřejných prostranství - veřejná zeleň</w:t>
            </w:r>
          </w:p>
        </w:tc>
        <w:tc>
          <w:tcPr>
            <w:tcW w:w="1076" w:type="dxa"/>
            <w:shd w:val="clear" w:color="auto" w:fill="auto"/>
            <w:vAlign w:val="bottom"/>
          </w:tcPr>
          <w:p w14:paraId="118641E7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0,483</w:t>
            </w:r>
          </w:p>
        </w:tc>
      </w:tr>
      <w:tr w:rsidR="004B129A" w:rsidRPr="00F2049F" w14:paraId="4D6D7101" w14:textId="77777777" w:rsidTr="004B129A">
        <w:tc>
          <w:tcPr>
            <w:tcW w:w="817" w:type="dxa"/>
            <w:shd w:val="clear" w:color="auto" w:fill="auto"/>
            <w:vAlign w:val="bottom"/>
          </w:tcPr>
          <w:p w14:paraId="62AF73BB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K343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FF7AE09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NS</w:t>
            </w:r>
          </w:p>
        </w:tc>
        <w:tc>
          <w:tcPr>
            <w:tcW w:w="7088" w:type="dxa"/>
            <w:shd w:val="clear" w:color="auto" w:fill="auto"/>
            <w:vAlign w:val="bottom"/>
          </w:tcPr>
          <w:p w14:paraId="5BDC9F0E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plochy smíšené nezastavěného území</w:t>
            </w:r>
          </w:p>
        </w:tc>
        <w:tc>
          <w:tcPr>
            <w:tcW w:w="1076" w:type="dxa"/>
            <w:shd w:val="clear" w:color="auto" w:fill="auto"/>
            <w:vAlign w:val="bottom"/>
          </w:tcPr>
          <w:p w14:paraId="39CECBCE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0,189</w:t>
            </w:r>
          </w:p>
        </w:tc>
      </w:tr>
    </w:tbl>
    <w:p w14:paraId="7A952507" w14:textId="77777777" w:rsidR="004B129A" w:rsidRPr="00F32288" w:rsidRDefault="004B129A" w:rsidP="00F32288">
      <w:pPr>
        <w:pStyle w:val="ListParagraph"/>
        <w:spacing w:before="240" w:after="240"/>
        <w:ind w:left="709"/>
        <w:rPr>
          <w:rFonts w:ascii="Arial Narrow" w:hAnsi="Arial Narrow"/>
          <w:b/>
          <w:color w:val="FF0000"/>
          <w:u w:val="single"/>
        </w:rPr>
      </w:pPr>
      <w:proofErr w:type="gramStart"/>
      <w:r w:rsidRPr="00F32288">
        <w:rPr>
          <w:rFonts w:ascii="Arial Narrow" w:hAnsi="Arial Narrow"/>
          <w:b/>
          <w:color w:val="FF0000"/>
        </w:rPr>
        <w:t xml:space="preserve">B.3. </w:t>
      </w:r>
      <w:r w:rsidRPr="00F32288">
        <w:rPr>
          <w:rFonts w:ascii="Arial Narrow" w:hAnsi="Arial Narrow"/>
          <w:b/>
          <w:color w:val="FF0000"/>
          <w:u w:val="single"/>
        </w:rPr>
        <w:t>DOLNÍ</w:t>
      </w:r>
      <w:proofErr w:type="gramEnd"/>
      <w:r w:rsidRPr="00F32288">
        <w:rPr>
          <w:rFonts w:ascii="Arial Narrow" w:hAnsi="Arial Narrow"/>
          <w:b/>
          <w:color w:val="FF0000"/>
          <w:u w:val="single"/>
        </w:rPr>
        <w:t xml:space="preserve"> ŽĎÁR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963"/>
        <w:gridCol w:w="6464"/>
        <w:gridCol w:w="1052"/>
      </w:tblGrid>
      <w:tr w:rsidR="004B129A" w:rsidRPr="00F2049F" w14:paraId="6EE64370" w14:textId="77777777" w:rsidTr="004B129A">
        <w:trPr>
          <w:tblHeader/>
        </w:trPr>
        <w:tc>
          <w:tcPr>
            <w:tcW w:w="817" w:type="dxa"/>
            <w:shd w:val="clear" w:color="auto" w:fill="auto"/>
          </w:tcPr>
          <w:p w14:paraId="46BA6C70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b/>
                <w:color w:val="FF0000"/>
                <w:sz w:val="20"/>
                <w:szCs w:val="20"/>
              </w:rPr>
              <w:t>Číslo plochy</w:t>
            </w:r>
          </w:p>
        </w:tc>
        <w:tc>
          <w:tcPr>
            <w:tcW w:w="992" w:type="dxa"/>
            <w:shd w:val="clear" w:color="auto" w:fill="auto"/>
          </w:tcPr>
          <w:p w14:paraId="78DED7EE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Kód </w:t>
            </w:r>
          </w:p>
          <w:p w14:paraId="180EBE19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b/>
                <w:color w:val="FF0000"/>
                <w:sz w:val="20"/>
                <w:szCs w:val="20"/>
              </w:rPr>
              <w:t>využití</w:t>
            </w:r>
          </w:p>
        </w:tc>
        <w:tc>
          <w:tcPr>
            <w:tcW w:w="7088" w:type="dxa"/>
            <w:shd w:val="clear" w:color="auto" w:fill="auto"/>
          </w:tcPr>
          <w:p w14:paraId="089F897F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b/>
                <w:color w:val="FF0000"/>
                <w:sz w:val="20"/>
                <w:szCs w:val="20"/>
              </w:rPr>
              <w:t>Specifikace způsobu využití</w:t>
            </w:r>
          </w:p>
        </w:tc>
        <w:tc>
          <w:tcPr>
            <w:tcW w:w="1076" w:type="dxa"/>
            <w:shd w:val="clear" w:color="auto" w:fill="auto"/>
          </w:tcPr>
          <w:p w14:paraId="6B6A7A64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b/>
                <w:color w:val="FF0000"/>
                <w:sz w:val="20"/>
                <w:szCs w:val="20"/>
              </w:rPr>
              <w:t>Rozloha (ha)</w:t>
            </w:r>
          </w:p>
        </w:tc>
      </w:tr>
      <w:tr w:rsidR="004B129A" w:rsidRPr="00F2049F" w14:paraId="417D0254" w14:textId="77777777" w:rsidTr="004B129A">
        <w:tc>
          <w:tcPr>
            <w:tcW w:w="817" w:type="dxa"/>
            <w:shd w:val="clear" w:color="auto" w:fill="auto"/>
          </w:tcPr>
          <w:p w14:paraId="12B61C4C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bCs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bCs/>
                <w:color w:val="FF0000"/>
                <w:sz w:val="20"/>
                <w:szCs w:val="20"/>
              </w:rPr>
              <w:t>Z152</w:t>
            </w:r>
          </w:p>
        </w:tc>
        <w:tc>
          <w:tcPr>
            <w:tcW w:w="992" w:type="dxa"/>
            <w:shd w:val="clear" w:color="auto" w:fill="auto"/>
          </w:tcPr>
          <w:p w14:paraId="6F6845C8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bCs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bCs/>
                <w:color w:val="FF0000"/>
                <w:sz w:val="20"/>
                <w:szCs w:val="20"/>
              </w:rPr>
              <w:t>BI, ZV</w:t>
            </w:r>
          </w:p>
        </w:tc>
        <w:tc>
          <w:tcPr>
            <w:tcW w:w="7088" w:type="dxa"/>
            <w:shd w:val="clear" w:color="auto" w:fill="auto"/>
          </w:tcPr>
          <w:p w14:paraId="0E49F003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bydlení v rodinných domech - městské a příměstské, plochy veřejných prostranství - veřejná zeleň</w:t>
            </w:r>
          </w:p>
        </w:tc>
        <w:tc>
          <w:tcPr>
            <w:tcW w:w="1076" w:type="dxa"/>
            <w:shd w:val="clear" w:color="auto" w:fill="auto"/>
          </w:tcPr>
          <w:p w14:paraId="45895B36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0,767</w:t>
            </w:r>
          </w:p>
        </w:tc>
      </w:tr>
      <w:tr w:rsidR="004B129A" w:rsidRPr="00F2049F" w14:paraId="60F0B5ED" w14:textId="77777777" w:rsidTr="004B129A">
        <w:tc>
          <w:tcPr>
            <w:tcW w:w="817" w:type="dxa"/>
            <w:shd w:val="clear" w:color="auto" w:fill="auto"/>
            <w:vAlign w:val="bottom"/>
          </w:tcPr>
          <w:p w14:paraId="73CF36F1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Z154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F7BA100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SM</w:t>
            </w:r>
          </w:p>
        </w:tc>
        <w:tc>
          <w:tcPr>
            <w:tcW w:w="7088" w:type="dxa"/>
            <w:shd w:val="clear" w:color="auto" w:fill="auto"/>
            <w:vAlign w:val="bottom"/>
          </w:tcPr>
          <w:p w14:paraId="74DC7AF4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plochy smíšené obytné městské</w:t>
            </w:r>
          </w:p>
        </w:tc>
        <w:tc>
          <w:tcPr>
            <w:tcW w:w="1076" w:type="dxa"/>
            <w:shd w:val="clear" w:color="auto" w:fill="auto"/>
            <w:vAlign w:val="bottom"/>
          </w:tcPr>
          <w:p w14:paraId="4965C984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0,605</w:t>
            </w:r>
          </w:p>
        </w:tc>
      </w:tr>
      <w:tr w:rsidR="004B129A" w:rsidRPr="00F2049F" w14:paraId="604E3E0A" w14:textId="77777777" w:rsidTr="004B129A">
        <w:tc>
          <w:tcPr>
            <w:tcW w:w="817" w:type="dxa"/>
            <w:shd w:val="clear" w:color="auto" w:fill="auto"/>
            <w:vAlign w:val="bottom"/>
          </w:tcPr>
          <w:p w14:paraId="0D80314C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Z157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9EFEF2E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OV</w:t>
            </w:r>
          </w:p>
        </w:tc>
        <w:tc>
          <w:tcPr>
            <w:tcW w:w="7088" w:type="dxa"/>
            <w:shd w:val="clear" w:color="auto" w:fill="auto"/>
            <w:vAlign w:val="bottom"/>
          </w:tcPr>
          <w:p w14:paraId="54B75E86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občanské vybavení - veřejná infrastruktura</w:t>
            </w:r>
          </w:p>
        </w:tc>
        <w:tc>
          <w:tcPr>
            <w:tcW w:w="1076" w:type="dxa"/>
            <w:shd w:val="clear" w:color="auto" w:fill="auto"/>
            <w:vAlign w:val="bottom"/>
          </w:tcPr>
          <w:p w14:paraId="19B217F8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0,691</w:t>
            </w:r>
          </w:p>
        </w:tc>
      </w:tr>
      <w:tr w:rsidR="004B129A" w:rsidRPr="00F2049F" w14:paraId="21B6A057" w14:textId="77777777" w:rsidTr="004B129A">
        <w:tc>
          <w:tcPr>
            <w:tcW w:w="817" w:type="dxa"/>
            <w:shd w:val="clear" w:color="auto" w:fill="auto"/>
            <w:vAlign w:val="bottom"/>
          </w:tcPr>
          <w:p w14:paraId="34AEE145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Z158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404F387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RN</w:t>
            </w:r>
          </w:p>
        </w:tc>
        <w:tc>
          <w:tcPr>
            <w:tcW w:w="7088" w:type="dxa"/>
            <w:shd w:val="clear" w:color="auto" w:fill="auto"/>
            <w:vAlign w:val="bottom"/>
          </w:tcPr>
          <w:p w14:paraId="3CFF4541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rekreace na plochách přírodního charakteru</w:t>
            </w:r>
          </w:p>
        </w:tc>
        <w:tc>
          <w:tcPr>
            <w:tcW w:w="1076" w:type="dxa"/>
            <w:shd w:val="clear" w:color="auto" w:fill="auto"/>
            <w:vAlign w:val="bottom"/>
          </w:tcPr>
          <w:p w14:paraId="2810A5D5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17,067</w:t>
            </w:r>
          </w:p>
        </w:tc>
      </w:tr>
      <w:tr w:rsidR="004B129A" w:rsidRPr="00F2049F" w14:paraId="2D08BFEE" w14:textId="77777777" w:rsidTr="004B129A">
        <w:tc>
          <w:tcPr>
            <w:tcW w:w="817" w:type="dxa"/>
            <w:shd w:val="clear" w:color="auto" w:fill="auto"/>
            <w:vAlign w:val="bottom"/>
          </w:tcPr>
          <w:p w14:paraId="7631F9C7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Z164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6482EC4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TI</w:t>
            </w:r>
          </w:p>
        </w:tc>
        <w:tc>
          <w:tcPr>
            <w:tcW w:w="7088" w:type="dxa"/>
            <w:shd w:val="clear" w:color="auto" w:fill="auto"/>
            <w:vAlign w:val="bottom"/>
          </w:tcPr>
          <w:p w14:paraId="4A370F90" w14:textId="623ED7F9" w:rsidR="004B129A" w:rsidRPr="00F2049F" w:rsidRDefault="00F8407E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 xml:space="preserve">technická infrastruktura - </w:t>
            </w:r>
            <w:r w:rsidR="004B129A" w:rsidRPr="00F2049F">
              <w:rPr>
                <w:rFonts w:ascii="Arial Narrow" w:hAnsi="Arial Narrow"/>
                <w:color w:val="FF0000"/>
                <w:sz w:val="20"/>
                <w:szCs w:val="20"/>
              </w:rPr>
              <w:t>inženýrské sítě</w:t>
            </w:r>
          </w:p>
        </w:tc>
        <w:tc>
          <w:tcPr>
            <w:tcW w:w="1076" w:type="dxa"/>
            <w:shd w:val="clear" w:color="auto" w:fill="auto"/>
            <w:vAlign w:val="bottom"/>
          </w:tcPr>
          <w:p w14:paraId="3D5CD29E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0,002</w:t>
            </w:r>
          </w:p>
        </w:tc>
      </w:tr>
      <w:tr w:rsidR="004B129A" w:rsidRPr="00F2049F" w14:paraId="685E2579" w14:textId="77777777" w:rsidTr="004B129A">
        <w:tc>
          <w:tcPr>
            <w:tcW w:w="817" w:type="dxa"/>
            <w:shd w:val="clear" w:color="auto" w:fill="auto"/>
            <w:vAlign w:val="bottom"/>
          </w:tcPr>
          <w:p w14:paraId="43B7E0B5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Z273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0345208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BI</w:t>
            </w:r>
          </w:p>
        </w:tc>
        <w:tc>
          <w:tcPr>
            <w:tcW w:w="7088" w:type="dxa"/>
            <w:shd w:val="clear" w:color="auto" w:fill="auto"/>
            <w:vAlign w:val="bottom"/>
          </w:tcPr>
          <w:p w14:paraId="723B9AF3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bydlení v rodinných domech - městské a příměstské</w:t>
            </w:r>
          </w:p>
        </w:tc>
        <w:tc>
          <w:tcPr>
            <w:tcW w:w="1076" w:type="dxa"/>
            <w:shd w:val="clear" w:color="auto" w:fill="auto"/>
            <w:vAlign w:val="bottom"/>
          </w:tcPr>
          <w:p w14:paraId="73B45642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0,156</w:t>
            </w:r>
          </w:p>
        </w:tc>
      </w:tr>
      <w:tr w:rsidR="004B129A" w:rsidRPr="00F2049F" w14:paraId="7F13B8D7" w14:textId="77777777" w:rsidTr="004B129A">
        <w:tc>
          <w:tcPr>
            <w:tcW w:w="817" w:type="dxa"/>
            <w:shd w:val="clear" w:color="auto" w:fill="auto"/>
            <w:vAlign w:val="bottom"/>
          </w:tcPr>
          <w:p w14:paraId="7ED08AC4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Z274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1686C0E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BI</w:t>
            </w:r>
          </w:p>
        </w:tc>
        <w:tc>
          <w:tcPr>
            <w:tcW w:w="7088" w:type="dxa"/>
            <w:shd w:val="clear" w:color="auto" w:fill="auto"/>
            <w:vAlign w:val="bottom"/>
          </w:tcPr>
          <w:p w14:paraId="3E060950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bydlení v rodinných domech - městské a příměstské</w:t>
            </w:r>
          </w:p>
        </w:tc>
        <w:tc>
          <w:tcPr>
            <w:tcW w:w="1076" w:type="dxa"/>
            <w:shd w:val="clear" w:color="auto" w:fill="auto"/>
            <w:vAlign w:val="bottom"/>
          </w:tcPr>
          <w:p w14:paraId="08A00CB2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0,531</w:t>
            </w:r>
          </w:p>
        </w:tc>
      </w:tr>
      <w:tr w:rsidR="004B129A" w:rsidRPr="00F2049F" w14:paraId="13B01287" w14:textId="77777777" w:rsidTr="004B129A">
        <w:tc>
          <w:tcPr>
            <w:tcW w:w="817" w:type="dxa"/>
            <w:shd w:val="clear" w:color="auto" w:fill="auto"/>
            <w:vAlign w:val="bottom"/>
          </w:tcPr>
          <w:p w14:paraId="32A70871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Z275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CFBA5F3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BI</w:t>
            </w:r>
          </w:p>
        </w:tc>
        <w:tc>
          <w:tcPr>
            <w:tcW w:w="7088" w:type="dxa"/>
            <w:shd w:val="clear" w:color="auto" w:fill="auto"/>
            <w:vAlign w:val="bottom"/>
          </w:tcPr>
          <w:p w14:paraId="6D1A3F61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bydlení v rodinných domech - městské a příměstské</w:t>
            </w:r>
          </w:p>
        </w:tc>
        <w:tc>
          <w:tcPr>
            <w:tcW w:w="1076" w:type="dxa"/>
            <w:shd w:val="clear" w:color="auto" w:fill="auto"/>
            <w:vAlign w:val="bottom"/>
          </w:tcPr>
          <w:p w14:paraId="22FE5FDB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0,282</w:t>
            </w:r>
          </w:p>
        </w:tc>
      </w:tr>
      <w:tr w:rsidR="004B129A" w:rsidRPr="00F2049F" w14:paraId="3444983D" w14:textId="77777777" w:rsidTr="004B129A">
        <w:tc>
          <w:tcPr>
            <w:tcW w:w="817" w:type="dxa"/>
            <w:shd w:val="clear" w:color="auto" w:fill="auto"/>
            <w:vAlign w:val="bottom"/>
          </w:tcPr>
          <w:p w14:paraId="64C380D5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Z276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B3269A2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BI</w:t>
            </w:r>
          </w:p>
        </w:tc>
        <w:tc>
          <w:tcPr>
            <w:tcW w:w="7088" w:type="dxa"/>
            <w:shd w:val="clear" w:color="auto" w:fill="auto"/>
            <w:vAlign w:val="bottom"/>
          </w:tcPr>
          <w:p w14:paraId="180B482A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bydlení v rodinných domech - městské a příměstské</w:t>
            </w:r>
          </w:p>
        </w:tc>
        <w:tc>
          <w:tcPr>
            <w:tcW w:w="1076" w:type="dxa"/>
            <w:shd w:val="clear" w:color="auto" w:fill="auto"/>
            <w:vAlign w:val="bottom"/>
          </w:tcPr>
          <w:p w14:paraId="03DC44B5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0,392</w:t>
            </w:r>
          </w:p>
        </w:tc>
      </w:tr>
      <w:tr w:rsidR="004B129A" w:rsidRPr="00F2049F" w14:paraId="2BE3CE64" w14:textId="77777777" w:rsidTr="004B129A">
        <w:tc>
          <w:tcPr>
            <w:tcW w:w="817" w:type="dxa"/>
            <w:shd w:val="clear" w:color="auto" w:fill="auto"/>
            <w:vAlign w:val="bottom"/>
          </w:tcPr>
          <w:p w14:paraId="469136C0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Z277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BEE2E61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BI</w:t>
            </w:r>
          </w:p>
        </w:tc>
        <w:tc>
          <w:tcPr>
            <w:tcW w:w="7088" w:type="dxa"/>
            <w:shd w:val="clear" w:color="auto" w:fill="auto"/>
            <w:vAlign w:val="bottom"/>
          </w:tcPr>
          <w:p w14:paraId="0B7615C9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bydlení v rodinných domech - městské a příměstské</w:t>
            </w:r>
          </w:p>
        </w:tc>
        <w:tc>
          <w:tcPr>
            <w:tcW w:w="1076" w:type="dxa"/>
            <w:shd w:val="clear" w:color="auto" w:fill="auto"/>
            <w:vAlign w:val="bottom"/>
          </w:tcPr>
          <w:p w14:paraId="4C2E6BA1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0,938</w:t>
            </w:r>
          </w:p>
        </w:tc>
      </w:tr>
      <w:tr w:rsidR="004B129A" w:rsidRPr="00F2049F" w14:paraId="13ABAF6F" w14:textId="77777777" w:rsidTr="004B129A">
        <w:tc>
          <w:tcPr>
            <w:tcW w:w="817" w:type="dxa"/>
            <w:shd w:val="clear" w:color="auto" w:fill="auto"/>
            <w:vAlign w:val="bottom"/>
          </w:tcPr>
          <w:p w14:paraId="5D719011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Z278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8B0CFCA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BI</w:t>
            </w:r>
          </w:p>
        </w:tc>
        <w:tc>
          <w:tcPr>
            <w:tcW w:w="7088" w:type="dxa"/>
            <w:shd w:val="clear" w:color="auto" w:fill="auto"/>
            <w:vAlign w:val="bottom"/>
          </w:tcPr>
          <w:p w14:paraId="62205CA3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bydlení v rodinných domech - městské a příměstské</w:t>
            </w:r>
          </w:p>
        </w:tc>
        <w:tc>
          <w:tcPr>
            <w:tcW w:w="1076" w:type="dxa"/>
            <w:shd w:val="clear" w:color="auto" w:fill="auto"/>
            <w:vAlign w:val="bottom"/>
          </w:tcPr>
          <w:p w14:paraId="0E8EB468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0,643</w:t>
            </w:r>
          </w:p>
        </w:tc>
      </w:tr>
      <w:tr w:rsidR="004B129A" w:rsidRPr="00F2049F" w14:paraId="5EF96764" w14:textId="77777777" w:rsidTr="004B129A">
        <w:tc>
          <w:tcPr>
            <w:tcW w:w="817" w:type="dxa"/>
            <w:shd w:val="clear" w:color="auto" w:fill="auto"/>
            <w:vAlign w:val="bottom"/>
          </w:tcPr>
          <w:p w14:paraId="3C75EAE6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Z279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2C14E87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BI</w:t>
            </w:r>
          </w:p>
        </w:tc>
        <w:tc>
          <w:tcPr>
            <w:tcW w:w="7088" w:type="dxa"/>
            <w:shd w:val="clear" w:color="auto" w:fill="auto"/>
            <w:vAlign w:val="bottom"/>
          </w:tcPr>
          <w:p w14:paraId="1CEE43C6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bydlení v rodinných domech - městské a příměstské</w:t>
            </w:r>
          </w:p>
        </w:tc>
        <w:tc>
          <w:tcPr>
            <w:tcW w:w="1076" w:type="dxa"/>
            <w:shd w:val="clear" w:color="auto" w:fill="auto"/>
            <w:vAlign w:val="bottom"/>
          </w:tcPr>
          <w:p w14:paraId="7BAAB547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0,446</w:t>
            </w:r>
          </w:p>
        </w:tc>
      </w:tr>
      <w:tr w:rsidR="004B129A" w:rsidRPr="00F2049F" w14:paraId="6824ED74" w14:textId="77777777" w:rsidTr="004B129A">
        <w:tc>
          <w:tcPr>
            <w:tcW w:w="817" w:type="dxa"/>
            <w:shd w:val="clear" w:color="auto" w:fill="auto"/>
            <w:vAlign w:val="bottom"/>
          </w:tcPr>
          <w:p w14:paraId="2100583F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Z280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5463876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BI</w:t>
            </w:r>
          </w:p>
        </w:tc>
        <w:tc>
          <w:tcPr>
            <w:tcW w:w="7088" w:type="dxa"/>
            <w:shd w:val="clear" w:color="auto" w:fill="auto"/>
            <w:vAlign w:val="bottom"/>
          </w:tcPr>
          <w:p w14:paraId="11F0DCF7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bydlení v rodinných domech - městské a příměstské</w:t>
            </w:r>
          </w:p>
        </w:tc>
        <w:tc>
          <w:tcPr>
            <w:tcW w:w="1076" w:type="dxa"/>
            <w:shd w:val="clear" w:color="auto" w:fill="auto"/>
            <w:vAlign w:val="bottom"/>
          </w:tcPr>
          <w:p w14:paraId="605997E4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0,371</w:t>
            </w:r>
          </w:p>
        </w:tc>
      </w:tr>
      <w:tr w:rsidR="004B129A" w:rsidRPr="00F2049F" w14:paraId="44C11AFD" w14:textId="77777777" w:rsidTr="004B129A">
        <w:tc>
          <w:tcPr>
            <w:tcW w:w="817" w:type="dxa"/>
            <w:shd w:val="clear" w:color="auto" w:fill="auto"/>
            <w:vAlign w:val="bottom"/>
          </w:tcPr>
          <w:p w14:paraId="6BB65CFF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lastRenderedPageBreak/>
              <w:t>Z281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E1A8504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BI</w:t>
            </w:r>
          </w:p>
        </w:tc>
        <w:tc>
          <w:tcPr>
            <w:tcW w:w="7088" w:type="dxa"/>
            <w:shd w:val="clear" w:color="auto" w:fill="auto"/>
            <w:vAlign w:val="bottom"/>
          </w:tcPr>
          <w:p w14:paraId="6A6DD752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bydlení v rodinných domech - městské a příměstské</w:t>
            </w:r>
          </w:p>
        </w:tc>
        <w:tc>
          <w:tcPr>
            <w:tcW w:w="1076" w:type="dxa"/>
            <w:shd w:val="clear" w:color="auto" w:fill="auto"/>
            <w:vAlign w:val="bottom"/>
          </w:tcPr>
          <w:p w14:paraId="12EA6212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0,590</w:t>
            </w:r>
          </w:p>
        </w:tc>
      </w:tr>
      <w:tr w:rsidR="004B129A" w:rsidRPr="00F2049F" w14:paraId="1691FF07" w14:textId="77777777" w:rsidTr="004B129A">
        <w:tc>
          <w:tcPr>
            <w:tcW w:w="817" w:type="dxa"/>
            <w:shd w:val="clear" w:color="auto" w:fill="auto"/>
            <w:vAlign w:val="bottom"/>
          </w:tcPr>
          <w:p w14:paraId="3F353C91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Z282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8616CA6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DS</w:t>
            </w:r>
          </w:p>
        </w:tc>
        <w:tc>
          <w:tcPr>
            <w:tcW w:w="7088" w:type="dxa"/>
            <w:shd w:val="clear" w:color="auto" w:fill="auto"/>
            <w:vAlign w:val="bottom"/>
          </w:tcPr>
          <w:p w14:paraId="4C9224AC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dopravní infrastruktura - silniční komunikace</w:t>
            </w:r>
          </w:p>
        </w:tc>
        <w:tc>
          <w:tcPr>
            <w:tcW w:w="1076" w:type="dxa"/>
            <w:shd w:val="clear" w:color="auto" w:fill="auto"/>
            <w:vAlign w:val="bottom"/>
          </w:tcPr>
          <w:p w14:paraId="1D95CACE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1,004</w:t>
            </w:r>
          </w:p>
        </w:tc>
      </w:tr>
      <w:tr w:rsidR="004B129A" w:rsidRPr="00F2049F" w14:paraId="416542B0" w14:textId="77777777" w:rsidTr="004B129A">
        <w:tc>
          <w:tcPr>
            <w:tcW w:w="817" w:type="dxa"/>
            <w:shd w:val="clear" w:color="auto" w:fill="auto"/>
            <w:vAlign w:val="bottom"/>
          </w:tcPr>
          <w:p w14:paraId="79F1803D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Z283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0D1960D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ZV</w:t>
            </w:r>
          </w:p>
        </w:tc>
        <w:tc>
          <w:tcPr>
            <w:tcW w:w="7088" w:type="dxa"/>
            <w:shd w:val="clear" w:color="auto" w:fill="auto"/>
            <w:vAlign w:val="bottom"/>
          </w:tcPr>
          <w:p w14:paraId="43764E29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plochy veřejných prostranství - veřejná zeleň</w:t>
            </w:r>
          </w:p>
        </w:tc>
        <w:tc>
          <w:tcPr>
            <w:tcW w:w="1076" w:type="dxa"/>
            <w:shd w:val="clear" w:color="auto" w:fill="auto"/>
            <w:vAlign w:val="bottom"/>
          </w:tcPr>
          <w:p w14:paraId="2CA141C7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0,129</w:t>
            </w:r>
          </w:p>
        </w:tc>
      </w:tr>
      <w:tr w:rsidR="004B129A" w:rsidRPr="00F2049F" w14:paraId="4E972787" w14:textId="77777777" w:rsidTr="004B129A">
        <w:tc>
          <w:tcPr>
            <w:tcW w:w="817" w:type="dxa"/>
            <w:shd w:val="clear" w:color="auto" w:fill="auto"/>
            <w:vAlign w:val="bottom"/>
          </w:tcPr>
          <w:p w14:paraId="64BC3A25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Z284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40F7FF9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OK</w:t>
            </w:r>
          </w:p>
        </w:tc>
        <w:tc>
          <w:tcPr>
            <w:tcW w:w="7088" w:type="dxa"/>
            <w:shd w:val="clear" w:color="auto" w:fill="auto"/>
            <w:vAlign w:val="bottom"/>
          </w:tcPr>
          <w:p w14:paraId="01AD47D5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občanské vybavení - komerční zařízení plošně rozsáhlá</w:t>
            </w:r>
          </w:p>
        </w:tc>
        <w:tc>
          <w:tcPr>
            <w:tcW w:w="1076" w:type="dxa"/>
            <w:shd w:val="clear" w:color="auto" w:fill="auto"/>
            <w:vAlign w:val="bottom"/>
          </w:tcPr>
          <w:p w14:paraId="6FA957B8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3,629</w:t>
            </w:r>
          </w:p>
        </w:tc>
      </w:tr>
      <w:tr w:rsidR="004B129A" w:rsidRPr="00F2049F" w14:paraId="4ECB182A" w14:textId="77777777" w:rsidTr="004B129A">
        <w:tc>
          <w:tcPr>
            <w:tcW w:w="817" w:type="dxa"/>
            <w:shd w:val="clear" w:color="auto" w:fill="auto"/>
            <w:vAlign w:val="bottom"/>
          </w:tcPr>
          <w:p w14:paraId="17D45637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Z285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7FC2C3C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DS</w:t>
            </w:r>
          </w:p>
        </w:tc>
        <w:tc>
          <w:tcPr>
            <w:tcW w:w="7088" w:type="dxa"/>
            <w:shd w:val="clear" w:color="auto" w:fill="auto"/>
            <w:vAlign w:val="bottom"/>
          </w:tcPr>
          <w:p w14:paraId="3039D2BD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dopravní infrastruktura - silniční komunikace</w:t>
            </w:r>
          </w:p>
        </w:tc>
        <w:tc>
          <w:tcPr>
            <w:tcW w:w="1076" w:type="dxa"/>
            <w:shd w:val="clear" w:color="auto" w:fill="auto"/>
            <w:vAlign w:val="bottom"/>
          </w:tcPr>
          <w:p w14:paraId="35566771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0,272</w:t>
            </w:r>
          </w:p>
        </w:tc>
      </w:tr>
      <w:tr w:rsidR="004B129A" w:rsidRPr="00F2049F" w14:paraId="0EC1D2B5" w14:textId="77777777" w:rsidTr="004B129A">
        <w:tc>
          <w:tcPr>
            <w:tcW w:w="817" w:type="dxa"/>
            <w:shd w:val="clear" w:color="auto" w:fill="auto"/>
            <w:vAlign w:val="bottom"/>
          </w:tcPr>
          <w:p w14:paraId="606AF359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K167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2069359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NS</w:t>
            </w:r>
          </w:p>
        </w:tc>
        <w:tc>
          <w:tcPr>
            <w:tcW w:w="7088" w:type="dxa"/>
            <w:shd w:val="clear" w:color="auto" w:fill="auto"/>
            <w:vAlign w:val="bottom"/>
          </w:tcPr>
          <w:p w14:paraId="514F7407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plochy smíšené nezastavěného území</w:t>
            </w:r>
          </w:p>
        </w:tc>
        <w:tc>
          <w:tcPr>
            <w:tcW w:w="1076" w:type="dxa"/>
            <w:shd w:val="clear" w:color="auto" w:fill="auto"/>
            <w:vAlign w:val="bottom"/>
          </w:tcPr>
          <w:p w14:paraId="7023214F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1,450</w:t>
            </w:r>
          </w:p>
        </w:tc>
      </w:tr>
      <w:tr w:rsidR="004B129A" w:rsidRPr="00F2049F" w14:paraId="0CA96EBB" w14:textId="77777777" w:rsidTr="004B129A">
        <w:tc>
          <w:tcPr>
            <w:tcW w:w="817" w:type="dxa"/>
            <w:shd w:val="clear" w:color="auto" w:fill="auto"/>
            <w:vAlign w:val="bottom"/>
          </w:tcPr>
          <w:p w14:paraId="3CBD18BC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K367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D6AB9DE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NS</w:t>
            </w:r>
          </w:p>
        </w:tc>
        <w:tc>
          <w:tcPr>
            <w:tcW w:w="7088" w:type="dxa"/>
            <w:shd w:val="clear" w:color="auto" w:fill="auto"/>
            <w:vAlign w:val="bottom"/>
          </w:tcPr>
          <w:p w14:paraId="42693DC2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plochy smíšené nezastavěného území</w:t>
            </w:r>
          </w:p>
        </w:tc>
        <w:tc>
          <w:tcPr>
            <w:tcW w:w="1076" w:type="dxa"/>
            <w:shd w:val="clear" w:color="auto" w:fill="auto"/>
            <w:vAlign w:val="bottom"/>
          </w:tcPr>
          <w:p w14:paraId="5A731996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2,365</w:t>
            </w:r>
          </w:p>
        </w:tc>
      </w:tr>
      <w:tr w:rsidR="004B129A" w:rsidRPr="00F2049F" w14:paraId="0915B5F7" w14:textId="77777777" w:rsidTr="004B129A">
        <w:tc>
          <w:tcPr>
            <w:tcW w:w="817" w:type="dxa"/>
            <w:shd w:val="clear" w:color="auto" w:fill="auto"/>
            <w:vAlign w:val="bottom"/>
          </w:tcPr>
          <w:p w14:paraId="5B09AA3D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K368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CD4C9BE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NZ2</w:t>
            </w:r>
          </w:p>
        </w:tc>
        <w:tc>
          <w:tcPr>
            <w:tcW w:w="7088" w:type="dxa"/>
            <w:shd w:val="clear" w:color="auto" w:fill="auto"/>
            <w:vAlign w:val="bottom"/>
          </w:tcPr>
          <w:p w14:paraId="2A4C40DC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plochy zemědělské přírodní</w:t>
            </w:r>
          </w:p>
        </w:tc>
        <w:tc>
          <w:tcPr>
            <w:tcW w:w="1076" w:type="dxa"/>
            <w:shd w:val="clear" w:color="auto" w:fill="auto"/>
            <w:vAlign w:val="bottom"/>
          </w:tcPr>
          <w:p w14:paraId="4A6112A9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3,483</w:t>
            </w:r>
          </w:p>
        </w:tc>
      </w:tr>
      <w:tr w:rsidR="004B129A" w:rsidRPr="00F2049F" w14:paraId="31043625" w14:textId="77777777" w:rsidTr="004B129A">
        <w:tc>
          <w:tcPr>
            <w:tcW w:w="817" w:type="dxa"/>
            <w:shd w:val="clear" w:color="auto" w:fill="auto"/>
            <w:vAlign w:val="bottom"/>
          </w:tcPr>
          <w:p w14:paraId="20F26CAB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K369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F3FAED8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NS</w:t>
            </w:r>
          </w:p>
        </w:tc>
        <w:tc>
          <w:tcPr>
            <w:tcW w:w="7088" w:type="dxa"/>
            <w:shd w:val="clear" w:color="auto" w:fill="auto"/>
            <w:vAlign w:val="bottom"/>
          </w:tcPr>
          <w:p w14:paraId="19235C54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plochy smíšené nezastavěného území</w:t>
            </w:r>
          </w:p>
        </w:tc>
        <w:tc>
          <w:tcPr>
            <w:tcW w:w="1076" w:type="dxa"/>
            <w:shd w:val="clear" w:color="auto" w:fill="auto"/>
            <w:vAlign w:val="bottom"/>
          </w:tcPr>
          <w:p w14:paraId="7C99BD68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0,626</w:t>
            </w:r>
          </w:p>
        </w:tc>
      </w:tr>
      <w:tr w:rsidR="004B129A" w:rsidRPr="00F2049F" w14:paraId="4F5154B6" w14:textId="77777777" w:rsidTr="004B129A">
        <w:tc>
          <w:tcPr>
            <w:tcW w:w="817" w:type="dxa"/>
            <w:shd w:val="clear" w:color="auto" w:fill="auto"/>
            <w:vAlign w:val="bottom"/>
          </w:tcPr>
          <w:p w14:paraId="099DEA8F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K370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A3C1D82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NS</w:t>
            </w:r>
          </w:p>
        </w:tc>
        <w:tc>
          <w:tcPr>
            <w:tcW w:w="7088" w:type="dxa"/>
            <w:shd w:val="clear" w:color="auto" w:fill="auto"/>
            <w:vAlign w:val="bottom"/>
          </w:tcPr>
          <w:p w14:paraId="3F44C87D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plochy smíšené nezastavěného území</w:t>
            </w:r>
          </w:p>
        </w:tc>
        <w:tc>
          <w:tcPr>
            <w:tcW w:w="1076" w:type="dxa"/>
            <w:shd w:val="clear" w:color="auto" w:fill="auto"/>
            <w:vAlign w:val="bottom"/>
          </w:tcPr>
          <w:p w14:paraId="4CCC2918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0,451</w:t>
            </w:r>
          </w:p>
        </w:tc>
      </w:tr>
    </w:tbl>
    <w:p w14:paraId="7E2B9F88" w14:textId="77777777" w:rsidR="004B129A" w:rsidRPr="00F32288" w:rsidRDefault="004B129A" w:rsidP="00F32288">
      <w:pPr>
        <w:pStyle w:val="ListParagraph"/>
        <w:spacing w:before="240" w:after="240"/>
        <w:ind w:left="709"/>
        <w:rPr>
          <w:rFonts w:ascii="Arial Narrow" w:hAnsi="Arial Narrow"/>
          <w:b/>
          <w:color w:val="FF0000"/>
          <w:u w:val="single"/>
        </w:rPr>
      </w:pPr>
      <w:proofErr w:type="gramStart"/>
      <w:r w:rsidRPr="00F32288">
        <w:rPr>
          <w:rFonts w:ascii="Arial Narrow" w:hAnsi="Arial Narrow"/>
          <w:b/>
          <w:color w:val="FF0000"/>
        </w:rPr>
        <w:t xml:space="preserve">B.4. </w:t>
      </w:r>
      <w:r w:rsidRPr="00F32288">
        <w:rPr>
          <w:rFonts w:ascii="Arial Narrow" w:hAnsi="Arial Narrow"/>
          <w:b/>
          <w:color w:val="FF0000"/>
          <w:u w:val="single"/>
        </w:rPr>
        <w:t>KFELY</w:t>
      </w:r>
      <w:proofErr w:type="gramEnd"/>
      <w:r w:rsidRPr="00F32288">
        <w:rPr>
          <w:rFonts w:ascii="Arial Narrow" w:hAnsi="Arial Narrow"/>
          <w:b/>
          <w:color w:val="FF0000"/>
          <w:u w:val="single"/>
        </w:rPr>
        <w:t xml:space="preserve"> 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62"/>
        <w:gridCol w:w="6465"/>
        <w:gridCol w:w="1051"/>
      </w:tblGrid>
      <w:tr w:rsidR="004B129A" w:rsidRPr="00F2049F" w14:paraId="066EA96E" w14:textId="77777777" w:rsidTr="00DF740E">
        <w:trPr>
          <w:tblHeader/>
        </w:trPr>
        <w:tc>
          <w:tcPr>
            <w:tcW w:w="810" w:type="dxa"/>
            <w:shd w:val="clear" w:color="auto" w:fill="auto"/>
          </w:tcPr>
          <w:p w14:paraId="6A94274E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b/>
                <w:color w:val="FF0000"/>
                <w:sz w:val="20"/>
                <w:szCs w:val="20"/>
              </w:rPr>
              <w:t>Číslo plochy</w:t>
            </w:r>
          </w:p>
        </w:tc>
        <w:tc>
          <w:tcPr>
            <w:tcW w:w="962" w:type="dxa"/>
            <w:shd w:val="clear" w:color="auto" w:fill="auto"/>
          </w:tcPr>
          <w:p w14:paraId="50B4C1C3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Kód </w:t>
            </w:r>
          </w:p>
          <w:p w14:paraId="417A3B4B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b/>
                <w:color w:val="FF0000"/>
                <w:sz w:val="20"/>
                <w:szCs w:val="20"/>
              </w:rPr>
              <w:t>využití</w:t>
            </w:r>
          </w:p>
        </w:tc>
        <w:tc>
          <w:tcPr>
            <w:tcW w:w="6465" w:type="dxa"/>
            <w:shd w:val="clear" w:color="auto" w:fill="auto"/>
          </w:tcPr>
          <w:p w14:paraId="094183D7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b/>
                <w:color w:val="FF0000"/>
                <w:sz w:val="20"/>
                <w:szCs w:val="20"/>
              </w:rPr>
              <w:t>Specifikace způsobu využití</w:t>
            </w:r>
          </w:p>
        </w:tc>
        <w:tc>
          <w:tcPr>
            <w:tcW w:w="1051" w:type="dxa"/>
            <w:shd w:val="clear" w:color="auto" w:fill="auto"/>
          </w:tcPr>
          <w:p w14:paraId="316B8F8C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b/>
                <w:color w:val="FF0000"/>
                <w:sz w:val="20"/>
                <w:szCs w:val="20"/>
              </w:rPr>
              <w:t>Rozloha (ha)</w:t>
            </w:r>
          </w:p>
        </w:tc>
      </w:tr>
      <w:tr w:rsidR="004B129A" w:rsidRPr="00F2049F" w14:paraId="19DAB385" w14:textId="77777777" w:rsidTr="00DF740E">
        <w:tc>
          <w:tcPr>
            <w:tcW w:w="810" w:type="dxa"/>
            <w:shd w:val="clear" w:color="auto" w:fill="auto"/>
            <w:vAlign w:val="bottom"/>
          </w:tcPr>
          <w:p w14:paraId="5E66A3F2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Z171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22AC6397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BI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4A75682E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bydlení v rodinných domech - městské a příměstské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152A7BC3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1,351</w:t>
            </w:r>
          </w:p>
        </w:tc>
      </w:tr>
      <w:tr w:rsidR="004B129A" w:rsidRPr="00F2049F" w14:paraId="51E1A5C6" w14:textId="77777777" w:rsidTr="00DF740E">
        <w:tc>
          <w:tcPr>
            <w:tcW w:w="810" w:type="dxa"/>
            <w:shd w:val="clear" w:color="auto" w:fill="auto"/>
          </w:tcPr>
          <w:p w14:paraId="7625BA53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bCs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bCs/>
                <w:color w:val="FF0000"/>
                <w:sz w:val="20"/>
                <w:szCs w:val="20"/>
              </w:rPr>
              <w:t>Z172a</w:t>
            </w:r>
          </w:p>
        </w:tc>
        <w:tc>
          <w:tcPr>
            <w:tcW w:w="962" w:type="dxa"/>
            <w:shd w:val="clear" w:color="auto" w:fill="auto"/>
          </w:tcPr>
          <w:p w14:paraId="2069E728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bCs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bCs/>
                <w:color w:val="FF0000"/>
                <w:sz w:val="20"/>
                <w:szCs w:val="20"/>
              </w:rPr>
              <w:t>BI, DS</w:t>
            </w:r>
          </w:p>
        </w:tc>
        <w:tc>
          <w:tcPr>
            <w:tcW w:w="6465" w:type="dxa"/>
            <w:shd w:val="clear" w:color="auto" w:fill="auto"/>
          </w:tcPr>
          <w:p w14:paraId="19D5BDAE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bydlení v rodinných domech - městské a příměstské, dopravní infrastruktura - silniční komunikace</w:t>
            </w:r>
          </w:p>
        </w:tc>
        <w:tc>
          <w:tcPr>
            <w:tcW w:w="1051" w:type="dxa"/>
            <w:shd w:val="clear" w:color="auto" w:fill="auto"/>
          </w:tcPr>
          <w:p w14:paraId="37DA6F03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9,498</w:t>
            </w:r>
          </w:p>
        </w:tc>
      </w:tr>
      <w:tr w:rsidR="004B129A" w:rsidRPr="00F2049F" w14:paraId="0D9C2F0C" w14:textId="77777777" w:rsidTr="00DF740E">
        <w:tc>
          <w:tcPr>
            <w:tcW w:w="810" w:type="dxa"/>
            <w:shd w:val="clear" w:color="auto" w:fill="auto"/>
            <w:vAlign w:val="bottom"/>
          </w:tcPr>
          <w:p w14:paraId="58A1750B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Z172b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45141836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BI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2EF1BB11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bydlení v rodinných domech - městské a příměstské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0AA240CA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5,291</w:t>
            </w:r>
          </w:p>
        </w:tc>
      </w:tr>
      <w:tr w:rsidR="004B129A" w:rsidRPr="00F2049F" w14:paraId="25F1EBEF" w14:textId="77777777" w:rsidTr="00DF740E">
        <w:tc>
          <w:tcPr>
            <w:tcW w:w="810" w:type="dxa"/>
            <w:shd w:val="clear" w:color="auto" w:fill="auto"/>
            <w:vAlign w:val="bottom"/>
          </w:tcPr>
          <w:p w14:paraId="3BC59289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Z172c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25936DEF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BI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23ED2D56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bydlení v rodinných domech - městské a příměstské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5CF108F8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1,199</w:t>
            </w:r>
          </w:p>
        </w:tc>
      </w:tr>
      <w:tr w:rsidR="004B129A" w:rsidRPr="00F2049F" w14:paraId="3308E544" w14:textId="77777777" w:rsidTr="00DF740E">
        <w:tc>
          <w:tcPr>
            <w:tcW w:w="810" w:type="dxa"/>
            <w:shd w:val="clear" w:color="auto" w:fill="auto"/>
            <w:vAlign w:val="bottom"/>
          </w:tcPr>
          <w:p w14:paraId="4CF5017F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Z173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6E473E86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BV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3E368F45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bydlení v rodinných domech - venkovské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4E2315D2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0,358</w:t>
            </w:r>
          </w:p>
        </w:tc>
      </w:tr>
      <w:tr w:rsidR="004B129A" w:rsidRPr="00F2049F" w14:paraId="7EB8ECDC" w14:textId="77777777" w:rsidTr="00DF740E">
        <w:tc>
          <w:tcPr>
            <w:tcW w:w="810" w:type="dxa"/>
            <w:shd w:val="clear" w:color="auto" w:fill="auto"/>
            <w:vAlign w:val="bottom"/>
          </w:tcPr>
          <w:p w14:paraId="77504295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Z175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5D174903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SM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6158CDBB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plochy smíšené obytné městské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26D97060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1,275</w:t>
            </w:r>
          </w:p>
        </w:tc>
      </w:tr>
      <w:tr w:rsidR="004B129A" w:rsidRPr="00F2049F" w14:paraId="6894044F" w14:textId="77777777" w:rsidTr="00DF740E">
        <w:tc>
          <w:tcPr>
            <w:tcW w:w="810" w:type="dxa"/>
            <w:shd w:val="clear" w:color="auto" w:fill="auto"/>
            <w:vAlign w:val="bottom"/>
          </w:tcPr>
          <w:p w14:paraId="1763B9E5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Z176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67DF5756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SM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7E267394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plochy smíšené obytné městské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242CDFD7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0,371</w:t>
            </w:r>
          </w:p>
        </w:tc>
      </w:tr>
      <w:tr w:rsidR="004B129A" w:rsidRPr="00F2049F" w14:paraId="53A30BD0" w14:textId="77777777" w:rsidTr="00DF740E">
        <w:tc>
          <w:tcPr>
            <w:tcW w:w="810" w:type="dxa"/>
            <w:shd w:val="clear" w:color="auto" w:fill="auto"/>
            <w:vAlign w:val="bottom"/>
          </w:tcPr>
          <w:p w14:paraId="1176364D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Z177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7F0DD527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SV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50B72750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plochy smíšené obytné venkovské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1D6C025B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1,055</w:t>
            </w:r>
          </w:p>
        </w:tc>
      </w:tr>
      <w:tr w:rsidR="004B129A" w:rsidRPr="00F2049F" w14:paraId="406A68BB" w14:textId="77777777" w:rsidTr="00DF740E">
        <w:tc>
          <w:tcPr>
            <w:tcW w:w="810" w:type="dxa"/>
            <w:shd w:val="clear" w:color="auto" w:fill="auto"/>
            <w:vAlign w:val="bottom"/>
          </w:tcPr>
          <w:p w14:paraId="31091197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Z179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43F49E54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BI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1A6AD981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bydlení v rodinných domech - městské a příměstské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1026ED4D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0,556</w:t>
            </w:r>
          </w:p>
        </w:tc>
      </w:tr>
      <w:tr w:rsidR="004B129A" w:rsidRPr="00F2049F" w14:paraId="0DEC36B8" w14:textId="77777777" w:rsidTr="00DF740E">
        <w:tc>
          <w:tcPr>
            <w:tcW w:w="810" w:type="dxa"/>
            <w:shd w:val="clear" w:color="auto" w:fill="auto"/>
            <w:vAlign w:val="bottom"/>
          </w:tcPr>
          <w:p w14:paraId="4D40ABE5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Z180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450F417D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OS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75503551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občanské vybavení - tělovýchovná a sportovní zařízení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211A6D9F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1,368</w:t>
            </w:r>
          </w:p>
        </w:tc>
      </w:tr>
      <w:tr w:rsidR="004B129A" w:rsidRPr="00F2049F" w14:paraId="66EF0168" w14:textId="77777777" w:rsidTr="00DF740E">
        <w:tc>
          <w:tcPr>
            <w:tcW w:w="810" w:type="dxa"/>
            <w:shd w:val="clear" w:color="auto" w:fill="auto"/>
            <w:vAlign w:val="bottom"/>
          </w:tcPr>
          <w:p w14:paraId="39FBEF09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Z182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110DFCF8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VD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60AE819F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drobná a řemeslná výroba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21AF8E33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0,140</w:t>
            </w:r>
          </w:p>
        </w:tc>
      </w:tr>
      <w:tr w:rsidR="00DF740E" w:rsidRPr="00F2049F" w14:paraId="647AB8B2" w14:textId="77777777" w:rsidTr="00DF740E">
        <w:tc>
          <w:tcPr>
            <w:tcW w:w="810" w:type="dxa"/>
            <w:shd w:val="clear" w:color="auto" w:fill="auto"/>
          </w:tcPr>
          <w:p w14:paraId="7A15EC89" w14:textId="77777777" w:rsidR="00DF740E" w:rsidRPr="00F8407E" w:rsidRDefault="00DF740E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8407E">
              <w:rPr>
                <w:rFonts w:ascii="Arial Narrow" w:hAnsi="Arial Narrow"/>
                <w:color w:val="FF0000"/>
                <w:sz w:val="20"/>
                <w:szCs w:val="20"/>
              </w:rPr>
              <w:t>Z183</w:t>
            </w:r>
          </w:p>
        </w:tc>
        <w:tc>
          <w:tcPr>
            <w:tcW w:w="962" w:type="dxa"/>
            <w:shd w:val="clear" w:color="auto" w:fill="auto"/>
          </w:tcPr>
          <w:p w14:paraId="36204A57" w14:textId="21DE09FD" w:rsidR="00DF740E" w:rsidRPr="00F8407E" w:rsidRDefault="00DF740E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8407E">
              <w:rPr>
                <w:rFonts w:ascii="Arial Narrow" w:hAnsi="Arial Narrow"/>
                <w:color w:val="FF0000"/>
                <w:sz w:val="20"/>
                <w:szCs w:val="20"/>
              </w:rPr>
              <w:t>DS</w:t>
            </w:r>
          </w:p>
        </w:tc>
        <w:tc>
          <w:tcPr>
            <w:tcW w:w="6465" w:type="dxa"/>
            <w:shd w:val="clear" w:color="auto" w:fill="auto"/>
          </w:tcPr>
          <w:p w14:paraId="0FD0CE24" w14:textId="5E31F2B8" w:rsidR="00DF740E" w:rsidRPr="00F8407E" w:rsidRDefault="00DF740E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8407E">
              <w:rPr>
                <w:rFonts w:ascii="Arial Narrow" w:hAnsi="Arial Narrow"/>
                <w:color w:val="FF0000"/>
                <w:sz w:val="20"/>
                <w:szCs w:val="20"/>
              </w:rPr>
              <w:t>dopravní infrastruktura - silniční komunikace</w:t>
            </w:r>
          </w:p>
        </w:tc>
        <w:tc>
          <w:tcPr>
            <w:tcW w:w="1051" w:type="dxa"/>
            <w:shd w:val="clear" w:color="auto" w:fill="auto"/>
          </w:tcPr>
          <w:p w14:paraId="5880E915" w14:textId="151C9383" w:rsidR="00DF740E" w:rsidRPr="00F8407E" w:rsidRDefault="00DF740E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8407E">
              <w:rPr>
                <w:rFonts w:ascii="Arial Narrow" w:hAnsi="Arial Narrow"/>
                <w:color w:val="FF0000"/>
                <w:sz w:val="20"/>
                <w:szCs w:val="20"/>
              </w:rPr>
              <w:t>0,0001</w:t>
            </w:r>
          </w:p>
        </w:tc>
      </w:tr>
      <w:tr w:rsidR="004B129A" w:rsidRPr="00F2049F" w14:paraId="1118E8D7" w14:textId="77777777" w:rsidTr="00DF740E">
        <w:tc>
          <w:tcPr>
            <w:tcW w:w="810" w:type="dxa"/>
            <w:shd w:val="clear" w:color="auto" w:fill="auto"/>
            <w:vAlign w:val="bottom"/>
          </w:tcPr>
          <w:p w14:paraId="530C7E59" w14:textId="77777777" w:rsidR="004B129A" w:rsidRPr="00F8407E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8407E">
              <w:rPr>
                <w:rFonts w:ascii="Arial Narrow" w:hAnsi="Arial Narrow"/>
                <w:color w:val="FF0000"/>
                <w:sz w:val="20"/>
                <w:szCs w:val="20"/>
              </w:rPr>
              <w:t>Z184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2157F593" w14:textId="77777777" w:rsidR="004B129A" w:rsidRPr="00F8407E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8407E">
              <w:rPr>
                <w:rFonts w:ascii="Arial Narrow" w:hAnsi="Arial Narrow"/>
                <w:color w:val="FF0000"/>
                <w:sz w:val="20"/>
                <w:szCs w:val="20"/>
              </w:rPr>
              <w:t>DS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4674C8B1" w14:textId="77777777" w:rsidR="004B129A" w:rsidRPr="00F8407E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8407E">
              <w:rPr>
                <w:rFonts w:ascii="Arial Narrow" w:hAnsi="Arial Narrow"/>
                <w:color w:val="FF0000"/>
                <w:sz w:val="20"/>
                <w:szCs w:val="20"/>
              </w:rPr>
              <w:t>dopravní infrastruktura - silniční komunikace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0944024D" w14:textId="77777777" w:rsidR="004B129A" w:rsidRPr="00F8407E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8407E">
              <w:rPr>
                <w:rFonts w:ascii="Arial Narrow" w:hAnsi="Arial Narrow"/>
                <w:color w:val="FF0000"/>
                <w:sz w:val="20"/>
                <w:szCs w:val="20"/>
              </w:rPr>
              <w:t>0,514</w:t>
            </w:r>
          </w:p>
        </w:tc>
      </w:tr>
      <w:tr w:rsidR="004B129A" w:rsidRPr="00F2049F" w14:paraId="447687B7" w14:textId="77777777" w:rsidTr="00DF740E">
        <w:tc>
          <w:tcPr>
            <w:tcW w:w="810" w:type="dxa"/>
            <w:shd w:val="clear" w:color="auto" w:fill="auto"/>
            <w:vAlign w:val="bottom"/>
          </w:tcPr>
          <w:p w14:paraId="03A941AC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Z187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0F49147E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DS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01A3D150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dopravní infrastruktura - silniční komunikace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04A18BA2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0,134</w:t>
            </w:r>
          </w:p>
        </w:tc>
      </w:tr>
      <w:tr w:rsidR="00F8407E" w:rsidRPr="00F2049F" w14:paraId="1305710D" w14:textId="77777777" w:rsidTr="00DF740E">
        <w:tc>
          <w:tcPr>
            <w:tcW w:w="810" w:type="dxa"/>
            <w:shd w:val="clear" w:color="auto" w:fill="auto"/>
            <w:vAlign w:val="bottom"/>
          </w:tcPr>
          <w:p w14:paraId="12414FDD" w14:textId="77777777" w:rsidR="00F8407E" w:rsidRPr="00F8407E" w:rsidRDefault="00F8407E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8407E">
              <w:rPr>
                <w:rFonts w:ascii="Arial Narrow" w:hAnsi="Arial Narrow"/>
                <w:color w:val="FF0000"/>
                <w:sz w:val="20"/>
                <w:szCs w:val="20"/>
              </w:rPr>
              <w:t>Z189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6EA17B05" w14:textId="3D396572" w:rsidR="00F8407E" w:rsidRPr="00F8407E" w:rsidRDefault="00F8407E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8407E">
              <w:rPr>
                <w:rFonts w:ascii="Arial Narrow" w:hAnsi="Arial Narrow"/>
                <w:color w:val="FF0000"/>
                <w:sz w:val="20"/>
                <w:szCs w:val="20"/>
              </w:rPr>
              <w:t>TI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43F94F53" w14:textId="5DF58FC4" w:rsidR="00F8407E" w:rsidRPr="00F8407E" w:rsidRDefault="00F8407E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8407E">
              <w:rPr>
                <w:rFonts w:ascii="Arial Narrow" w:hAnsi="Arial Narrow"/>
                <w:color w:val="FF0000"/>
                <w:sz w:val="20"/>
                <w:szCs w:val="20"/>
              </w:rPr>
              <w:t>technická infrastruktura - inženýrské sítě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4E64FB31" w14:textId="77777777" w:rsidR="00F8407E" w:rsidRPr="00F8407E" w:rsidRDefault="00F8407E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8407E">
              <w:rPr>
                <w:rFonts w:ascii="Arial Narrow" w:hAnsi="Arial Narrow"/>
                <w:color w:val="FF0000"/>
                <w:sz w:val="20"/>
                <w:szCs w:val="20"/>
              </w:rPr>
              <w:t>0,0001</w:t>
            </w:r>
          </w:p>
        </w:tc>
      </w:tr>
      <w:tr w:rsidR="00F8407E" w:rsidRPr="00F2049F" w14:paraId="2F421958" w14:textId="77777777" w:rsidTr="00DF740E">
        <w:tc>
          <w:tcPr>
            <w:tcW w:w="810" w:type="dxa"/>
            <w:shd w:val="clear" w:color="auto" w:fill="auto"/>
            <w:vAlign w:val="bottom"/>
          </w:tcPr>
          <w:p w14:paraId="52CEC8ED" w14:textId="77777777" w:rsidR="00F8407E" w:rsidRPr="00F8407E" w:rsidRDefault="00F8407E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8407E">
              <w:rPr>
                <w:rFonts w:ascii="Arial Narrow" w:hAnsi="Arial Narrow"/>
                <w:color w:val="FF0000"/>
                <w:sz w:val="20"/>
                <w:szCs w:val="20"/>
              </w:rPr>
              <w:t>Z190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61FF17B1" w14:textId="30994BBD" w:rsidR="00F8407E" w:rsidRPr="00F8407E" w:rsidRDefault="00F8407E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8407E">
              <w:rPr>
                <w:rFonts w:ascii="Arial Narrow" w:hAnsi="Arial Narrow"/>
                <w:color w:val="FF0000"/>
                <w:sz w:val="20"/>
                <w:szCs w:val="20"/>
              </w:rPr>
              <w:t>TI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123CDB36" w14:textId="5D2A3842" w:rsidR="00F8407E" w:rsidRPr="00F8407E" w:rsidRDefault="00F8407E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8407E">
              <w:rPr>
                <w:rFonts w:ascii="Arial Narrow" w:hAnsi="Arial Narrow"/>
                <w:color w:val="FF0000"/>
                <w:sz w:val="20"/>
                <w:szCs w:val="20"/>
              </w:rPr>
              <w:t>technická infrastruktura - inženýrské sítě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43B26E66" w14:textId="77777777" w:rsidR="00F8407E" w:rsidRPr="00F8407E" w:rsidRDefault="00F8407E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8407E">
              <w:rPr>
                <w:rFonts w:ascii="Arial Narrow" w:hAnsi="Arial Narrow"/>
                <w:color w:val="FF0000"/>
                <w:sz w:val="20"/>
                <w:szCs w:val="20"/>
              </w:rPr>
              <w:t>0,168</w:t>
            </w:r>
          </w:p>
        </w:tc>
      </w:tr>
      <w:tr w:rsidR="004B129A" w:rsidRPr="00F2049F" w14:paraId="6AE0BE72" w14:textId="77777777" w:rsidTr="00DF740E">
        <w:tc>
          <w:tcPr>
            <w:tcW w:w="810" w:type="dxa"/>
            <w:shd w:val="clear" w:color="auto" w:fill="auto"/>
            <w:vAlign w:val="bottom"/>
          </w:tcPr>
          <w:p w14:paraId="15D31A17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Z193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5E9CA504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W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3A73814A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plochy vodní a vodohospodářské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7C33D0DE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0,090</w:t>
            </w:r>
          </w:p>
        </w:tc>
      </w:tr>
      <w:tr w:rsidR="004B129A" w:rsidRPr="00F2049F" w14:paraId="65D95D01" w14:textId="77777777" w:rsidTr="00DF740E">
        <w:tc>
          <w:tcPr>
            <w:tcW w:w="810" w:type="dxa"/>
            <w:shd w:val="clear" w:color="auto" w:fill="auto"/>
            <w:vAlign w:val="bottom"/>
          </w:tcPr>
          <w:p w14:paraId="4AF70789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Z293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01E8F0CF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SV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606AE71A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plochy smíšené obytné venkovské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0030A93E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0,231</w:t>
            </w:r>
          </w:p>
        </w:tc>
      </w:tr>
      <w:tr w:rsidR="004B129A" w:rsidRPr="00F2049F" w14:paraId="6F97DA6B" w14:textId="77777777" w:rsidTr="00DF740E">
        <w:tc>
          <w:tcPr>
            <w:tcW w:w="810" w:type="dxa"/>
            <w:shd w:val="clear" w:color="auto" w:fill="auto"/>
            <w:vAlign w:val="bottom"/>
          </w:tcPr>
          <w:p w14:paraId="5ED1D305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Z294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32993F02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BV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3C13018C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bydlení v rodinných domech - venkovské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402F3F30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0,259</w:t>
            </w:r>
          </w:p>
        </w:tc>
      </w:tr>
      <w:tr w:rsidR="004B129A" w:rsidRPr="00F2049F" w14:paraId="4CB2BEBB" w14:textId="77777777" w:rsidTr="00DF740E">
        <w:tc>
          <w:tcPr>
            <w:tcW w:w="810" w:type="dxa"/>
            <w:shd w:val="clear" w:color="auto" w:fill="auto"/>
            <w:vAlign w:val="bottom"/>
          </w:tcPr>
          <w:p w14:paraId="2FA32DBD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Z295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221E70AC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BV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04D53521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bydlení v rodinných domech - venkovské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0263E0C6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0,204</w:t>
            </w:r>
          </w:p>
        </w:tc>
      </w:tr>
      <w:tr w:rsidR="004B129A" w:rsidRPr="00F2049F" w14:paraId="0F2B438D" w14:textId="77777777" w:rsidTr="00DF740E">
        <w:tc>
          <w:tcPr>
            <w:tcW w:w="810" w:type="dxa"/>
            <w:shd w:val="clear" w:color="auto" w:fill="auto"/>
            <w:vAlign w:val="bottom"/>
          </w:tcPr>
          <w:p w14:paraId="004BEBA0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Z296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7B9AFB84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DS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03AFDF1C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dopravní infrastruktura - silniční komunikace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0D0EE31B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0,185</w:t>
            </w:r>
          </w:p>
        </w:tc>
      </w:tr>
      <w:tr w:rsidR="004B129A" w:rsidRPr="00F2049F" w14:paraId="218D1507" w14:textId="77777777" w:rsidTr="00DF740E">
        <w:tc>
          <w:tcPr>
            <w:tcW w:w="810" w:type="dxa"/>
            <w:shd w:val="clear" w:color="auto" w:fill="auto"/>
            <w:vAlign w:val="bottom"/>
          </w:tcPr>
          <w:p w14:paraId="09CB294E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Z297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51FC47D6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BV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565CC6EA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bydlení v rodinných domech - venkovské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4047E79C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0,295</w:t>
            </w:r>
          </w:p>
        </w:tc>
      </w:tr>
      <w:tr w:rsidR="004B129A" w:rsidRPr="00F2049F" w14:paraId="1EBC63F1" w14:textId="77777777" w:rsidTr="00DF740E">
        <w:tc>
          <w:tcPr>
            <w:tcW w:w="810" w:type="dxa"/>
            <w:shd w:val="clear" w:color="auto" w:fill="auto"/>
            <w:vAlign w:val="bottom"/>
          </w:tcPr>
          <w:p w14:paraId="3C6C80B7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Z298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2992B7C9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BV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7CA1628C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bydlení v rodinných domech - venkovské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564E8E78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0,182</w:t>
            </w:r>
          </w:p>
        </w:tc>
      </w:tr>
      <w:tr w:rsidR="004B129A" w:rsidRPr="00F2049F" w14:paraId="1D30CC20" w14:textId="77777777" w:rsidTr="00DF740E">
        <w:tc>
          <w:tcPr>
            <w:tcW w:w="810" w:type="dxa"/>
            <w:shd w:val="clear" w:color="auto" w:fill="auto"/>
            <w:vAlign w:val="bottom"/>
          </w:tcPr>
          <w:p w14:paraId="3C52DFEE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lastRenderedPageBreak/>
              <w:t>K355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52657CF6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NS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1A77B87E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plochy smíšené nezastavěného území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7DED8C6A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0,181</w:t>
            </w:r>
          </w:p>
        </w:tc>
      </w:tr>
      <w:tr w:rsidR="004B129A" w:rsidRPr="00F2049F" w14:paraId="24BEF3C0" w14:textId="77777777" w:rsidTr="00DF740E">
        <w:tc>
          <w:tcPr>
            <w:tcW w:w="810" w:type="dxa"/>
            <w:shd w:val="clear" w:color="auto" w:fill="auto"/>
            <w:vAlign w:val="bottom"/>
          </w:tcPr>
          <w:p w14:paraId="7413A6A3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K356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30ECB234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NS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037D3974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plochy smíšené nezastavěného území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7611D255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0,237</w:t>
            </w:r>
          </w:p>
        </w:tc>
      </w:tr>
      <w:tr w:rsidR="004B129A" w:rsidRPr="00F2049F" w14:paraId="604058F4" w14:textId="77777777" w:rsidTr="00DF740E">
        <w:tc>
          <w:tcPr>
            <w:tcW w:w="810" w:type="dxa"/>
            <w:shd w:val="clear" w:color="auto" w:fill="auto"/>
            <w:vAlign w:val="bottom"/>
          </w:tcPr>
          <w:p w14:paraId="4C99E3BE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K357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46C2C571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NS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391D5C97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plochy smíšené nezastavěného území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3675CCD8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0,481</w:t>
            </w:r>
          </w:p>
        </w:tc>
      </w:tr>
      <w:tr w:rsidR="004B129A" w:rsidRPr="00F2049F" w14:paraId="1C4A3A6B" w14:textId="77777777" w:rsidTr="00DF740E">
        <w:tc>
          <w:tcPr>
            <w:tcW w:w="810" w:type="dxa"/>
            <w:shd w:val="clear" w:color="auto" w:fill="auto"/>
            <w:vAlign w:val="bottom"/>
          </w:tcPr>
          <w:p w14:paraId="1FA1645B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K358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0D93B720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NS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76E505B6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plochy smíšené nezastavěného území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4B191512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0,656</w:t>
            </w:r>
          </w:p>
        </w:tc>
      </w:tr>
      <w:tr w:rsidR="004B129A" w:rsidRPr="00F2049F" w14:paraId="35CAAD87" w14:textId="77777777" w:rsidTr="00DF740E">
        <w:tc>
          <w:tcPr>
            <w:tcW w:w="810" w:type="dxa"/>
            <w:shd w:val="clear" w:color="auto" w:fill="auto"/>
            <w:vAlign w:val="bottom"/>
          </w:tcPr>
          <w:p w14:paraId="66AFDD68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K359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03CDC403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NS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07E569C8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plochy smíšené nezastavěného území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0717C419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1,021</w:t>
            </w:r>
          </w:p>
        </w:tc>
      </w:tr>
      <w:tr w:rsidR="004B129A" w:rsidRPr="00F2049F" w14:paraId="4DA179B1" w14:textId="77777777" w:rsidTr="00DF740E">
        <w:tc>
          <w:tcPr>
            <w:tcW w:w="810" w:type="dxa"/>
            <w:shd w:val="clear" w:color="auto" w:fill="auto"/>
            <w:vAlign w:val="bottom"/>
          </w:tcPr>
          <w:p w14:paraId="3B6FE198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K360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4E2E5DFB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NS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63D85740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plochy smíšené nezastavěného území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7D980FC2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0,942</w:t>
            </w:r>
          </w:p>
        </w:tc>
      </w:tr>
      <w:tr w:rsidR="004B129A" w:rsidRPr="00F2049F" w14:paraId="2B0B856E" w14:textId="77777777" w:rsidTr="00DF740E">
        <w:tc>
          <w:tcPr>
            <w:tcW w:w="810" w:type="dxa"/>
            <w:shd w:val="clear" w:color="auto" w:fill="auto"/>
            <w:vAlign w:val="bottom"/>
          </w:tcPr>
          <w:p w14:paraId="46C64AA6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K361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402AA9DB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NS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3FC31172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plochy smíšené nezastavěného území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398128EB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0,107</w:t>
            </w:r>
          </w:p>
        </w:tc>
      </w:tr>
      <w:tr w:rsidR="004B129A" w:rsidRPr="00F2049F" w14:paraId="5921DE96" w14:textId="77777777" w:rsidTr="00DF740E">
        <w:tc>
          <w:tcPr>
            <w:tcW w:w="810" w:type="dxa"/>
            <w:shd w:val="clear" w:color="auto" w:fill="auto"/>
            <w:vAlign w:val="bottom"/>
          </w:tcPr>
          <w:p w14:paraId="740AA06E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K362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56B98323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NS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25E8B434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plochy smíšené nezastavěného území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6B55E43D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0,206</w:t>
            </w:r>
          </w:p>
        </w:tc>
      </w:tr>
      <w:tr w:rsidR="004B129A" w:rsidRPr="00F2049F" w14:paraId="7DA01EA7" w14:textId="77777777" w:rsidTr="00DF740E">
        <w:tc>
          <w:tcPr>
            <w:tcW w:w="810" w:type="dxa"/>
            <w:shd w:val="clear" w:color="auto" w:fill="auto"/>
            <w:vAlign w:val="bottom"/>
          </w:tcPr>
          <w:p w14:paraId="03650606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K363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55A4CC60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NS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2E41618F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plochy smíšené nezastavěného území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1D4866E5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0,516</w:t>
            </w:r>
          </w:p>
        </w:tc>
      </w:tr>
      <w:tr w:rsidR="004B129A" w:rsidRPr="00F2049F" w14:paraId="16D91AA5" w14:textId="77777777" w:rsidTr="00DF740E">
        <w:tc>
          <w:tcPr>
            <w:tcW w:w="810" w:type="dxa"/>
            <w:shd w:val="clear" w:color="auto" w:fill="auto"/>
            <w:vAlign w:val="bottom"/>
          </w:tcPr>
          <w:p w14:paraId="02C4E71B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K364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56E2A2A4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NS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4F865162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plochy smíšené nezastavěného území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6EED0B58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0,222</w:t>
            </w:r>
          </w:p>
        </w:tc>
      </w:tr>
      <w:tr w:rsidR="004B129A" w:rsidRPr="00F2049F" w14:paraId="48262BBE" w14:textId="77777777" w:rsidTr="00DF740E">
        <w:tc>
          <w:tcPr>
            <w:tcW w:w="810" w:type="dxa"/>
            <w:shd w:val="clear" w:color="auto" w:fill="auto"/>
            <w:vAlign w:val="bottom"/>
          </w:tcPr>
          <w:p w14:paraId="21DFE02B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K365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24A79C40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NS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4D2219CB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plochy smíšené nezastavěného území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304452B8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2,129</w:t>
            </w:r>
          </w:p>
        </w:tc>
      </w:tr>
      <w:tr w:rsidR="004B129A" w:rsidRPr="00F2049F" w14:paraId="76CB5A90" w14:textId="77777777" w:rsidTr="00DF740E">
        <w:tc>
          <w:tcPr>
            <w:tcW w:w="810" w:type="dxa"/>
            <w:shd w:val="clear" w:color="auto" w:fill="auto"/>
            <w:vAlign w:val="bottom"/>
          </w:tcPr>
          <w:p w14:paraId="7B68FC20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K366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059D4B3E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NS</w:t>
            </w:r>
          </w:p>
        </w:tc>
        <w:tc>
          <w:tcPr>
            <w:tcW w:w="6465" w:type="dxa"/>
            <w:shd w:val="clear" w:color="auto" w:fill="auto"/>
            <w:vAlign w:val="bottom"/>
          </w:tcPr>
          <w:p w14:paraId="7E5C477C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plochy smíšené nezastavěného území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352F6891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0,153</w:t>
            </w:r>
          </w:p>
        </w:tc>
      </w:tr>
    </w:tbl>
    <w:p w14:paraId="725E48FC" w14:textId="77777777" w:rsidR="004B129A" w:rsidRPr="00F32288" w:rsidRDefault="004B129A" w:rsidP="00F32288">
      <w:pPr>
        <w:pStyle w:val="ListParagraph"/>
        <w:spacing w:before="240" w:after="240"/>
        <w:ind w:left="709"/>
        <w:rPr>
          <w:rFonts w:ascii="Arial Narrow" w:hAnsi="Arial Narrow"/>
          <w:b/>
          <w:color w:val="FF0000"/>
          <w:u w:val="single"/>
        </w:rPr>
      </w:pPr>
      <w:proofErr w:type="gramStart"/>
      <w:r w:rsidRPr="00F32288">
        <w:rPr>
          <w:rFonts w:ascii="Arial Narrow" w:hAnsi="Arial Narrow"/>
          <w:b/>
          <w:color w:val="FF0000"/>
        </w:rPr>
        <w:t xml:space="preserve">C.1. </w:t>
      </w:r>
      <w:r w:rsidRPr="00F32288">
        <w:rPr>
          <w:rFonts w:ascii="Arial Narrow" w:hAnsi="Arial Narrow"/>
          <w:b/>
          <w:color w:val="FF0000"/>
          <w:u w:val="single"/>
        </w:rPr>
        <w:t>KVĚTNOVÁ</w:t>
      </w:r>
      <w:proofErr w:type="gramEnd"/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963"/>
        <w:gridCol w:w="6464"/>
        <w:gridCol w:w="1052"/>
      </w:tblGrid>
      <w:tr w:rsidR="004B129A" w:rsidRPr="00F2049F" w14:paraId="2737A77A" w14:textId="77777777" w:rsidTr="004B129A">
        <w:trPr>
          <w:tblHeader/>
        </w:trPr>
        <w:tc>
          <w:tcPr>
            <w:tcW w:w="817" w:type="dxa"/>
            <w:shd w:val="clear" w:color="auto" w:fill="auto"/>
          </w:tcPr>
          <w:p w14:paraId="2622E35C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b/>
                <w:color w:val="FF0000"/>
                <w:sz w:val="20"/>
                <w:szCs w:val="20"/>
              </w:rPr>
              <w:t>Číslo plochy</w:t>
            </w:r>
          </w:p>
        </w:tc>
        <w:tc>
          <w:tcPr>
            <w:tcW w:w="992" w:type="dxa"/>
            <w:shd w:val="clear" w:color="auto" w:fill="auto"/>
          </w:tcPr>
          <w:p w14:paraId="237904FC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Kód </w:t>
            </w:r>
          </w:p>
          <w:p w14:paraId="74C0F2BD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b/>
                <w:color w:val="FF0000"/>
                <w:sz w:val="20"/>
                <w:szCs w:val="20"/>
              </w:rPr>
              <w:t>využití</w:t>
            </w:r>
          </w:p>
        </w:tc>
        <w:tc>
          <w:tcPr>
            <w:tcW w:w="7088" w:type="dxa"/>
            <w:shd w:val="clear" w:color="auto" w:fill="auto"/>
          </w:tcPr>
          <w:p w14:paraId="292D2988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b/>
                <w:color w:val="FF0000"/>
                <w:sz w:val="20"/>
                <w:szCs w:val="20"/>
              </w:rPr>
              <w:t>Specifikace způsobu využití</w:t>
            </w:r>
          </w:p>
        </w:tc>
        <w:tc>
          <w:tcPr>
            <w:tcW w:w="1076" w:type="dxa"/>
            <w:shd w:val="clear" w:color="auto" w:fill="auto"/>
          </w:tcPr>
          <w:p w14:paraId="449F1D66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b/>
                <w:color w:val="FF0000"/>
                <w:sz w:val="20"/>
                <w:szCs w:val="20"/>
              </w:rPr>
              <w:t>Rozloha (ha)</w:t>
            </w:r>
          </w:p>
        </w:tc>
      </w:tr>
      <w:tr w:rsidR="004B129A" w:rsidRPr="00F2049F" w14:paraId="5936D887" w14:textId="77777777" w:rsidTr="004B129A">
        <w:tc>
          <w:tcPr>
            <w:tcW w:w="817" w:type="dxa"/>
            <w:shd w:val="clear" w:color="auto" w:fill="auto"/>
            <w:vAlign w:val="bottom"/>
          </w:tcPr>
          <w:p w14:paraId="1D20A97F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Z201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9132D21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BV</w:t>
            </w:r>
          </w:p>
        </w:tc>
        <w:tc>
          <w:tcPr>
            <w:tcW w:w="7088" w:type="dxa"/>
            <w:shd w:val="clear" w:color="auto" w:fill="auto"/>
            <w:vAlign w:val="bottom"/>
          </w:tcPr>
          <w:p w14:paraId="3FB7031C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bydlení v rodinných domech - venkovské</w:t>
            </w:r>
          </w:p>
        </w:tc>
        <w:tc>
          <w:tcPr>
            <w:tcW w:w="1076" w:type="dxa"/>
            <w:shd w:val="clear" w:color="auto" w:fill="auto"/>
            <w:vAlign w:val="bottom"/>
          </w:tcPr>
          <w:p w14:paraId="6AFF24E2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0,190</w:t>
            </w:r>
          </w:p>
        </w:tc>
      </w:tr>
      <w:tr w:rsidR="004B129A" w:rsidRPr="00F2049F" w14:paraId="0B667EC6" w14:textId="77777777" w:rsidTr="004B129A">
        <w:tc>
          <w:tcPr>
            <w:tcW w:w="817" w:type="dxa"/>
            <w:shd w:val="clear" w:color="auto" w:fill="auto"/>
            <w:vAlign w:val="bottom"/>
          </w:tcPr>
          <w:p w14:paraId="281D9893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Z202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272F79A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BV</w:t>
            </w:r>
          </w:p>
        </w:tc>
        <w:tc>
          <w:tcPr>
            <w:tcW w:w="7088" w:type="dxa"/>
            <w:shd w:val="clear" w:color="auto" w:fill="auto"/>
            <w:vAlign w:val="bottom"/>
          </w:tcPr>
          <w:p w14:paraId="5F918B43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bydlení v rodinných domech - venkovské</w:t>
            </w:r>
          </w:p>
        </w:tc>
        <w:tc>
          <w:tcPr>
            <w:tcW w:w="1076" w:type="dxa"/>
            <w:shd w:val="clear" w:color="auto" w:fill="auto"/>
            <w:vAlign w:val="bottom"/>
          </w:tcPr>
          <w:p w14:paraId="6D986BA5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0,743</w:t>
            </w:r>
          </w:p>
        </w:tc>
      </w:tr>
      <w:tr w:rsidR="004B129A" w:rsidRPr="00F2049F" w14:paraId="39F9C090" w14:textId="77777777" w:rsidTr="004B129A">
        <w:tc>
          <w:tcPr>
            <w:tcW w:w="817" w:type="dxa"/>
            <w:shd w:val="clear" w:color="auto" w:fill="auto"/>
            <w:vAlign w:val="bottom"/>
          </w:tcPr>
          <w:p w14:paraId="761A1FB5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Z205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33F6248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SV</w:t>
            </w:r>
          </w:p>
        </w:tc>
        <w:tc>
          <w:tcPr>
            <w:tcW w:w="7088" w:type="dxa"/>
            <w:shd w:val="clear" w:color="auto" w:fill="auto"/>
            <w:vAlign w:val="bottom"/>
          </w:tcPr>
          <w:p w14:paraId="11AA43D8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plochy smíšené obytné venkovské</w:t>
            </w:r>
          </w:p>
        </w:tc>
        <w:tc>
          <w:tcPr>
            <w:tcW w:w="1076" w:type="dxa"/>
            <w:shd w:val="clear" w:color="auto" w:fill="auto"/>
            <w:vAlign w:val="bottom"/>
          </w:tcPr>
          <w:p w14:paraId="4BF96739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0,269</w:t>
            </w:r>
          </w:p>
        </w:tc>
      </w:tr>
      <w:tr w:rsidR="004B129A" w:rsidRPr="00F2049F" w14:paraId="0B4FA454" w14:textId="77777777" w:rsidTr="004B129A">
        <w:tc>
          <w:tcPr>
            <w:tcW w:w="817" w:type="dxa"/>
            <w:shd w:val="clear" w:color="auto" w:fill="auto"/>
            <w:vAlign w:val="bottom"/>
          </w:tcPr>
          <w:p w14:paraId="3D5D1966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Z206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7A423AA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SV</w:t>
            </w:r>
          </w:p>
        </w:tc>
        <w:tc>
          <w:tcPr>
            <w:tcW w:w="7088" w:type="dxa"/>
            <w:shd w:val="clear" w:color="auto" w:fill="auto"/>
            <w:vAlign w:val="bottom"/>
          </w:tcPr>
          <w:p w14:paraId="2EF900C8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plochy smíšené obytné venkovské</w:t>
            </w:r>
          </w:p>
        </w:tc>
        <w:tc>
          <w:tcPr>
            <w:tcW w:w="1076" w:type="dxa"/>
            <w:shd w:val="clear" w:color="auto" w:fill="auto"/>
            <w:vAlign w:val="bottom"/>
          </w:tcPr>
          <w:p w14:paraId="219FD233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0,134</w:t>
            </w:r>
          </w:p>
        </w:tc>
      </w:tr>
      <w:tr w:rsidR="004B129A" w:rsidRPr="00F2049F" w14:paraId="731DC607" w14:textId="77777777" w:rsidTr="004B129A">
        <w:tc>
          <w:tcPr>
            <w:tcW w:w="817" w:type="dxa"/>
            <w:shd w:val="clear" w:color="auto" w:fill="auto"/>
            <w:vAlign w:val="bottom"/>
          </w:tcPr>
          <w:p w14:paraId="095FEE08" w14:textId="5962AF8A" w:rsidR="004B129A" w:rsidRPr="00F2049F" w:rsidRDefault="00F2049F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</w:t>
            </w:r>
            <w:r w:rsidR="004B129A" w:rsidRPr="00F2049F">
              <w:rPr>
                <w:rFonts w:ascii="Arial Narrow" w:hAnsi="Arial Narrow"/>
                <w:color w:val="FF0000"/>
                <w:sz w:val="20"/>
                <w:szCs w:val="20"/>
              </w:rPr>
              <w:t>207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03B4F45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SV</w:t>
            </w:r>
          </w:p>
        </w:tc>
        <w:tc>
          <w:tcPr>
            <w:tcW w:w="7088" w:type="dxa"/>
            <w:shd w:val="clear" w:color="auto" w:fill="auto"/>
            <w:vAlign w:val="bottom"/>
          </w:tcPr>
          <w:p w14:paraId="3E5CE3E8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plochy smíšené obytné venkovské</w:t>
            </w:r>
          </w:p>
        </w:tc>
        <w:tc>
          <w:tcPr>
            <w:tcW w:w="1076" w:type="dxa"/>
            <w:shd w:val="clear" w:color="auto" w:fill="auto"/>
            <w:vAlign w:val="bottom"/>
          </w:tcPr>
          <w:p w14:paraId="0CA00CF5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3,586</w:t>
            </w:r>
          </w:p>
        </w:tc>
      </w:tr>
      <w:tr w:rsidR="004B129A" w:rsidRPr="00F2049F" w14:paraId="3DE37770" w14:textId="77777777" w:rsidTr="004B129A">
        <w:tc>
          <w:tcPr>
            <w:tcW w:w="817" w:type="dxa"/>
            <w:shd w:val="clear" w:color="auto" w:fill="auto"/>
            <w:vAlign w:val="bottom"/>
          </w:tcPr>
          <w:p w14:paraId="5842EF21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Z208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ADCB71B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VZ</w:t>
            </w:r>
          </w:p>
        </w:tc>
        <w:tc>
          <w:tcPr>
            <w:tcW w:w="7088" w:type="dxa"/>
            <w:shd w:val="clear" w:color="auto" w:fill="auto"/>
            <w:vAlign w:val="bottom"/>
          </w:tcPr>
          <w:p w14:paraId="206952CA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zemědělská výroba</w:t>
            </w:r>
          </w:p>
        </w:tc>
        <w:tc>
          <w:tcPr>
            <w:tcW w:w="1076" w:type="dxa"/>
            <w:shd w:val="clear" w:color="auto" w:fill="auto"/>
            <w:vAlign w:val="bottom"/>
          </w:tcPr>
          <w:p w14:paraId="0399C9E8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0,882</w:t>
            </w:r>
          </w:p>
        </w:tc>
      </w:tr>
      <w:tr w:rsidR="004B129A" w:rsidRPr="00F2049F" w14:paraId="32145E40" w14:textId="77777777" w:rsidTr="004B129A">
        <w:tc>
          <w:tcPr>
            <w:tcW w:w="817" w:type="dxa"/>
            <w:shd w:val="clear" w:color="auto" w:fill="auto"/>
            <w:vAlign w:val="bottom"/>
          </w:tcPr>
          <w:p w14:paraId="5A69D954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Z209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9C35CF5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VD</w:t>
            </w:r>
          </w:p>
        </w:tc>
        <w:tc>
          <w:tcPr>
            <w:tcW w:w="7088" w:type="dxa"/>
            <w:shd w:val="clear" w:color="auto" w:fill="auto"/>
            <w:vAlign w:val="bottom"/>
          </w:tcPr>
          <w:p w14:paraId="46D1FCFE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drobná a řemeslná výroba</w:t>
            </w:r>
          </w:p>
        </w:tc>
        <w:tc>
          <w:tcPr>
            <w:tcW w:w="1076" w:type="dxa"/>
            <w:shd w:val="clear" w:color="auto" w:fill="auto"/>
            <w:vAlign w:val="bottom"/>
          </w:tcPr>
          <w:p w14:paraId="00E37BE3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3,507</w:t>
            </w:r>
          </w:p>
        </w:tc>
      </w:tr>
      <w:tr w:rsidR="004B129A" w:rsidRPr="00F2049F" w14:paraId="01B5390B" w14:textId="77777777" w:rsidTr="004B129A">
        <w:tc>
          <w:tcPr>
            <w:tcW w:w="817" w:type="dxa"/>
            <w:shd w:val="clear" w:color="auto" w:fill="auto"/>
            <w:vAlign w:val="bottom"/>
          </w:tcPr>
          <w:p w14:paraId="52708C3A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Z210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2C05D48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OS</w:t>
            </w:r>
          </w:p>
        </w:tc>
        <w:tc>
          <w:tcPr>
            <w:tcW w:w="7088" w:type="dxa"/>
            <w:shd w:val="clear" w:color="auto" w:fill="auto"/>
            <w:vAlign w:val="bottom"/>
          </w:tcPr>
          <w:p w14:paraId="68C76AF8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občanské vybavení - tělovýchovná a sportovní zařízení</w:t>
            </w:r>
          </w:p>
        </w:tc>
        <w:tc>
          <w:tcPr>
            <w:tcW w:w="1076" w:type="dxa"/>
            <w:shd w:val="clear" w:color="auto" w:fill="auto"/>
            <w:vAlign w:val="bottom"/>
          </w:tcPr>
          <w:p w14:paraId="455FA7CD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0,469</w:t>
            </w:r>
          </w:p>
        </w:tc>
      </w:tr>
      <w:tr w:rsidR="004B129A" w:rsidRPr="00F2049F" w14:paraId="27388ED6" w14:textId="77777777" w:rsidTr="004B129A">
        <w:tc>
          <w:tcPr>
            <w:tcW w:w="817" w:type="dxa"/>
            <w:shd w:val="clear" w:color="auto" w:fill="auto"/>
            <w:vAlign w:val="bottom"/>
          </w:tcPr>
          <w:p w14:paraId="205A1F1C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Z211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C682CEC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DL</w:t>
            </w:r>
          </w:p>
        </w:tc>
        <w:tc>
          <w:tcPr>
            <w:tcW w:w="7088" w:type="dxa"/>
            <w:shd w:val="clear" w:color="auto" w:fill="auto"/>
            <w:vAlign w:val="bottom"/>
          </w:tcPr>
          <w:p w14:paraId="0390299D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dopravní infrastruktura - letecká</w:t>
            </w:r>
          </w:p>
        </w:tc>
        <w:tc>
          <w:tcPr>
            <w:tcW w:w="1076" w:type="dxa"/>
            <w:shd w:val="clear" w:color="auto" w:fill="auto"/>
            <w:vAlign w:val="bottom"/>
          </w:tcPr>
          <w:p w14:paraId="4C991146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1,013</w:t>
            </w:r>
          </w:p>
        </w:tc>
      </w:tr>
      <w:tr w:rsidR="004B129A" w:rsidRPr="00F2049F" w14:paraId="7A09EEB0" w14:textId="77777777" w:rsidTr="004B129A">
        <w:tc>
          <w:tcPr>
            <w:tcW w:w="817" w:type="dxa"/>
            <w:shd w:val="clear" w:color="auto" w:fill="auto"/>
            <w:vAlign w:val="bottom"/>
          </w:tcPr>
          <w:p w14:paraId="3FCC6A81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Z212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01EAAA3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DS</w:t>
            </w:r>
          </w:p>
        </w:tc>
        <w:tc>
          <w:tcPr>
            <w:tcW w:w="7088" w:type="dxa"/>
            <w:shd w:val="clear" w:color="auto" w:fill="auto"/>
            <w:vAlign w:val="bottom"/>
          </w:tcPr>
          <w:p w14:paraId="5384E589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dopravní infrastruktura - silniční komunikace</w:t>
            </w:r>
          </w:p>
        </w:tc>
        <w:tc>
          <w:tcPr>
            <w:tcW w:w="1076" w:type="dxa"/>
            <w:shd w:val="clear" w:color="auto" w:fill="auto"/>
            <w:vAlign w:val="bottom"/>
          </w:tcPr>
          <w:p w14:paraId="2C66AD0F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0,331</w:t>
            </w:r>
          </w:p>
        </w:tc>
      </w:tr>
      <w:tr w:rsidR="004B129A" w:rsidRPr="00F2049F" w14:paraId="0B9F1002" w14:textId="77777777" w:rsidTr="004B129A">
        <w:tc>
          <w:tcPr>
            <w:tcW w:w="817" w:type="dxa"/>
            <w:shd w:val="clear" w:color="auto" w:fill="auto"/>
            <w:vAlign w:val="bottom"/>
          </w:tcPr>
          <w:p w14:paraId="6A16D8C3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Z213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986903A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DS</w:t>
            </w:r>
          </w:p>
        </w:tc>
        <w:tc>
          <w:tcPr>
            <w:tcW w:w="7088" w:type="dxa"/>
            <w:shd w:val="clear" w:color="auto" w:fill="auto"/>
            <w:vAlign w:val="bottom"/>
          </w:tcPr>
          <w:p w14:paraId="0A57BD51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dopravní infrastruktura - silniční komunikace</w:t>
            </w:r>
          </w:p>
        </w:tc>
        <w:tc>
          <w:tcPr>
            <w:tcW w:w="1076" w:type="dxa"/>
            <w:shd w:val="clear" w:color="auto" w:fill="auto"/>
            <w:vAlign w:val="bottom"/>
          </w:tcPr>
          <w:p w14:paraId="63068166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0,059</w:t>
            </w:r>
          </w:p>
        </w:tc>
      </w:tr>
      <w:tr w:rsidR="004B129A" w:rsidRPr="00F2049F" w14:paraId="440338E5" w14:textId="77777777" w:rsidTr="004B129A">
        <w:tc>
          <w:tcPr>
            <w:tcW w:w="817" w:type="dxa"/>
            <w:shd w:val="clear" w:color="auto" w:fill="auto"/>
            <w:vAlign w:val="bottom"/>
          </w:tcPr>
          <w:p w14:paraId="7035CA0E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Z214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A95772A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DS</w:t>
            </w:r>
          </w:p>
        </w:tc>
        <w:tc>
          <w:tcPr>
            <w:tcW w:w="7088" w:type="dxa"/>
            <w:shd w:val="clear" w:color="auto" w:fill="auto"/>
            <w:vAlign w:val="bottom"/>
          </w:tcPr>
          <w:p w14:paraId="33097EAB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dopravní infrastruktura - silniční komunikace</w:t>
            </w:r>
          </w:p>
        </w:tc>
        <w:tc>
          <w:tcPr>
            <w:tcW w:w="1076" w:type="dxa"/>
            <w:shd w:val="clear" w:color="auto" w:fill="auto"/>
            <w:vAlign w:val="bottom"/>
          </w:tcPr>
          <w:p w14:paraId="0E4D3BFE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8,249</w:t>
            </w:r>
          </w:p>
        </w:tc>
      </w:tr>
      <w:tr w:rsidR="004B129A" w:rsidRPr="00F2049F" w14:paraId="1CD85F16" w14:textId="77777777" w:rsidTr="004B129A">
        <w:tc>
          <w:tcPr>
            <w:tcW w:w="817" w:type="dxa"/>
            <w:shd w:val="clear" w:color="auto" w:fill="auto"/>
            <w:vAlign w:val="bottom"/>
          </w:tcPr>
          <w:p w14:paraId="4AAA76D1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Z217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89D10A9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DS</w:t>
            </w:r>
          </w:p>
        </w:tc>
        <w:tc>
          <w:tcPr>
            <w:tcW w:w="7088" w:type="dxa"/>
            <w:shd w:val="clear" w:color="auto" w:fill="auto"/>
            <w:vAlign w:val="bottom"/>
          </w:tcPr>
          <w:p w14:paraId="0C94E9FB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dopravní infrastruktura - silniční komunikace</w:t>
            </w:r>
          </w:p>
        </w:tc>
        <w:tc>
          <w:tcPr>
            <w:tcW w:w="1076" w:type="dxa"/>
            <w:shd w:val="clear" w:color="auto" w:fill="auto"/>
            <w:vAlign w:val="bottom"/>
          </w:tcPr>
          <w:p w14:paraId="47E0F9B5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0,001</w:t>
            </w:r>
          </w:p>
        </w:tc>
      </w:tr>
      <w:tr w:rsidR="004B129A" w:rsidRPr="00F2049F" w14:paraId="3B91DE17" w14:textId="77777777" w:rsidTr="004B129A">
        <w:tc>
          <w:tcPr>
            <w:tcW w:w="817" w:type="dxa"/>
            <w:shd w:val="clear" w:color="auto" w:fill="auto"/>
            <w:vAlign w:val="bottom"/>
          </w:tcPr>
          <w:p w14:paraId="33C489AA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Z286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5E1FADA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NSs</w:t>
            </w:r>
          </w:p>
        </w:tc>
        <w:tc>
          <w:tcPr>
            <w:tcW w:w="7088" w:type="dxa"/>
            <w:shd w:val="clear" w:color="auto" w:fill="auto"/>
            <w:vAlign w:val="bottom"/>
          </w:tcPr>
          <w:p w14:paraId="19614A99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plochy smíšené nezastavěného území - sportovní</w:t>
            </w:r>
          </w:p>
        </w:tc>
        <w:tc>
          <w:tcPr>
            <w:tcW w:w="1076" w:type="dxa"/>
            <w:shd w:val="clear" w:color="auto" w:fill="auto"/>
            <w:vAlign w:val="bottom"/>
          </w:tcPr>
          <w:p w14:paraId="44779B69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0,309</w:t>
            </w:r>
          </w:p>
        </w:tc>
      </w:tr>
      <w:tr w:rsidR="004B129A" w:rsidRPr="00F2049F" w14:paraId="421DF6E9" w14:textId="77777777" w:rsidTr="004B129A">
        <w:tc>
          <w:tcPr>
            <w:tcW w:w="817" w:type="dxa"/>
            <w:shd w:val="clear" w:color="auto" w:fill="auto"/>
            <w:vAlign w:val="bottom"/>
          </w:tcPr>
          <w:p w14:paraId="6601F51D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Z287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42554CA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BV</w:t>
            </w:r>
          </w:p>
        </w:tc>
        <w:tc>
          <w:tcPr>
            <w:tcW w:w="7088" w:type="dxa"/>
            <w:shd w:val="clear" w:color="auto" w:fill="auto"/>
            <w:vAlign w:val="bottom"/>
          </w:tcPr>
          <w:p w14:paraId="5732C1DE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bydlení v rodinných domech - venkovské</w:t>
            </w:r>
          </w:p>
        </w:tc>
        <w:tc>
          <w:tcPr>
            <w:tcW w:w="1076" w:type="dxa"/>
            <w:shd w:val="clear" w:color="auto" w:fill="auto"/>
            <w:vAlign w:val="bottom"/>
          </w:tcPr>
          <w:p w14:paraId="51443E7C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0,515</w:t>
            </w:r>
          </w:p>
        </w:tc>
      </w:tr>
      <w:tr w:rsidR="004B129A" w:rsidRPr="00F2049F" w14:paraId="4B016DA1" w14:textId="77777777" w:rsidTr="004B129A">
        <w:tc>
          <w:tcPr>
            <w:tcW w:w="817" w:type="dxa"/>
            <w:shd w:val="clear" w:color="auto" w:fill="auto"/>
            <w:vAlign w:val="bottom"/>
          </w:tcPr>
          <w:p w14:paraId="129616A6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Z288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2EF9528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BV</w:t>
            </w:r>
          </w:p>
        </w:tc>
        <w:tc>
          <w:tcPr>
            <w:tcW w:w="7088" w:type="dxa"/>
            <w:shd w:val="clear" w:color="auto" w:fill="auto"/>
            <w:vAlign w:val="bottom"/>
          </w:tcPr>
          <w:p w14:paraId="5C39D182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bydlení v rodinných domech - venkovské</w:t>
            </w:r>
          </w:p>
        </w:tc>
        <w:tc>
          <w:tcPr>
            <w:tcW w:w="1076" w:type="dxa"/>
            <w:shd w:val="clear" w:color="auto" w:fill="auto"/>
            <w:vAlign w:val="bottom"/>
          </w:tcPr>
          <w:p w14:paraId="312747FC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1,104</w:t>
            </w:r>
          </w:p>
        </w:tc>
      </w:tr>
      <w:tr w:rsidR="004B129A" w:rsidRPr="00F2049F" w14:paraId="3892982F" w14:textId="77777777" w:rsidTr="004B129A">
        <w:tc>
          <w:tcPr>
            <w:tcW w:w="817" w:type="dxa"/>
            <w:shd w:val="clear" w:color="auto" w:fill="auto"/>
            <w:vAlign w:val="bottom"/>
          </w:tcPr>
          <w:p w14:paraId="10D7A696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Z289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C1E8DF4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BV</w:t>
            </w:r>
          </w:p>
        </w:tc>
        <w:tc>
          <w:tcPr>
            <w:tcW w:w="7088" w:type="dxa"/>
            <w:shd w:val="clear" w:color="auto" w:fill="auto"/>
            <w:vAlign w:val="bottom"/>
          </w:tcPr>
          <w:p w14:paraId="7B388BB9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bydlení v rodinných domech - venkovské</w:t>
            </w:r>
          </w:p>
        </w:tc>
        <w:tc>
          <w:tcPr>
            <w:tcW w:w="1076" w:type="dxa"/>
            <w:shd w:val="clear" w:color="auto" w:fill="auto"/>
            <w:vAlign w:val="bottom"/>
          </w:tcPr>
          <w:p w14:paraId="4355405A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1,133</w:t>
            </w:r>
          </w:p>
        </w:tc>
      </w:tr>
      <w:tr w:rsidR="004B129A" w:rsidRPr="00F2049F" w14:paraId="24CEF78B" w14:textId="77777777" w:rsidTr="004B129A">
        <w:tc>
          <w:tcPr>
            <w:tcW w:w="817" w:type="dxa"/>
            <w:shd w:val="clear" w:color="auto" w:fill="auto"/>
            <w:vAlign w:val="bottom"/>
          </w:tcPr>
          <w:p w14:paraId="6AE51498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Z290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153FD08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BV</w:t>
            </w:r>
          </w:p>
        </w:tc>
        <w:tc>
          <w:tcPr>
            <w:tcW w:w="7088" w:type="dxa"/>
            <w:shd w:val="clear" w:color="auto" w:fill="auto"/>
            <w:vAlign w:val="bottom"/>
          </w:tcPr>
          <w:p w14:paraId="3E1F18D0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bydlení v rodinných domech - venkovské</w:t>
            </w:r>
          </w:p>
        </w:tc>
        <w:tc>
          <w:tcPr>
            <w:tcW w:w="1076" w:type="dxa"/>
            <w:shd w:val="clear" w:color="auto" w:fill="auto"/>
            <w:vAlign w:val="bottom"/>
          </w:tcPr>
          <w:p w14:paraId="4A07B59C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0,850</w:t>
            </w:r>
          </w:p>
        </w:tc>
      </w:tr>
      <w:tr w:rsidR="004B129A" w:rsidRPr="00F2049F" w14:paraId="2A90071D" w14:textId="77777777" w:rsidTr="004B129A">
        <w:tc>
          <w:tcPr>
            <w:tcW w:w="817" w:type="dxa"/>
            <w:shd w:val="clear" w:color="auto" w:fill="auto"/>
            <w:vAlign w:val="bottom"/>
          </w:tcPr>
          <w:p w14:paraId="32FB491E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Z291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D30D186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BV</w:t>
            </w:r>
          </w:p>
        </w:tc>
        <w:tc>
          <w:tcPr>
            <w:tcW w:w="7088" w:type="dxa"/>
            <w:shd w:val="clear" w:color="auto" w:fill="auto"/>
            <w:vAlign w:val="bottom"/>
          </w:tcPr>
          <w:p w14:paraId="04E2E26B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bydlení v rodinných domech - venkovské</w:t>
            </w:r>
          </w:p>
        </w:tc>
        <w:tc>
          <w:tcPr>
            <w:tcW w:w="1076" w:type="dxa"/>
            <w:shd w:val="clear" w:color="auto" w:fill="auto"/>
            <w:vAlign w:val="bottom"/>
          </w:tcPr>
          <w:p w14:paraId="0F14C32B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1,726</w:t>
            </w:r>
          </w:p>
        </w:tc>
      </w:tr>
      <w:tr w:rsidR="004B129A" w:rsidRPr="00F2049F" w14:paraId="4683FF45" w14:textId="77777777" w:rsidTr="004B129A">
        <w:tc>
          <w:tcPr>
            <w:tcW w:w="817" w:type="dxa"/>
            <w:shd w:val="clear" w:color="auto" w:fill="auto"/>
            <w:vAlign w:val="bottom"/>
          </w:tcPr>
          <w:p w14:paraId="726DA9BD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Z292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415BF6D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DS</w:t>
            </w:r>
          </w:p>
        </w:tc>
        <w:tc>
          <w:tcPr>
            <w:tcW w:w="7088" w:type="dxa"/>
            <w:shd w:val="clear" w:color="auto" w:fill="auto"/>
            <w:vAlign w:val="bottom"/>
          </w:tcPr>
          <w:p w14:paraId="015DBDE6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dopravní infrastruktura - silniční komunikace</w:t>
            </w:r>
          </w:p>
        </w:tc>
        <w:tc>
          <w:tcPr>
            <w:tcW w:w="1076" w:type="dxa"/>
            <w:shd w:val="clear" w:color="auto" w:fill="auto"/>
            <w:vAlign w:val="bottom"/>
          </w:tcPr>
          <w:p w14:paraId="044AD96E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0,394</w:t>
            </w:r>
          </w:p>
        </w:tc>
      </w:tr>
      <w:tr w:rsidR="004B129A" w:rsidRPr="00F2049F" w14:paraId="44807356" w14:textId="77777777" w:rsidTr="004B129A">
        <w:tc>
          <w:tcPr>
            <w:tcW w:w="817" w:type="dxa"/>
            <w:shd w:val="clear" w:color="auto" w:fill="auto"/>
            <w:vAlign w:val="bottom"/>
          </w:tcPr>
          <w:p w14:paraId="50E4C2C9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K347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3116A8A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NS</w:t>
            </w:r>
          </w:p>
        </w:tc>
        <w:tc>
          <w:tcPr>
            <w:tcW w:w="7088" w:type="dxa"/>
            <w:shd w:val="clear" w:color="auto" w:fill="auto"/>
            <w:vAlign w:val="bottom"/>
          </w:tcPr>
          <w:p w14:paraId="7E3121F2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plochy smíšené nezastavěného území</w:t>
            </w:r>
          </w:p>
        </w:tc>
        <w:tc>
          <w:tcPr>
            <w:tcW w:w="1076" w:type="dxa"/>
            <w:shd w:val="clear" w:color="auto" w:fill="auto"/>
            <w:vAlign w:val="bottom"/>
          </w:tcPr>
          <w:p w14:paraId="3DF03DD2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0,916</w:t>
            </w:r>
          </w:p>
        </w:tc>
      </w:tr>
      <w:tr w:rsidR="004B129A" w:rsidRPr="00F2049F" w14:paraId="4A9D0049" w14:textId="77777777" w:rsidTr="004B129A">
        <w:tc>
          <w:tcPr>
            <w:tcW w:w="817" w:type="dxa"/>
            <w:shd w:val="clear" w:color="auto" w:fill="auto"/>
            <w:vAlign w:val="bottom"/>
          </w:tcPr>
          <w:p w14:paraId="0ED5801D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lastRenderedPageBreak/>
              <w:t>K348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FA09228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NS</w:t>
            </w:r>
          </w:p>
        </w:tc>
        <w:tc>
          <w:tcPr>
            <w:tcW w:w="7088" w:type="dxa"/>
            <w:shd w:val="clear" w:color="auto" w:fill="auto"/>
            <w:vAlign w:val="bottom"/>
          </w:tcPr>
          <w:p w14:paraId="3E13D628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plochy smíšené nezastavěného území</w:t>
            </w:r>
          </w:p>
        </w:tc>
        <w:tc>
          <w:tcPr>
            <w:tcW w:w="1076" w:type="dxa"/>
            <w:shd w:val="clear" w:color="auto" w:fill="auto"/>
            <w:vAlign w:val="bottom"/>
          </w:tcPr>
          <w:p w14:paraId="1A0B9D44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0,053</w:t>
            </w:r>
          </w:p>
        </w:tc>
      </w:tr>
      <w:tr w:rsidR="004B129A" w:rsidRPr="00F2049F" w14:paraId="2FF4D59B" w14:textId="77777777" w:rsidTr="004B129A">
        <w:tc>
          <w:tcPr>
            <w:tcW w:w="817" w:type="dxa"/>
            <w:shd w:val="clear" w:color="auto" w:fill="auto"/>
            <w:vAlign w:val="bottom"/>
          </w:tcPr>
          <w:p w14:paraId="0420CE69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K349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99B361B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NS</w:t>
            </w:r>
          </w:p>
        </w:tc>
        <w:tc>
          <w:tcPr>
            <w:tcW w:w="7088" w:type="dxa"/>
            <w:shd w:val="clear" w:color="auto" w:fill="auto"/>
            <w:vAlign w:val="bottom"/>
          </w:tcPr>
          <w:p w14:paraId="5277B134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plochy smíšené nezastavěného území</w:t>
            </w:r>
          </w:p>
        </w:tc>
        <w:tc>
          <w:tcPr>
            <w:tcW w:w="1076" w:type="dxa"/>
            <w:shd w:val="clear" w:color="auto" w:fill="auto"/>
            <w:vAlign w:val="bottom"/>
          </w:tcPr>
          <w:p w14:paraId="54D5FA6C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0,665</w:t>
            </w:r>
          </w:p>
        </w:tc>
      </w:tr>
      <w:tr w:rsidR="004B129A" w:rsidRPr="00F2049F" w14:paraId="28ADA56D" w14:textId="77777777" w:rsidTr="004B129A">
        <w:tc>
          <w:tcPr>
            <w:tcW w:w="817" w:type="dxa"/>
            <w:shd w:val="clear" w:color="auto" w:fill="auto"/>
            <w:vAlign w:val="bottom"/>
          </w:tcPr>
          <w:p w14:paraId="5EB36303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K350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2EA63C7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NS</w:t>
            </w:r>
          </w:p>
        </w:tc>
        <w:tc>
          <w:tcPr>
            <w:tcW w:w="7088" w:type="dxa"/>
            <w:shd w:val="clear" w:color="auto" w:fill="auto"/>
            <w:vAlign w:val="bottom"/>
          </w:tcPr>
          <w:p w14:paraId="15027C2C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plochy smíšené nezastavěného území</w:t>
            </w:r>
          </w:p>
        </w:tc>
        <w:tc>
          <w:tcPr>
            <w:tcW w:w="1076" w:type="dxa"/>
            <w:shd w:val="clear" w:color="auto" w:fill="auto"/>
            <w:vAlign w:val="bottom"/>
          </w:tcPr>
          <w:p w14:paraId="1B626447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0,234</w:t>
            </w:r>
          </w:p>
        </w:tc>
      </w:tr>
      <w:tr w:rsidR="004B129A" w:rsidRPr="00F2049F" w14:paraId="6EA7CD2E" w14:textId="77777777" w:rsidTr="004B129A">
        <w:tc>
          <w:tcPr>
            <w:tcW w:w="817" w:type="dxa"/>
            <w:shd w:val="clear" w:color="auto" w:fill="auto"/>
            <w:vAlign w:val="bottom"/>
          </w:tcPr>
          <w:p w14:paraId="28B011D4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K351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5A8B395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NS</w:t>
            </w:r>
          </w:p>
        </w:tc>
        <w:tc>
          <w:tcPr>
            <w:tcW w:w="7088" w:type="dxa"/>
            <w:shd w:val="clear" w:color="auto" w:fill="auto"/>
            <w:vAlign w:val="bottom"/>
          </w:tcPr>
          <w:p w14:paraId="33FE0C22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plochy smíšené nezastavěného území</w:t>
            </w:r>
          </w:p>
        </w:tc>
        <w:tc>
          <w:tcPr>
            <w:tcW w:w="1076" w:type="dxa"/>
            <w:shd w:val="clear" w:color="auto" w:fill="auto"/>
            <w:vAlign w:val="bottom"/>
          </w:tcPr>
          <w:p w14:paraId="34244640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0,475</w:t>
            </w:r>
          </w:p>
        </w:tc>
      </w:tr>
      <w:tr w:rsidR="004B129A" w:rsidRPr="00F2049F" w14:paraId="7B103ADC" w14:textId="77777777" w:rsidTr="004B129A">
        <w:tc>
          <w:tcPr>
            <w:tcW w:w="817" w:type="dxa"/>
            <w:shd w:val="clear" w:color="auto" w:fill="auto"/>
            <w:vAlign w:val="bottom"/>
          </w:tcPr>
          <w:p w14:paraId="367745F0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K352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8C2D524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NS</w:t>
            </w:r>
          </w:p>
        </w:tc>
        <w:tc>
          <w:tcPr>
            <w:tcW w:w="7088" w:type="dxa"/>
            <w:shd w:val="clear" w:color="auto" w:fill="auto"/>
            <w:vAlign w:val="bottom"/>
          </w:tcPr>
          <w:p w14:paraId="05778E76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plochy smíšené nezastavěného území</w:t>
            </w:r>
          </w:p>
        </w:tc>
        <w:tc>
          <w:tcPr>
            <w:tcW w:w="1076" w:type="dxa"/>
            <w:shd w:val="clear" w:color="auto" w:fill="auto"/>
            <w:vAlign w:val="bottom"/>
          </w:tcPr>
          <w:p w14:paraId="56A10A2D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0,393</w:t>
            </w:r>
          </w:p>
        </w:tc>
      </w:tr>
      <w:tr w:rsidR="004B129A" w:rsidRPr="00F2049F" w14:paraId="01A1BDCF" w14:textId="77777777" w:rsidTr="004B129A">
        <w:tc>
          <w:tcPr>
            <w:tcW w:w="817" w:type="dxa"/>
            <w:shd w:val="clear" w:color="auto" w:fill="auto"/>
            <w:vAlign w:val="bottom"/>
          </w:tcPr>
          <w:p w14:paraId="38AEF3F2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K353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AD165A7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NS</w:t>
            </w:r>
          </w:p>
        </w:tc>
        <w:tc>
          <w:tcPr>
            <w:tcW w:w="7088" w:type="dxa"/>
            <w:shd w:val="clear" w:color="auto" w:fill="auto"/>
            <w:vAlign w:val="bottom"/>
          </w:tcPr>
          <w:p w14:paraId="3E35903C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plochy smíšené nezastavěného území</w:t>
            </w:r>
          </w:p>
        </w:tc>
        <w:tc>
          <w:tcPr>
            <w:tcW w:w="1076" w:type="dxa"/>
            <w:shd w:val="clear" w:color="auto" w:fill="auto"/>
            <w:vAlign w:val="bottom"/>
          </w:tcPr>
          <w:p w14:paraId="27EB1C19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0,534</w:t>
            </w:r>
          </w:p>
        </w:tc>
      </w:tr>
      <w:tr w:rsidR="004B129A" w:rsidRPr="00F2049F" w14:paraId="326A3DA2" w14:textId="77777777" w:rsidTr="004B129A">
        <w:tc>
          <w:tcPr>
            <w:tcW w:w="817" w:type="dxa"/>
            <w:shd w:val="clear" w:color="auto" w:fill="auto"/>
            <w:vAlign w:val="bottom"/>
          </w:tcPr>
          <w:p w14:paraId="34FB4FB1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K354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82D1A90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NS</w:t>
            </w:r>
          </w:p>
        </w:tc>
        <w:tc>
          <w:tcPr>
            <w:tcW w:w="7088" w:type="dxa"/>
            <w:shd w:val="clear" w:color="auto" w:fill="auto"/>
            <w:vAlign w:val="bottom"/>
          </w:tcPr>
          <w:p w14:paraId="6560BC72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plochy smíšené nezastavěného území</w:t>
            </w:r>
          </w:p>
        </w:tc>
        <w:tc>
          <w:tcPr>
            <w:tcW w:w="1076" w:type="dxa"/>
            <w:shd w:val="clear" w:color="auto" w:fill="auto"/>
            <w:vAlign w:val="bottom"/>
          </w:tcPr>
          <w:p w14:paraId="4B2A5777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0,266</w:t>
            </w:r>
          </w:p>
        </w:tc>
      </w:tr>
    </w:tbl>
    <w:p w14:paraId="30CB3BAE" w14:textId="77777777" w:rsidR="004B129A" w:rsidRPr="00F32288" w:rsidRDefault="004B129A" w:rsidP="00F32288">
      <w:pPr>
        <w:pStyle w:val="ListParagraph"/>
        <w:spacing w:before="240" w:after="240"/>
        <w:ind w:left="709"/>
        <w:rPr>
          <w:rFonts w:ascii="Arial Narrow" w:hAnsi="Arial Narrow"/>
          <w:b/>
          <w:color w:val="FF0000"/>
          <w:u w:val="single"/>
        </w:rPr>
      </w:pPr>
      <w:proofErr w:type="gramStart"/>
      <w:r w:rsidRPr="00F32288">
        <w:rPr>
          <w:rFonts w:ascii="Arial Narrow" w:hAnsi="Arial Narrow"/>
          <w:b/>
          <w:color w:val="FF0000"/>
        </w:rPr>
        <w:t xml:space="preserve">C.2. </w:t>
      </w:r>
      <w:r w:rsidRPr="00F32288">
        <w:rPr>
          <w:rFonts w:ascii="Arial Narrow" w:hAnsi="Arial Narrow"/>
          <w:b/>
          <w:color w:val="FF0000"/>
          <w:u w:val="single"/>
        </w:rPr>
        <w:t>MOŘIČOV</w:t>
      </w:r>
      <w:proofErr w:type="gramEnd"/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963"/>
        <w:gridCol w:w="6464"/>
        <w:gridCol w:w="1052"/>
      </w:tblGrid>
      <w:tr w:rsidR="004B129A" w:rsidRPr="00F2049F" w14:paraId="0859ADA7" w14:textId="77777777" w:rsidTr="004B129A">
        <w:trPr>
          <w:tblHeader/>
        </w:trPr>
        <w:tc>
          <w:tcPr>
            <w:tcW w:w="817" w:type="dxa"/>
            <w:shd w:val="clear" w:color="auto" w:fill="auto"/>
          </w:tcPr>
          <w:p w14:paraId="7FBD5527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b/>
                <w:color w:val="FF0000"/>
                <w:sz w:val="20"/>
                <w:szCs w:val="20"/>
              </w:rPr>
              <w:t>Číslo plochy</w:t>
            </w:r>
          </w:p>
        </w:tc>
        <w:tc>
          <w:tcPr>
            <w:tcW w:w="992" w:type="dxa"/>
            <w:shd w:val="clear" w:color="auto" w:fill="auto"/>
          </w:tcPr>
          <w:p w14:paraId="1D78BC4B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Kód </w:t>
            </w:r>
          </w:p>
          <w:p w14:paraId="3BDC5E24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b/>
                <w:color w:val="FF0000"/>
                <w:sz w:val="20"/>
                <w:szCs w:val="20"/>
              </w:rPr>
              <w:t>využití</w:t>
            </w:r>
          </w:p>
        </w:tc>
        <w:tc>
          <w:tcPr>
            <w:tcW w:w="7088" w:type="dxa"/>
            <w:shd w:val="clear" w:color="auto" w:fill="auto"/>
          </w:tcPr>
          <w:p w14:paraId="10145D34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b/>
                <w:color w:val="FF0000"/>
                <w:sz w:val="20"/>
                <w:szCs w:val="20"/>
              </w:rPr>
              <w:t>Specifikace způsobu využití</w:t>
            </w:r>
          </w:p>
        </w:tc>
        <w:tc>
          <w:tcPr>
            <w:tcW w:w="1076" w:type="dxa"/>
            <w:shd w:val="clear" w:color="auto" w:fill="auto"/>
          </w:tcPr>
          <w:p w14:paraId="78484A5C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b/>
                <w:color w:val="FF0000"/>
                <w:sz w:val="20"/>
                <w:szCs w:val="20"/>
              </w:rPr>
              <w:t>Rozloha (ha)</w:t>
            </w:r>
          </w:p>
        </w:tc>
      </w:tr>
      <w:tr w:rsidR="004B129A" w:rsidRPr="00F2049F" w14:paraId="5BF2669A" w14:textId="77777777" w:rsidTr="004B129A">
        <w:tc>
          <w:tcPr>
            <w:tcW w:w="817" w:type="dxa"/>
            <w:shd w:val="clear" w:color="auto" w:fill="auto"/>
            <w:vAlign w:val="bottom"/>
          </w:tcPr>
          <w:p w14:paraId="7367874D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Z221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5BE988B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BV</w:t>
            </w:r>
          </w:p>
        </w:tc>
        <w:tc>
          <w:tcPr>
            <w:tcW w:w="7088" w:type="dxa"/>
            <w:shd w:val="clear" w:color="auto" w:fill="auto"/>
            <w:vAlign w:val="bottom"/>
          </w:tcPr>
          <w:p w14:paraId="5BEF0B33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bydlení v rodinných domech - venkovské</w:t>
            </w:r>
          </w:p>
        </w:tc>
        <w:tc>
          <w:tcPr>
            <w:tcW w:w="1076" w:type="dxa"/>
            <w:shd w:val="clear" w:color="auto" w:fill="auto"/>
            <w:vAlign w:val="bottom"/>
          </w:tcPr>
          <w:p w14:paraId="7C8D8348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0,257</w:t>
            </w:r>
          </w:p>
        </w:tc>
      </w:tr>
      <w:tr w:rsidR="004B129A" w:rsidRPr="00F2049F" w14:paraId="575EC9FF" w14:textId="77777777" w:rsidTr="004B129A">
        <w:tc>
          <w:tcPr>
            <w:tcW w:w="817" w:type="dxa"/>
            <w:shd w:val="clear" w:color="auto" w:fill="auto"/>
            <w:vAlign w:val="bottom"/>
          </w:tcPr>
          <w:p w14:paraId="7D570F1D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Z222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FEBBE54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BV</w:t>
            </w:r>
          </w:p>
        </w:tc>
        <w:tc>
          <w:tcPr>
            <w:tcW w:w="7088" w:type="dxa"/>
            <w:shd w:val="clear" w:color="auto" w:fill="auto"/>
            <w:vAlign w:val="bottom"/>
          </w:tcPr>
          <w:p w14:paraId="61F15A7B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bydlení v rodinných domech - venkovské</w:t>
            </w:r>
          </w:p>
        </w:tc>
        <w:tc>
          <w:tcPr>
            <w:tcW w:w="1076" w:type="dxa"/>
            <w:shd w:val="clear" w:color="auto" w:fill="auto"/>
            <w:vAlign w:val="bottom"/>
          </w:tcPr>
          <w:p w14:paraId="032902D8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2,638</w:t>
            </w:r>
          </w:p>
        </w:tc>
      </w:tr>
      <w:tr w:rsidR="004B129A" w:rsidRPr="00F2049F" w14:paraId="0881DEBB" w14:textId="77777777" w:rsidTr="004B129A">
        <w:tc>
          <w:tcPr>
            <w:tcW w:w="817" w:type="dxa"/>
            <w:shd w:val="clear" w:color="auto" w:fill="auto"/>
            <w:vAlign w:val="bottom"/>
          </w:tcPr>
          <w:p w14:paraId="6A7817F3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Z223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C3BADBB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BV</w:t>
            </w:r>
          </w:p>
        </w:tc>
        <w:tc>
          <w:tcPr>
            <w:tcW w:w="7088" w:type="dxa"/>
            <w:shd w:val="clear" w:color="auto" w:fill="auto"/>
            <w:vAlign w:val="bottom"/>
          </w:tcPr>
          <w:p w14:paraId="38849A5A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bydlení v rodinných domech - venkovské</w:t>
            </w:r>
          </w:p>
        </w:tc>
        <w:tc>
          <w:tcPr>
            <w:tcW w:w="1076" w:type="dxa"/>
            <w:shd w:val="clear" w:color="auto" w:fill="auto"/>
            <w:vAlign w:val="bottom"/>
          </w:tcPr>
          <w:p w14:paraId="52224A1B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0,184</w:t>
            </w:r>
          </w:p>
        </w:tc>
      </w:tr>
      <w:tr w:rsidR="004B129A" w:rsidRPr="00F2049F" w14:paraId="6E429AC2" w14:textId="77777777" w:rsidTr="004B129A">
        <w:tc>
          <w:tcPr>
            <w:tcW w:w="817" w:type="dxa"/>
            <w:shd w:val="clear" w:color="auto" w:fill="auto"/>
            <w:vAlign w:val="bottom"/>
          </w:tcPr>
          <w:p w14:paraId="794A5524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Z224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3B14289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BV</w:t>
            </w:r>
          </w:p>
        </w:tc>
        <w:tc>
          <w:tcPr>
            <w:tcW w:w="7088" w:type="dxa"/>
            <w:shd w:val="clear" w:color="auto" w:fill="auto"/>
            <w:vAlign w:val="bottom"/>
          </w:tcPr>
          <w:p w14:paraId="3252505F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bydlení v rodinných domech - venkovské</w:t>
            </w:r>
          </w:p>
        </w:tc>
        <w:tc>
          <w:tcPr>
            <w:tcW w:w="1076" w:type="dxa"/>
            <w:shd w:val="clear" w:color="auto" w:fill="auto"/>
            <w:vAlign w:val="bottom"/>
          </w:tcPr>
          <w:p w14:paraId="1AE214BF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1,030</w:t>
            </w:r>
          </w:p>
        </w:tc>
      </w:tr>
      <w:tr w:rsidR="004B129A" w:rsidRPr="00F2049F" w14:paraId="33C782BD" w14:textId="77777777" w:rsidTr="004B129A">
        <w:tc>
          <w:tcPr>
            <w:tcW w:w="817" w:type="dxa"/>
            <w:shd w:val="clear" w:color="auto" w:fill="auto"/>
            <w:vAlign w:val="bottom"/>
          </w:tcPr>
          <w:p w14:paraId="0C37E73C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Z225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7AEABB5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BV</w:t>
            </w:r>
          </w:p>
        </w:tc>
        <w:tc>
          <w:tcPr>
            <w:tcW w:w="7088" w:type="dxa"/>
            <w:shd w:val="clear" w:color="auto" w:fill="auto"/>
            <w:vAlign w:val="bottom"/>
          </w:tcPr>
          <w:p w14:paraId="62FE2075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bydlení v rodinných domech - venkovské</w:t>
            </w:r>
          </w:p>
        </w:tc>
        <w:tc>
          <w:tcPr>
            <w:tcW w:w="1076" w:type="dxa"/>
            <w:shd w:val="clear" w:color="auto" w:fill="auto"/>
            <w:vAlign w:val="bottom"/>
          </w:tcPr>
          <w:p w14:paraId="4A302350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1,483</w:t>
            </w:r>
          </w:p>
        </w:tc>
      </w:tr>
      <w:tr w:rsidR="004B129A" w:rsidRPr="00F2049F" w14:paraId="4FCD06CD" w14:textId="77777777" w:rsidTr="004B129A">
        <w:tc>
          <w:tcPr>
            <w:tcW w:w="817" w:type="dxa"/>
            <w:shd w:val="clear" w:color="auto" w:fill="auto"/>
            <w:vAlign w:val="bottom"/>
          </w:tcPr>
          <w:p w14:paraId="07EF5BDD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Z226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4A3E08A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SV</w:t>
            </w:r>
          </w:p>
        </w:tc>
        <w:tc>
          <w:tcPr>
            <w:tcW w:w="7088" w:type="dxa"/>
            <w:shd w:val="clear" w:color="auto" w:fill="auto"/>
            <w:vAlign w:val="bottom"/>
          </w:tcPr>
          <w:p w14:paraId="1DE9CAE7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plochy smíšené obytné venkovské</w:t>
            </w:r>
          </w:p>
        </w:tc>
        <w:tc>
          <w:tcPr>
            <w:tcW w:w="1076" w:type="dxa"/>
            <w:shd w:val="clear" w:color="auto" w:fill="auto"/>
            <w:vAlign w:val="bottom"/>
          </w:tcPr>
          <w:p w14:paraId="2D19BF4F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0,229</w:t>
            </w:r>
          </w:p>
        </w:tc>
      </w:tr>
      <w:tr w:rsidR="004B129A" w:rsidRPr="00F2049F" w14:paraId="1673F5BF" w14:textId="77777777" w:rsidTr="004B129A">
        <w:tc>
          <w:tcPr>
            <w:tcW w:w="817" w:type="dxa"/>
            <w:shd w:val="clear" w:color="auto" w:fill="auto"/>
            <w:vAlign w:val="bottom"/>
          </w:tcPr>
          <w:p w14:paraId="078ABCCB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Z227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07974CF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SV</w:t>
            </w:r>
          </w:p>
        </w:tc>
        <w:tc>
          <w:tcPr>
            <w:tcW w:w="7088" w:type="dxa"/>
            <w:shd w:val="clear" w:color="auto" w:fill="auto"/>
            <w:vAlign w:val="bottom"/>
          </w:tcPr>
          <w:p w14:paraId="7E832AD2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plochy smíšené obytné venkovské</w:t>
            </w:r>
          </w:p>
        </w:tc>
        <w:tc>
          <w:tcPr>
            <w:tcW w:w="1076" w:type="dxa"/>
            <w:shd w:val="clear" w:color="auto" w:fill="auto"/>
            <w:vAlign w:val="bottom"/>
          </w:tcPr>
          <w:p w14:paraId="090EC3A3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0,615</w:t>
            </w:r>
          </w:p>
        </w:tc>
      </w:tr>
      <w:tr w:rsidR="004B129A" w:rsidRPr="00F2049F" w14:paraId="2FCFDE31" w14:textId="77777777" w:rsidTr="004B129A">
        <w:tc>
          <w:tcPr>
            <w:tcW w:w="817" w:type="dxa"/>
            <w:shd w:val="clear" w:color="auto" w:fill="auto"/>
            <w:vAlign w:val="bottom"/>
          </w:tcPr>
          <w:p w14:paraId="79A75655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Z228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3A7F2B1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RZ</w:t>
            </w:r>
          </w:p>
        </w:tc>
        <w:tc>
          <w:tcPr>
            <w:tcW w:w="7088" w:type="dxa"/>
            <w:shd w:val="clear" w:color="auto" w:fill="auto"/>
            <w:vAlign w:val="bottom"/>
          </w:tcPr>
          <w:p w14:paraId="7D1634DB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plochy rekreace - zahrádkové osady</w:t>
            </w:r>
          </w:p>
        </w:tc>
        <w:tc>
          <w:tcPr>
            <w:tcW w:w="1076" w:type="dxa"/>
            <w:shd w:val="clear" w:color="auto" w:fill="auto"/>
            <w:vAlign w:val="bottom"/>
          </w:tcPr>
          <w:p w14:paraId="57F6BD7A" w14:textId="52658F85" w:rsidR="004B129A" w:rsidRPr="00F2049F" w:rsidRDefault="00BF5D74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>6,285</w:t>
            </w:r>
          </w:p>
        </w:tc>
      </w:tr>
      <w:tr w:rsidR="004B129A" w:rsidRPr="00F2049F" w14:paraId="0E418833" w14:textId="77777777" w:rsidTr="004B129A">
        <w:tc>
          <w:tcPr>
            <w:tcW w:w="817" w:type="dxa"/>
            <w:shd w:val="clear" w:color="auto" w:fill="auto"/>
            <w:vAlign w:val="bottom"/>
          </w:tcPr>
          <w:p w14:paraId="548BD4B7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Z232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36C654C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TI</w:t>
            </w:r>
          </w:p>
        </w:tc>
        <w:tc>
          <w:tcPr>
            <w:tcW w:w="7088" w:type="dxa"/>
            <w:shd w:val="clear" w:color="auto" w:fill="auto"/>
            <w:vAlign w:val="bottom"/>
          </w:tcPr>
          <w:p w14:paraId="4076CEE7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technická infrastruktura - inženýrské sítě</w:t>
            </w:r>
          </w:p>
        </w:tc>
        <w:tc>
          <w:tcPr>
            <w:tcW w:w="1076" w:type="dxa"/>
            <w:shd w:val="clear" w:color="auto" w:fill="auto"/>
            <w:vAlign w:val="bottom"/>
          </w:tcPr>
          <w:p w14:paraId="28EC59E6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0,006</w:t>
            </w:r>
          </w:p>
        </w:tc>
      </w:tr>
      <w:tr w:rsidR="004B129A" w:rsidRPr="00F2049F" w14:paraId="0E722387" w14:textId="77777777" w:rsidTr="004B129A">
        <w:tc>
          <w:tcPr>
            <w:tcW w:w="817" w:type="dxa"/>
            <w:shd w:val="clear" w:color="auto" w:fill="auto"/>
            <w:vAlign w:val="bottom"/>
          </w:tcPr>
          <w:p w14:paraId="0312D67C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Z233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4BB113E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ZS</w:t>
            </w:r>
          </w:p>
        </w:tc>
        <w:tc>
          <w:tcPr>
            <w:tcW w:w="7088" w:type="dxa"/>
            <w:shd w:val="clear" w:color="auto" w:fill="auto"/>
            <w:vAlign w:val="bottom"/>
          </w:tcPr>
          <w:p w14:paraId="179121DD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plochy zeleně - zeleň soukromá a vyhrazená</w:t>
            </w:r>
          </w:p>
        </w:tc>
        <w:tc>
          <w:tcPr>
            <w:tcW w:w="1076" w:type="dxa"/>
            <w:shd w:val="clear" w:color="auto" w:fill="auto"/>
            <w:vAlign w:val="bottom"/>
          </w:tcPr>
          <w:p w14:paraId="35CCD773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0,057</w:t>
            </w:r>
          </w:p>
        </w:tc>
      </w:tr>
      <w:tr w:rsidR="004B129A" w:rsidRPr="00F2049F" w14:paraId="54B49D89" w14:textId="77777777" w:rsidTr="004B129A">
        <w:tc>
          <w:tcPr>
            <w:tcW w:w="817" w:type="dxa"/>
            <w:shd w:val="clear" w:color="auto" w:fill="auto"/>
            <w:vAlign w:val="bottom"/>
          </w:tcPr>
          <w:p w14:paraId="4BC99DA7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Z234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0B1DE92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BV</w:t>
            </w:r>
          </w:p>
        </w:tc>
        <w:tc>
          <w:tcPr>
            <w:tcW w:w="7088" w:type="dxa"/>
            <w:shd w:val="clear" w:color="auto" w:fill="auto"/>
            <w:vAlign w:val="bottom"/>
          </w:tcPr>
          <w:p w14:paraId="12B444C8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bydlení v rodinných domech - venkovské</w:t>
            </w:r>
          </w:p>
        </w:tc>
        <w:tc>
          <w:tcPr>
            <w:tcW w:w="1076" w:type="dxa"/>
            <w:shd w:val="clear" w:color="auto" w:fill="auto"/>
            <w:vAlign w:val="bottom"/>
          </w:tcPr>
          <w:p w14:paraId="28BF79E9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0,560</w:t>
            </w:r>
          </w:p>
        </w:tc>
      </w:tr>
      <w:tr w:rsidR="004B129A" w:rsidRPr="00F2049F" w14:paraId="122B40B4" w14:textId="77777777" w:rsidTr="004B129A">
        <w:tc>
          <w:tcPr>
            <w:tcW w:w="817" w:type="dxa"/>
            <w:shd w:val="clear" w:color="auto" w:fill="auto"/>
            <w:vAlign w:val="bottom"/>
          </w:tcPr>
          <w:p w14:paraId="300C6BF5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Z328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7967204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OV</w:t>
            </w:r>
          </w:p>
        </w:tc>
        <w:tc>
          <w:tcPr>
            <w:tcW w:w="7088" w:type="dxa"/>
            <w:shd w:val="clear" w:color="auto" w:fill="auto"/>
            <w:vAlign w:val="bottom"/>
          </w:tcPr>
          <w:p w14:paraId="11A0DF65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občanské vybavení - veřejná infrastruktura</w:t>
            </w:r>
          </w:p>
        </w:tc>
        <w:tc>
          <w:tcPr>
            <w:tcW w:w="1076" w:type="dxa"/>
            <w:shd w:val="clear" w:color="auto" w:fill="auto"/>
            <w:vAlign w:val="bottom"/>
          </w:tcPr>
          <w:p w14:paraId="63A6D44C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0,016</w:t>
            </w:r>
          </w:p>
        </w:tc>
      </w:tr>
      <w:tr w:rsidR="004B129A" w:rsidRPr="00F2049F" w14:paraId="4EA36368" w14:textId="77777777" w:rsidTr="004B129A">
        <w:tc>
          <w:tcPr>
            <w:tcW w:w="817" w:type="dxa"/>
            <w:shd w:val="clear" w:color="auto" w:fill="auto"/>
            <w:vAlign w:val="bottom"/>
          </w:tcPr>
          <w:p w14:paraId="205DEBBF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Z329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E29B442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BV</w:t>
            </w:r>
          </w:p>
        </w:tc>
        <w:tc>
          <w:tcPr>
            <w:tcW w:w="7088" w:type="dxa"/>
            <w:shd w:val="clear" w:color="auto" w:fill="auto"/>
            <w:vAlign w:val="bottom"/>
          </w:tcPr>
          <w:p w14:paraId="30F538D2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bydlení v rodinných domech - venkovské</w:t>
            </w:r>
          </w:p>
        </w:tc>
        <w:tc>
          <w:tcPr>
            <w:tcW w:w="1076" w:type="dxa"/>
            <w:shd w:val="clear" w:color="auto" w:fill="auto"/>
            <w:vAlign w:val="bottom"/>
          </w:tcPr>
          <w:p w14:paraId="4A9198E5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0,096</w:t>
            </w:r>
          </w:p>
        </w:tc>
      </w:tr>
      <w:tr w:rsidR="004B129A" w:rsidRPr="00F2049F" w14:paraId="68C7D1F1" w14:textId="77777777" w:rsidTr="004B129A">
        <w:tc>
          <w:tcPr>
            <w:tcW w:w="817" w:type="dxa"/>
            <w:shd w:val="clear" w:color="auto" w:fill="auto"/>
            <w:vAlign w:val="bottom"/>
          </w:tcPr>
          <w:p w14:paraId="6D295AEE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Z330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692479B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VZ</w:t>
            </w:r>
          </w:p>
        </w:tc>
        <w:tc>
          <w:tcPr>
            <w:tcW w:w="7088" w:type="dxa"/>
            <w:shd w:val="clear" w:color="auto" w:fill="auto"/>
            <w:vAlign w:val="bottom"/>
          </w:tcPr>
          <w:p w14:paraId="14D1FBC6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zemědělská výroba</w:t>
            </w:r>
          </w:p>
        </w:tc>
        <w:tc>
          <w:tcPr>
            <w:tcW w:w="1076" w:type="dxa"/>
            <w:shd w:val="clear" w:color="auto" w:fill="auto"/>
            <w:vAlign w:val="bottom"/>
          </w:tcPr>
          <w:p w14:paraId="56B49513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0,085</w:t>
            </w:r>
          </w:p>
        </w:tc>
      </w:tr>
      <w:tr w:rsidR="004B129A" w:rsidRPr="00F2049F" w14:paraId="7D683E25" w14:textId="77777777" w:rsidTr="004B129A">
        <w:tc>
          <w:tcPr>
            <w:tcW w:w="817" w:type="dxa"/>
            <w:shd w:val="clear" w:color="auto" w:fill="auto"/>
            <w:vAlign w:val="bottom"/>
          </w:tcPr>
          <w:p w14:paraId="54CDF4CC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Z331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C3525AD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BV</w:t>
            </w:r>
          </w:p>
        </w:tc>
        <w:tc>
          <w:tcPr>
            <w:tcW w:w="7088" w:type="dxa"/>
            <w:shd w:val="clear" w:color="auto" w:fill="auto"/>
            <w:vAlign w:val="bottom"/>
          </w:tcPr>
          <w:p w14:paraId="1DF34972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bydlení v rodinných domech - venkovské</w:t>
            </w:r>
          </w:p>
        </w:tc>
        <w:tc>
          <w:tcPr>
            <w:tcW w:w="1076" w:type="dxa"/>
            <w:shd w:val="clear" w:color="auto" w:fill="auto"/>
            <w:vAlign w:val="bottom"/>
          </w:tcPr>
          <w:p w14:paraId="19556DF6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0,029</w:t>
            </w:r>
          </w:p>
        </w:tc>
      </w:tr>
      <w:tr w:rsidR="004B129A" w:rsidRPr="00F2049F" w14:paraId="65E275D2" w14:textId="77777777" w:rsidTr="004B129A">
        <w:tc>
          <w:tcPr>
            <w:tcW w:w="817" w:type="dxa"/>
            <w:shd w:val="clear" w:color="auto" w:fill="auto"/>
            <w:vAlign w:val="bottom"/>
          </w:tcPr>
          <w:p w14:paraId="23251218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Z332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033F7E9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RN</w:t>
            </w:r>
          </w:p>
        </w:tc>
        <w:tc>
          <w:tcPr>
            <w:tcW w:w="7088" w:type="dxa"/>
            <w:shd w:val="clear" w:color="auto" w:fill="auto"/>
            <w:vAlign w:val="bottom"/>
          </w:tcPr>
          <w:p w14:paraId="44BA93A4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rekreace na plochách přírodního charakteru</w:t>
            </w:r>
          </w:p>
        </w:tc>
        <w:tc>
          <w:tcPr>
            <w:tcW w:w="1076" w:type="dxa"/>
            <w:shd w:val="clear" w:color="auto" w:fill="auto"/>
            <w:vAlign w:val="bottom"/>
          </w:tcPr>
          <w:p w14:paraId="44BEC6EE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0,890</w:t>
            </w:r>
          </w:p>
        </w:tc>
      </w:tr>
      <w:tr w:rsidR="004B129A" w:rsidRPr="00F2049F" w14:paraId="040C9AE6" w14:textId="77777777" w:rsidTr="004B129A">
        <w:tc>
          <w:tcPr>
            <w:tcW w:w="817" w:type="dxa"/>
            <w:shd w:val="clear" w:color="auto" w:fill="auto"/>
            <w:vAlign w:val="bottom"/>
          </w:tcPr>
          <w:p w14:paraId="3BCEDF91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K62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A639532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NL1</w:t>
            </w:r>
          </w:p>
        </w:tc>
        <w:tc>
          <w:tcPr>
            <w:tcW w:w="7088" w:type="dxa"/>
            <w:shd w:val="clear" w:color="auto" w:fill="auto"/>
            <w:vAlign w:val="bottom"/>
          </w:tcPr>
          <w:p w14:paraId="295F58A3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plochy lesní</w:t>
            </w:r>
          </w:p>
        </w:tc>
        <w:tc>
          <w:tcPr>
            <w:tcW w:w="1076" w:type="dxa"/>
            <w:shd w:val="clear" w:color="auto" w:fill="auto"/>
            <w:vAlign w:val="bottom"/>
          </w:tcPr>
          <w:p w14:paraId="49D824E7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6,332</w:t>
            </w:r>
          </w:p>
        </w:tc>
      </w:tr>
      <w:tr w:rsidR="004B129A" w:rsidRPr="00F2049F" w14:paraId="226F049A" w14:textId="77777777" w:rsidTr="004B129A">
        <w:tc>
          <w:tcPr>
            <w:tcW w:w="817" w:type="dxa"/>
            <w:shd w:val="clear" w:color="auto" w:fill="auto"/>
            <w:vAlign w:val="bottom"/>
          </w:tcPr>
          <w:p w14:paraId="729F0906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K379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A2A101B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NS</w:t>
            </w:r>
          </w:p>
        </w:tc>
        <w:tc>
          <w:tcPr>
            <w:tcW w:w="7088" w:type="dxa"/>
            <w:shd w:val="clear" w:color="auto" w:fill="auto"/>
            <w:vAlign w:val="bottom"/>
          </w:tcPr>
          <w:p w14:paraId="1AB8CF6D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plochy smíšené nezastavěného území</w:t>
            </w:r>
          </w:p>
        </w:tc>
        <w:tc>
          <w:tcPr>
            <w:tcW w:w="1076" w:type="dxa"/>
            <w:shd w:val="clear" w:color="auto" w:fill="auto"/>
            <w:vAlign w:val="bottom"/>
          </w:tcPr>
          <w:p w14:paraId="3EFA467D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0,176</w:t>
            </w:r>
          </w:p>
        </w:tc>
      </w:tr>
      <w:tr w:rsidR="004B129A" w:rsidRPr="00F2049F" w14:paraId="5135AB92" w14:textId="77777777" w:rsidTr="004B129A">
        <w:tc>
          <w:tcPr>
            <w:tcW w:w="817" w:type="dxa"/>
            <w:shd w:val="clear" w:color="auto" w:fill="auto"/>
            <w:vAlign w:val="bottom"/>
          </w:tcPr>
          <w:p w14:paraId="18103D99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K380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217CC28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NS</w:t>
            </w:r>
          </w:p>
        </w:tc>
        <w:tc>
          <w:tcPr>
            <w:tcW w:w="7088" w:type="dxa"/>
            <w:shd w:val="clear" w:color="auto" w:fill="auto"/>
            <w:vAlign w:val="bottom"/>
          </w:tcPr>
          <w:p w14:paraId="25FFEF80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plochy smíšené nezastavěného území</w:t>
            </w:r>
          </w:p>
        </w:tc>
        <w:tc>
          <w:tcPr>
            <w:tcW w:w="1076" w:type="dxa"/>
            <w:shd w:val="clear" w:color="auto" w:fill="auto"/>
            <w:vAlign w:val="bottom"/>
          </w:tcPr>
          <w:p w14:paraId="6693DA96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2,259</w:t>
            </w:r>
          </w:p>
        </w:tc>
      </w:tr>
    </w:tbl>
    <w:p w14:paraId="1303DC47" w14:textId="77777777" w:rsidR="004B129A" w:rsidRPr="00F32288" w:rsidRDefault="004B129A" w:rsidP="00F32288">
      <w:pPr>
        <w:pStyle w:val="ListParagraph"/>
        <w:spacing w:before="240" w:after="240"/>
        <w:ind w:left="709"/>
        <w:rPr>
          <w:rFonts w:ascii="Arial Narrow" w:hAnsi="Arial Narrow"/>
          <w:b/>
          <w:color w:val="FF0000"/>
          <w:u w:val="single"/>
        </w:rPr>
      </w:pPr>
      <w:proofErr w:type="gramStart"/>
      <w:r w:rsidRPr="00F32288">
        <w:rPr>
          <w:rFonts w:ascii="Arial Narrow" w:hAnsi="Arial Narrow"/>
          <w:b/>
          <w:color w:val="FF0000"/>
        </w:rPr>
        <w:t xml:space="preserve">C.3. </w:t>
      </w:r>
      <w:r w:rsidRPr="00F32288">
        <w:rPr>
          <w:rFonts w:ascii="Arial Narrow" w:hAnsi="Arial Narrow"/>
          <w:b/>
          <w:color w:val="FF0000"/>
          <w:u w:val="single"/>
        </w:rPr>
        <w:t>HLUBOKÝ</w:t>
      </w:r>
      <w:proofErr w:type="gramEnd"/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963"/>
        <w:gridCol w:w="6464"/>
        <w:gridCol w:w="1052"/>
      </w:tblGrid>
      <w:tr w:rsidR="004B129A" w:rsidRPr="00F2049F" w14:paraId="08B7242A" w14:textId="77777777" w:rsidTr="004B129A">
        <w:trPr>
          <w:tblHeader/>
        </w:trPr>
        <w:tc>
          <w:tcPr>
            <w:tcW w:w="817" w:type="dxa"/>
            <w:shd w:val="clear" w:color="auto" w:fill="auto"/>
          </w:tcPr>
          <w:p w14:paraId="16265A46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b/>
                <w:color w:val="FF0000"/>
                <w:sz w:val="20"/>
                <w:szCs w:val="20"/>
              </w:rPr>
              <w:t>Číslo plochy</w:t>
            </w:r>
          </w:p>
        </w:tc>
        <w:tc>
          <w:tcPr>
            <w:tcW w:w="992" w:type="dxa"/>
            <w:shd w:val="clear" w:color="auto" w:fill="auto"/>
          </w:tcPr>
          <w:p w14:paraId="5861F809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Kód </w:t>
            </w:r>
          </w:p>
          <w:p w14:paraId="41754B7C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b/>
                <w:color w:val="FF0000"/>
                <w:sz w:val="20"/>
                <w:szCs w:val="20"/>
              </w:rPr>
              <w:t>využití</w:t>
            </w:r>
          </w:p>
        </w:tc>
        <w:tc>
          <w:tcPr>
            <w:tcW w:w="7088" w:type="dxa"/>
            <w:shd w:val="clear" w:color="auto" w:fill="auto"/>
          </w:tcPr>
          <w:p w14:paraId="4BDDA232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b/>
                <w:color w:val="FF0000"/>
                <w:sz w:val="20"/>
                <w:szCs w:val="20"/>
              </w:rPr>
              <w:t>Specifikace způsobu využití</w:t>
            </w:r>
          </w:p>
        </w:tc>
        <w:tc>
          <w:tcPr>
            <w:tcW w:w="1076" w:type="dxa"/>
            <w:shd w:val="clear" w:color="auto" w:fill="auto"/>
          </w:tcPr>
          <w:p w14:paraId="10A44351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b/>
                <w:color w:val="FF0000"/>
                <w:sz w:val="20"/>
                <w:szCs w:val="20"/>
              </w:rPr>
              <w:t>Rozloha (ha)</w:t>
            </w:r>
          </w:p>
        </w:tc>
      </w:tr>
      <w:tr w:rsidR="004B129A" w:rsidRPr="00F2049F" w14:paraId="790187E9" w14:textId="77777777" w:rsidTr="004B129A">
        <w:tc>
          <w:tcPr>
            <w:tcW w:w="817" w:type="dxa"/>
            <w:shd w:val="clear" w:color="auto" w:fill="auto"/>
            <w:vAlign w:val="bottom"/>
          </w:tcPr>
          <w:p w14:paraId="74F31966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Z243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D225C76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BV</w:t>
            </w:r>
          </w:p>
        </w:tc>
        <w:tc>
          <w:tcPr>
            <w:tcW w:w="7088" w:type="dxa"/>
            <w:shd w:val="clear" w:color="auto" w:fill="auto"/>
            <w:vAlign w:val="bottom"/>
          </w:tcPr>
          <w:p w14:paraId="1A41DED4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bydlení v rodinných domech - venkovské</w:t>
            </w:r>
          </w:p>
        </w:tc>
        <w:tc>
          <w:tcPr>
            <w:tcW w:w="1076" w:type="dxa"/>
            <w:shd w:val="clear" w:color="auto" w:fill="auto"/>
            <w:vAlign w:val="bottom"/>
          </w:tcPr>
          <w:p w14:paraId="6C0E3B30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0,088</w:t>
            </w:r>
          </w:p>
        </w:tc>
      </w:tr>
      <w:tr w:rsidR="004B129A" w:rsidRPr="00F2049F" w14:paraId="1F690548" w14:textId="77777777" w:rsidTr="004B129A">
        <w:tc>
          <w:tcPr>
            <w:tcW w:w="817" w:type="dxa"/>
            <w:shd w:val="clear" w:color="auto" w:fill="auto"/>
            <w:vAlign w:val="bottom"/>
          </w:tcPr>
          <w:p w14:paraId="4AC7F001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Z244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34F21AA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BV</w:t>
            </w:r>
          </w:p>
        </w:tc>
        <w:tc>
          <w:tcPr>
            <w:tcW w:w="7088" w:type="dxa"/>
            <w:shd w:val="clear" w:color="auto" w:fill="auto"/>
            <w:vAlign w:val="bottom"/>
          </w:tcPr>
          <w:p w14:paraId="3DCB65A7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bydlení v rodinných domech - venkovské</w:t>
            </w:r>
          </w:p>
        </w:tc>
        <w:tc>
          <w:tcPr>
            <w:tcW w:w="1076" w:type="dxa"/>
            <w:shd w:val="clear" w:color="auto" w:fill="auto"/>
            <w:vAlign w:val="bottom"/>
          </w:tcPr>
          <w:p w14:paraId="3F078AEA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1,442</w:t>
            </w:r>
          </w:p>
        </w:tc>
      </w:tr>
      <w:tr w:rsidR="004B129A" w:rsidRPr="00F2049F" w14:paraId="5B31D059" w14:textId="77777777" w:rsidTr="004B129A">
        <w:tc>
          <w:tcPr>
            <w:tcW w:w="817" w:type="dxa"/>
            <w:shd w:val="clear" w:color="auto" w:fill="auto"/>
            <w:vAlign w:val="bottom"/>
          </w:tcPr>
          <w:p w14:paraId="1AFC5F92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Z246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EEB114B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SV</w:t>
            </w:r>
          </w:p>
        </w:tc>
        <w:tc>
          <w:tcPr>
            <w:tcW w:w="7088" w:type="dxa"/>
            <w:shd w:val="clear" w:color="auto" w:fill="auto"/>
            <w:vAlign w:val="bottom"/>
          </w:tcPr>
          <w:p w14:paraId="7B035F5B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plochy smíšené obytné venkovské</w:t>
            </w:r>
          </w:p>
        </w:tc>
        <w:tc>
          <w:tcPr>
            <w:tcW w:w="1076" w:type="dxa"/>
            <w:shd w:val="clear" w:color="auto" w:fill="auto"/>
            <w:vAlign w:val="bottom"/>
          </w:tcPr>
          <w:p w14:paraId="4B6E2297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0,613</w:t>
            </w:r>
          </w:p>
        </w:tc>
      </w:tr>
      <w:tr w:rsidR="004B129A" w:rsidRPr="00F2049F" w14:paraId="3E816D4C" w14:textId="77777777" w:rsidTr="004B129A">
        <w:tc>
          <w:tcPr>
            <w:tcW w:w="817" w:type="dxa"/>
            <w:shd w:val="clear" w:color="auto" w:fill="auto"/>
            <w:vAlign w:val="bottom"/>
          </w:tcPr>
          <w:p w14:paraId="2112C9D7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lastRenderedPageBreak/>
              <w:t>Z248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8D5F8F9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SV</w:t>
            </w:r>
          </w:p>
        </w:tc>
        <w:tc>
          <w:tcPr>
            <w:tcW w:w="7088" w:type="dxa"/>
            <w:shd w:val="clear" w:color="auto" w:fill="auto"/>
            <w:vAlign w:val="bottom"/>
          </w:tcPr>
          <w:p w14:paraId="73BD4750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plochy smíšené obytné venkovské</w:t>
            </w:r>
          </w:p>
        </w:tc>
        <w:tc>
          <w:tcPr>
            <w:tcW w:w="1076" w:type="dxa"/>
            <w:shd w:val="clear" w:color="auto" w:fill="auto"/>
            <w:vAlign w:val="bottom"/>
          </w:tcPr>
          <w:p w14:paraId="3F65C69E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1,123</w:t>
            </w:r>
          </w:p>
        </w:tc>
      </w:tr>
      <w:tr w:rsidR="004B129A" w:rsidRPr="00F2049F" w14:paraId="7F6C9664" w14:textId="77777777" w:rsidTr="004B129A">
        <w:tc>
          <w:tcPr>
            <w:tcW w:w="817" w:type="dxa"/>
            <w:shd w:val="clear" w:color="auto" w:fill="auto"/>
            <w:vAlign w:val="bottom"/>
          </w:tcPr>
          <w:p w14:paraId="064AC48B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Z249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D62CA5B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ZS</w:t>
            </w:r>
          </w:p>
        </w:tc>
        <w:tc>
          <w:tcPr>
            <w:tcW w:w="7088" w:type="dxa"/>
            <w:shd w:val="clear" w:color="auto" w:fill="auto"/>
            <w:vAlign w:val="bottom"/>
          </w:tcPr>
          <w:p w14:paraId="51F9F84C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plochy zeleně - zeleň soukromá a vyhrazená</w:t>
            </w:r>
          </w:p>
        </w:tc>
        <w:tc>
          <w:tcPr>
            <w:tcW w:w="1076" w:type="dxa"/>
            <w:shd w:val="clear" w:color="auto" w:fill="auto"/>
            <w:vAlign w:val="bottom"/>
          </w:tcPr>
          <w:p w14:paraId="7DB76362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0,028</w:t>
            </w:r>
          </w:p>
        </w:tc>
      </w:tr>
      <w:tr w:rsidR="004B129A" w:rsidRPr="00F2049F" w14:paraId="6146BD68" w14:textId="77777777" w:rsidTr="004B129A">
        <w:tc>
          <w:tcPr>
            <w:tcW w:w="817" w:type="dxa"/>
            <w:shd w:val="clear" w:color="auto" w:fill="auto"/>
            <w:vAlign w:val="bottom"/>
          </w:tcPr>
          <w:p w14:paraId="03D27AD6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Z266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CBF04A3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ZV</w:t>
            </w:r>
          </w:p>
        </w:tc>
        <w:tc>
          <w:tcPr>
            <w:tcW w:w="7088" w:type="dxa"/>
            <w:shd w:val="clear" w:color="auto" w:fill="auto"/>
            <w:vAlign w:val="bottom"/>
          </w:tcPr>
          <w:p w14:paraId="0721B118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plochy veřejných prostranství - veřejná zeleň</w:t>
            </w:r>
          </w:p>
        </w:tc>
        <w:tc>
          <w:tcPr>
            <w:tcW w:w="1076" w:type="dxa"/>
            <w:shd w:val="clear" w:color="auto" w:fill="auto"/>
            <w:vAlign w:val="bottom"/>
          </w:tcPr>
          <w:p w14:paraId="32938AF6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0,020</w:t>
            </w:r>
          </w:p>
        </w:tc>
      </w:tr>
      <w:tr w:rsidR="004B129A" w:rsidRPr="00F2049F" w14:paraId="1E4900C9" w14:textId="77777777" w:rsidTr="004B129A">
        <w:tc>
          <w:tcPr>
            <w:tcW w:w="817" w:type="dxa"/>
            <w:shd w:val="clear" w:color="auto" w:fill="auto"/>
            <w:vAlign w:val="bottom"/>
          </w:tcPr>
          <w:p w14:paraId="71DD27E7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Z267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C50C30D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BV</w:t>
            </w:r>
          </w:p>
        </w:tc>
        <w:tc>
          <w:tcPr>
            <w:tcW w:w="7088" w:type="dxa"/>
            <w:shd w:val="clear" w:color="auto" w:fill="auto"/>
            <w:vAlign w:val="bottom"/>
          </w:tcPr>
          <w:p w14:paraId="5157A669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bydlení v rodinných domech - venkovské</w:t>
            </w:r>
          </w:p>
        </w:tc>
        <w:tc>
          <w:tcPr>
            <w:tcW w:w="1076" w:type="dxa"/>
            <w:shd w:val="clear" w:color="auto" w:fill="auto"/>
            <w:vAlign w:val="bottom"/>
          </w:tcPr>
          <w:p w14:paraId="2A97D812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0,949</w:t>
            </w:r>
          </w:p>
        </w:tc>
      </w:tr>
      <w:tr w:rsidR="004B129A" w:rsidRPr="00F2049F" w14:paraId="7C3428AF" w14:textId="77777777" w:rsidTr="004B129A">
        <w:tc>
          <w:tcPr>
            <w:tcW w:w="817" w:type="dxa"/>
            <w:shd w:val="clear" w:color="auto" w:fill="auto"/>
            <w:vAlign w:val="bottom"/>
          </w:tcPr>
          <w:p w14:paraId="71AFD51D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Z268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18FBF49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BV</w:t>
            </w:r>
          </w:p>
        </w:tc>
        <w:tc>
          <w:tcPr>
            <w:tcW w:w="7088" w:type="dxa"/>
            <w:shd w:val="clear" w:color="auto" w:fill="auto"/>
            <w:vAlign w:val="bottom"/>
          </w:tcPr>
          <w:p w14:paraId="02AA0FD7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bydlení v rodinných domech - venkovské</w:t>
            </w:r>
          </w:p>
        </w:tc>
        <w:tc>
          <w:tcPr>
            <w:tcW w:w="1076" w:type="dxa"/>
            <w:shd w:val="clear" w:color="auto" w:fill="auto"/>
            <w:vAlign w:val="bottom"/>
          </w:tcPr>
          <w:p w14:paraId="512E670C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0,586</w:t>
            </w:r>
          </w:p>
        </w:tc>
      </w:tr>
      <w:tr w:rsidR="004B129A" w:rsidRPr="00F2049F" w14:paraId="651723E2" w14:textId="77777777" w:rsidTr="004B129A">
        <w:tc>
          <w:tcPr>
            <w:tcW w:w="817" w:type="dxa"/>
            <w:shd w:val="clear" w:color="auto" w:fill="auto"/>
            <w:vAlign w:val="bottom"/>
          </w:tcPr>
          <w:p w14:paraId="7809B3B0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Z269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73F595B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BV</w:t>
            </w:r>
          </w:p>
        </w:tc>
        <w:tc>
          <w:tcPr>
            <w:tcW w:w="7088" w:type="dxa"/>
            <w:shd w:val="clear" w:color="auto" w:fill="auto"/>
            <w:vAlign w:val="bottom"/>
          </w:tcPr>
          <w:p w14:paraId="4453B99F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bydlení v rodinných domech - venkovské</w:t>
            </w:r>
          </w:p>
        </w:tc>
        <w:tc>
          <w:tcPr>
            <w:tcW w:w="1076" w:type="dxa"/>
            <w:shd w:val="clear" w:color="auto" w:fill="auto"/>
            <w:vAlign w:val="bottom"/>
          </w:tcPr>
          <w:p w14:paraId="5B04E020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0,472</w:t>
            </w:r>
          </w:p>
        </w:tc>
      </w:tr>
      <w:tr w:rsidR="004B129A" w:rsidRPr="00F2049F" w14:paraId="1BBF8431" w14:textId="77777777" w:rsidTr="004B129A">
        <w:tc>
          <w:tcPr>
            <w:tcW w:w="817" w:type="dxa"/>
            <w:shd w:val="clear" w:color="auto" w:fill="auto"/>
            <w:vAlign w:val="bottom"/>
          </w:tcPr>
          <w:p w14:paraId="43C88365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Z270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E65A1EA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SV</w:t>
            </w:r>
          </w:p>
        </w:tc>
        <w:tc>
          <w:tcPr>
            <w:tcW w:w="7088" w:type="dxa"/>
            <w:shd w:val="clear" w:color="auto" w:fill="auto"/>
            <w:vAlign w:val="bottom"/>
          </w:tcPr>
          <w:p w14:paraId="1C018140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plochy smíšené obytné venkovské</w:t>
            </w:r>
          </w:p>
        </w:tc>
        <w:tc>
          <w:tcPr>
            <w:tcW w:w="1076" w:type="dxa"/>
            <w:shd w:val="clear" w:color="auto" w:fill="auto"/>
            <w:vAlign w:val="bottom"/>
          </w:tcPr>
          <w:p w14:paraId="00C835AB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0,280</w:t>
            </w:r>
          </w:p>
        </w:tc>
      </w:tr>
      <w:tr w:rsidR="004B129A" w:rsidRPr="00F2049F" w14:paraId="629DBD4D" w14:textId="77777777" w:rsidTr="004B129A">
        <w:tc>
          <w:tcPr>
            <w:tcW w:w="817" w:type="dxa"/>
            <w:shd w:val="clear" w:color="auto" w:fill="auto"/>
            <w:vAlign w:val="bottom"/>
          </w:tcPr>
          <w:p w14:paraId="1D3EFF94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Z271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4DFA374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SV</w:t>
            </w:r>
          </w:p>
        </w:tc>
        <w:tc>
          <w:tcPr>
            <w:tcW w:w="7088" w:type="dxa"/>
            <w:shd w:val="clear" w:color="auto" w:fill="auto"/>
            <w:vAlign w:val="bottom"/>
          </w:tcPr>
          <w:p w14:paraId="628E4A54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plochy smíšené obytné venkovské</w:t>
            </w:r>
          </w:p>
        </w:tc>
        <w:tc>
          <w:tcPr>
            <w:tcW w:w="1076" w:type="dxa"/>
            <w:shd w:val="clear" w:color="auto" w:fill="auto"/>
            <w:vAlign w:val="bottom"/>
          </w:tcPr>
          <w:p w14:paraId="07C66F05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0,240</w:t>
            </w:r>
          </w:p>
        </w:tc>
      </w:tr>
      <w:tr w:rsidR="004B129A" w:rsidRPr="00F2049F" w14:paraId="69163FBD" w14:textId="77777777" w:rsidTr="004B129A">
        <w:tc>
          <w:tcPr>
            <w:tcW w:w="817" w:type="dxa"/>
            <w:shd w:val="clear" w:color="auto" w:fill="auto"/>
            <w:vAlign w:val="bottom"/>
          </w:tcPr>
          <w:p w14:paraId="58740C70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Z272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70DF9E1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DS</w:t>
            </w:r>
          </w:p>
        </w:tc>
        <w:tc>
          <w:tcPr>
            <w:tcW w:w="7088" w:type="dxa"/>
            <w:shd w:val="clear" w:color="auto" w:fill="auto"/>
            <w:vAlign w:val="bottom"/>
          </w:tcPr>
          <w:p w14:paraId="6E381ABB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dopravní infrastruktura - silniční komunikace</w:t>
            </w:r>
          </w:p>
        </w:tc>
        <w:tc>
          <w:tcPr>
            <w:tcW w:w="1076" w:type="dxa"/>
            <w:shd w:val="clear" w:color="auto" w:fill="auto"/>
            <w:vAlign w:val="bottom"/>
          </w:tcPr>
          <w:p w14:paraId="79666AA5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0,453</w:t>
            </w:r>
          </w:p>
        </w:tc>
      </w:tr>
      <w:tr w:rsidR="004B129A" w:rsidRPr="00F2049F" w14:paraId="5B103223" w14:textId="77777777" w:rsidTr="004B129A">
        <w:tc>
          <w:tcPr>
            <w:tcW w:w="817" w:type="dxa"/>
            <w:shd w:val="clear" w:color="auto" w:fill="auto"/>
            <w:vAlign w:val="bottom"/>
          </w:tcPr>
          <w:p w14:paraId="159822FC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K336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882D18D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NS</w:t>
            </w:r>
          </w:p>
        </w:tc>
        <w:tc>
          <w:tcPr>
            <w:tcW w:w="7088" w:type="dxa"/>
            <w:shd w:val="clear" w:color="auto" w:fill="auto"/>
            <w:vAlign w:val="bottom"/>
          </w:tcPr>
          <w:p w14:paraId="1DADC3F3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plochy smíšené nezastavěného území</w:t>
            </w:r>
          </w:p>
        </w:tc>
        <w:tc>
          <w:tcPr>
            <w:tcW w:w="1076" w:type="dxa"/>
            <w:shd w:val="clear" w:color="auto" w:fill="auto"/>
            <w:vAlign w:val="bottom"/>
          </w:tcPr>
          <w:p w14:paraId="2E42FDD2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0,041</w:t>
            </w:r>
          </w:p>
        </w:tc>
      </w:tr>
      <w:tr w:rsidR="004B129A" w:rsidRPr="00F2049F" w14:paraId="384D91C9" w14:textId="77777777" w:rsidTr="004B129A">
        <w:tc>
          <w:tcPr>
            <w:tcW w:w="817" w:type="dxa"/>
            <w:shd w:val="clear" w:color="auto" w:fill="auto"/>
            <w:vAlign w:val="bottom"/>
          </w:tcPr>
          <w:p w14:paraId="1760422F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K337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2D7B3E7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NS</w:t>
            </w:r>
          </w:p>
        </w:tc>
        <w:tc>
          <w:tcPr>
            <w:tcW w:w="7088" w:type="dxa"/>
            <w:shd w:val="clear" w:color="auto" w:fill="auto"/>
            <w:vAlign w:val="bottom"/>
          </w:tcPr>
          <w:p w14:paraId="081D92EB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plochy smíšené nezastavěného území</w:t>
            </w:r>
          </w:p>
        </w:tc>
        <w:tc>
          <w:tcPr>
            <w:tcW w:w="1076" w:type="dxa"/>
            <w:shd w:val="clear" w:color="auto" w:fill="auto"/>
            <w:vAlign w:val="bottom"/>
          </w:tcPr>
          <w:p w14:paraId="7199E75B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0,095</w:t>
            </w:r>
          </w:p>
        </w:tc>
      </w:tr>
      <w:tr w:rsidR="004B129A" w:rsidRPr="00F2049F" w14:paraId="70F50581" w14:textId="77777777" w:rsidTr="004B129A">
        <w:tc>
          <w:tcPr>
            <w:tcW w:w="817" w:type="dxa"/>
            <w:shd w:val="clear" w:color="auto" w:fill="auto"/>
            <w:vAlign w:val="bottom"/>
          </w:tcPr>
          <w:p w14:paraId="12DE8BF0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K338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EAB2756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NS</w:t>
            </w:r>
          </w:p>
        </w:tc>
        <w:tc>
          <w:tcPr>
            <w:tcW w:w="7088" w:type="dxa"/>
            <w:shd w:val="clear" w:color="auto" w:fill="auto"/>
            <w:vAlign w:val="bottom"/>
          </w:tcPr>
          <w:p w14:paraId="07111471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plochy smíšené nezastavěného území</w:t>
            </w:r>
          </w:p>
        </w:tc>
        <w:tc>
          <w:tcPr>
            <w:tcW w:w="1076" w:type="dxa"/>
            <w:shd w:val="clear" w:color="auto" w:fill="auto"/>
            <w:vAlign w:val="bottom"/>
          </w:tcPr>
          <w:p w14:paraId="3549F2D1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1,932</w:t>
            </w:r>
          </w:p>
        </w:tc>
      </w:tr>
      <w:tr w:rsidR="004B129A" w:rsidRPr="00F2049F" w14:paraId="23851D43" w14:textId="77777777" w:rsidTr="004B129A">
        <w:tc>
          <w:tcPr>
            <w:tcW w:w="817" w:type="dxa"/>
            <w:shd w:val="clear" w:color="auto" w:fill="auto"/>
            <w:vAlign w:val="bottom"/>
          </w:tcPr>
          <w:p w14:paraId="02E10DF1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K339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EE09592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NS</w:t>
            </w:r>
          </w:p>
        </w:tc>
        <w:tc>
          <w:tcPr>
            <w:tcW w:w="7088" w:type="dxa"/>
            <w:shd w:val="clear" w:color="auto" w:fill="auto"/>
            <w:vAlign w:val="bottom"/>
          </w:tcPr>
          <w:p w14:paraId="58D6AC4D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plochy smíšené nezastavěného území</w:t>
            </w:r>
          </w:p>
        </w:tc>
        <w:tc>
          <w:tcPr>
            <w:tcW w:w="1076" w:type="dxa"/>
            <w:shd w:val="clear" w:color="auto" w:fill="auto"/>
            <w:vAlign w:val="bottom"/>
          </w:tcPr>
          <w:p w14:paraId="3E9CE189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0,172</w:t>
            </w:r>
          </w:p>
        </w:tc>
      </w:tr>
      <w:tr w:rsidR="004B129A" w:rsidRPr="00F2049F" w14:paraId="54EB271C" w14:textId="77777777" w:rsidTr="004B129A">
        <w:tc>
          <w:tcPr>
            <w:tcW w:w="817" w:type="dxa"/>
            <w:shd w:val="clear" w:color="auto" w:fill="auto"/>
            <w:vAlign w:val="bottom"/>
          </w:tcPr>
          <w:p w14:paraId="44C05AAC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K340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2634F54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NS</w:t>
            </w:r>
          </w:p>
        </w:tc>
        <w:tc>
          <w:tcPr>
            <w:tcW w:w="7088" w:type="dxa"/>
            <w:shd w:val="clear" w:color="auto" w:fill="auto"/>
            <w:vAlign w:val="bottom"/>
          </w:tcPr>
          <w:p w14:paraId="56E710FF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plochy smíšené nezastavěného území</w:t>
            </w:r>
          </w:p>
        </w:tc>
        <w:tc>
          <w:tcPr>
            <w:tcW w:w="1076" w:type="dxa"/>
            <w:shd w:val="clear" w:color="auto" w:fill="auto"/>
            <w:vAlign w:val="bottom"/>
          </w:tcPr>
          <w:p w14:paraId="7983EB69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0,548</w:t>
            </w:r>
          </w:p>
        </w:tc>
      </w:tr>
      <w:tr w:rsidR="004B129A" w:rsidRPr="00F2049F" w14:paraId="394EAAB6" w14:textId="77777777" w:rsidTr="004B129A">
        <w:tc>
          <w:tcPr>
            <w:tcW w:w="817" w:type="dxa"/>
            <w:shd w:val="clear" w:color="auto" w:fill="auto"/>
            <w:vAlign w:val="bottom"/>
          </w:tcPr>
          <w:p w14:paraId="5C4842B3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K341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B33AB96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NS</w:t>
            </w:r>
          </w:p>
        </w:tc>
        <w:tc>
          <w:tcPr>
            <w:tcW w:w="7088" w:type="dxa"/>
            <w:shd w:val="clear" w:color="auto" w:fill="auto"/>
            <w:vAlign w:val="bottom"/>
          </w:tcPr>
          <w:p w14:paraId="684A7C2C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plochy smíšené nezastavěného území</w:t>
            </w:r>
          </w:p>
        </w:tc>
        <w:tc>
          <w:tcPr>
            <w:tcW w:w="1076" w:type="dxa"/>
            <w:shd w:val="clear" w:color="auto" w:fill="auto"/>
            <w:vAlign w:val="bottom"/>
          </w:tcPr>
          <w:p w14:paraId="0C8A864B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1,583</w:t>
            </w:r>
          </w:p>
        </w:tc>
      </w:tr>
      <w:tr w:rsidR="004B129A" w:rsidRPr="00F2049F" w14:paraId="425C9361" w14:textId="77777777" w:rsidTr="004B129A">
        <w:tc>
          <w:tcPr>
            <w:tcW w:w="817" w:type="dxa"/>
            <w:shd w:val="clear" w:color="auto" w:fill="auto"/>
            <w:vAlign w:val="bottom"/>
          </w:tcPr>
          <w:p w14:paraId="19F7DC30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K342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4C6EFA2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NS</w:t>
            </w:r>
          </w:p>
        </w:tc>
        <w:tc>
          <w:tcPr>
            <w:tcW w:w="7088" w:type="dxa"/>
            <w:shd w:val="clear" w:color="auto" w:fill="auto"/>
            <w:vAlign w:val="bottom"/>
          </w:tcPr>
          <w:p w14:paraId="6EE3FDA7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plochy smíšené nezastavěného území</w:t>
            </w:r>
          </w:p>
        </w:tc>
        <w:tc>
          <w:tcPr>
            <w:tcW w:w="1076" w:type="dxa"/>
            <w:shd w:val="clear" w:color="auto" w:fill="auto"/>
            <w:vAlign w:val="bottom"/>
          </w:tcPr>
          <w:p w14:paraId="3B86EDC6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0,428</w:t>
            </w:r>
          </w:p>
        </w:tc>
      </w:tr>
    </w:tbl>
    <w:p w14:paraId="748ED0E5" w14:textId="77777777" w:rsidR="004B129A" w:rsidRPr="00F32288" w:rsidRDefault="004B129A" w:rsidP="00F32288">
      <w:pPr>
        <w:pStyle w:val="ListParagraph"/>
        <w:spacing w:before="240" w:after="240"/>
        <w:ind w:left="709"/>
        <w:rPr>
          <w:rFonts w:ascii="Arial Narrow" w:hAnsi="Arial Narrow"/>
          <w:b/>
          <w:color w:val="FF0000"/>
          <w:u w:val="single"/>
        </w:rPr>
      </w:pPr>
      <w:proofErr w:type="gramStart"/>
      <w:r w:rsidRPr="00F32288">
        <w:rPr>
          <w:rFonts w:ascii="Arial Narrow" w:hAnsi="Arial Narrow"/>
          <w:b/>
          <w:color w:val="FF0000"/>
        </w:rPr>
        <w:t xml:space="preserve">C.4. </w:t>
      </w:r>
      <w:r w:rsidRPr="00F32288">
        <w:rPr>
          <w:rFonts w:ascii="Arial Narrow" w:hAnsi="Arial Narrow"/>
          <w:b/>
          <w:color w:val="FF0000"/>
          <w:u w:val="single"/>
        </w:rPr>
        <w:t>MAROLTOV</w:t>
      </w:r>
      <w:proofErr w:type="gramEnd"/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964"/>
        <w:gridCol w:w="6462"/>
        <w:gridCol w:w="1053"/>
      </w:tblGrid>
      <w:tr w:rsidR="004B129A" w:rsidRPr="00F2049F" w14:paraId="455A29A0" w14:textId="77777777" w:rsidTr="004B129A">
        <w:trPr>
          <w:tblHeader/>
        </w:trPr>
        <w:tc>
          <w:tcPr>
            <w:tcW w:w="817" w:type="dxa"/>
            <w:shd w:val="clear" w:color="auto" w:fill="auto"/>
          </w:tcPr>
          <w:p w14:paraId="25F0C72C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b/>
                <w:color w:val="FF0000"/>
                <w:sz w:val="20"/>
                <w:szCs w:val="20"/>
              </w:rPr>
              <w:t>Číslo plochy</w:t>
            </w:r>
          </w:p>
        </w:tc>
        <w:tc>
          <w:tcPr>
            <w:tcW w:w="992" w:type="dxa"/>
            <w:shd w:val="clear" w:color="auto" w:fill="auto"/>
          </w:tcPr>
          <w:p w14:paraId="21159EB4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Kód </w:t>
            </w:r>
          </w:p>
          <w:p w14:paraId="55763050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b/>
                <w:color w:val="FF0000"/>
                <w:sz w:val="20"/>
                <w:szCs w:val="20"/>
              </w:rPr>
              <w:t>využití</w:t>
            </w:r>
          </w:p>
        </w:tc>
        <w:tc>
          <w:tcPr>
            <w:tcW w:w="7088" w:type="dxa"/>
            <w:shd w:val="clear" w:color="auto" w:fill="auto"/>
          </w:tcPr>
          <w:p w14:paraId="32284D7F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b/>
                <w:color w:val="FF0000"/>
                <w:sz w:val="20"/>
                <w:szCs w:val="20"/>
              </w:rPr>
              <w:t>Specifikace způsobu využití</w:t>
            </w:r>
          </w:p>
        </w:tc>
        <w:tc>
          <w:tcPr>
            <w:tcW w:w="1076" w:type="dxa"/>
            <w:shd w:val="clear" w:color="auto" w:fill="auto"/>
          </w:tcPr>
          <w:p w14:paraId="4F31D235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b/>
                <w:color w:val="FF0000"/>
                <w:sz w:val="20"/>
                <w:szCs w:val="20"/>
              </w:rPr>
              <w:t>Rozloha (ha)</w:t>
            </w:r>
          </w:p>
        </w:tc>
      </w:tr>
      <w:tr w:rsidR="004B129A" w:rsidRPr="00F2049F" w14:paraId="2502B897" w14:textId="77777777" w:rsidTr="004B129A">
        <w:tc>
          <w:tcPr>
            <w:tcW w:w="817" w:type="dxa"/>
            <w:shd w:val="clear" w:color="auto" w:fill="auto"/>
            <w:vAlign w:val="bottom"/>
          </w:tcPr>
          <w:p w14:paraId="2EFBA7F5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Z255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7672AC3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BV</w:t>
            </w:r>
          </w:p>
        </w:tc>
        <w:tc>
          <w:tcPr>
            <w:tcW w:w="7088" w:type="dxa"/>
            <w:shd w:val="clear" w:color="auto" w:fill="auto"/>
            <w:vAlign w:val="bottom"/>
          </w:tcPr>
          <w:p w14:paraId="1BE03CA1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bydlení v rodinných domech - venkovské</w:t>
            </w:r>
          </w:p>
        </w:tc>
        <w:tc>
          <w:tcPr>
            <w:tcW w:w="1076" w:type="dxa"/>
            <w:shd w:val="clear" w:color="auto" w:fill="auto"/>
            <w:vAlign w:val="bottom"/>
          </w:tcPr>
          <w:p w14:paraId="0482B266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0,767</w:t>
            </w:r>
          </w:p>
        </w:tc>
      </w:tr>
      <w:tr w:rsidR="004B129A" w:rsidRPr="00F2049F" w14:paraId="73D0FD5C" w14:textId="77777777" w:rsidTr="004B129A">
        <w:tc>
          <w:tcPr>
            <w:tcW w:w="817" w:type="dxa"/>
            <w:shd w:val="clear" w:color="auto" w:fill="auto"/>
            <w:vAlign w:val="bottom"/>
          </w:tcPr>
          <w:p w14:paraId="747041E8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Z256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19D654F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SV</w:t>
            </w:r>
          </w:p>
        </w:tc>
        <w:tc>
          <w:tcPr>
            <w:tcW w:w="7088" w:type="dxa"/>
            <w:shd w:val="clear" w:color="auto" w:fill="auto"/>
            <w:vAlign w:val="bottom"/>
          </w:tcPr>
          <w:p w14:paraId="5E443D1F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plochy smíšené obytné venkovské</w:t>
            </w:r>
          </w:p>
        </w:tc>
        <w:tc>
          <w:tcPr>
            <w:tcW w:w="1076" w:type="dxa"/>
            <w:shd w:val="clear" w:color="auto" w:fill="auto"/>
            <w:vAlign w:val="bottom"/>
          </w:tcPr>
          <w:p w14:paraId="7AE9BBA7" w14:textId="77777777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0,513</w:t>
            </w:r>
          </w:p>
        </w:tc>
      </w:tr>
      <w:tr w:rsidR="004B129A" w:rsidRPr="00F2049F" w14:paraId="18D0A2AC" w14:textId="77777777" w:rsidTr="004B129A">
        <w:tc>
          <w:tcPr>
            <w:tcW w:w="817" w:type="dxa"/>
            <w:shd w:val="clear" w:color="auto" w:fill="auto"/>
            <w:vAlign w:val="bottom"/>
          </w:tcPr>
          <w:p w14:paraId="3394B0D4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Z265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A5078F9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SV</w:t>
            </w:r>
          </w:p>
        </w:tc>
        <w:tc>
          <w:tcPr>
            <w:tcW w:w="7088" w:type="dxa"/>
            <w:shd w:val="clear" w:color="auto" w:fill="auto"/>
            <w:vAlign w:val="bottom"/>
          </w:tcPr>
          <w:p w14:paraId="2C3DDEFF" w14:textId="77777777" w:rsidR="004B129A" w:rsidRPr="00F2049F" w:rsidRDefault="004B129A" w:rsidP="004B129A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plochy smíšené obytné venkovské</w:t>
            </w:r>
          </w:p>
        </w:tc>
        <w:tc>
          <w:tcPr>
            <w:tcW w:w="1076" w:type="dxa"/>
            <w:shd w:val="clear" w:color="auto" w:fill="auto"/>
            <w:vAlign w:val="bottom"/>
          </w:tcPr>
          <w:p w14:paraId="5CA09DBF" w14:textId="1856877B" w:rsidR="004B129A" w:rsidRPr="00F2049F" w:rsidRDefault="004B129A" w:rsidP="004B129A">
            <w:pPr>
              <w:spacing w:before="40" w:after="4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049F">
              <w:rPr>
                <w:rFonts w:ascii="Arial Narrow" w:hAnsi="Arial Narrow"/>
                <w:color w:val="FF0000"/>
                <w:sz w:val="20"/>
                <w:szCs w:val="20"/>
              </w:rPr>
              <w:t>0,403</w:t>
            </w:r>
            <w:r w:rsidR="00F32288" w:rsidRPr="00F2049F">
              <w:rPr>
                <w:rFonts w:ascii="Arial Narrow" w:hAnsi="Arial Narrow"/>
                <w:sz w:val="20"/>
                <w:szCs w:val="20"/>
              </w:rPr>
              <w:t>“</w:t>
            </w:r>
          </w:p>
        </w:tc>
      </w:tr>
    </w:tbl>
    <w:p w14:paraId="42CFA470" w14:textId="4A98260A" w:rsidR="0037547B" w:rsidRPr="00E603D7" w:rsidRDefault="0037547B" w:rsidP="00F32288">
      <w:pPr>
        <w:pStyle w:val="Heading2"/>
        <w:spacing w:before="360"/>
      </w:pPr>
      <w:bookmarkStart w:id="8" w:name="_Toc20912452"/>
      <w:proofErr w:type="gramStart"/>
      <w:r w:rsidRPr="00E603D7">
        <w:t>C.</w:t>
      </w:r>
      <w:r>
        <w:t>3</w:t>
      </w:r>
      <w:r w:rsidRPr="00E603D7">
        <w:tab/>
        <w:t>Vymezení</w:t>
      </w:r>
      <w:proofErr w:type="gramEnd"/>
      <w:r w:rsidRPr="00E603D7">
        <w:t xml:space="preserve"> </w:t>
      </w:r>
      <w:r>
        <w:t>koridorů pro umístění staveb dopravní infrastruktury</w:t>
      </w:r>
      <w:bookmarkEnd w:id="8"/>
    </w:p>
    <w:p w14:paraId="32E446DD" w14:textId="4C745EB7" w:rsidR="0037547B" w:rsidRDefault="0037547B" w:rsidP="008A0F42">
      <w:pPr>
        <w:pStyle w:val="a-cislo"/>
        <w:numPr>
          <w:ilvl w:val="0"/>
          <w:numId w:val="6"/>
        </w:numPr>
        <w:ind w:left="709" w:hanging="709"/>
        <w:rPr>
          <w:rFonts w:eastAsia="Arial Unicode MS"/>
        </w:rPr>
      </w:pPr>
      <w:r w:rsidRPr="000F486F">
        <w:rPr>
          <w:rFonts w:eastAsia="Arial Unicode MS"/>
        </w:rPr>
        <w:t xml:space="preserve">Změnou č. 2 </w:t>
      </w:r>
      <w:r w:rsidRPr="000F486F">
        <w:rPr>
          <w:rStyle w:val="NvrhP-text"/>
        </w:rPr>
        <w:t xml:space="preserve">ÚP </w:t>
      </w:r>
      <w:r w:rsidRPr="000F486F">
        <w:rPr>
          <w:rFonts w:eastAsia="Arial Unicode MS"/>
        </w:rPr>
        <w:t xml:space="preserve">se v rozsahu zakresleném </w:t>
      </w:r>
      <w:r w:rsidRPr="000F486F">
        <w:rPr>
          <w:rStyle w:val="NvrhP-text"/>
        </w:rPr>
        <w:t xml:space="preserve">ve </w:t>
      </w:r>
      <w:proofErr w:type="gramStart"/>
      <w:r w:rsidRPr="000F486F">
        <w:rPr>
          <w:rStyle w:val="NvrhP-text"/>
        </w:rPr>
        <w:t>výkresech I.1 a I.2</w:t>
      </w:r>
      <w:r w:rsidR="00160858">
        <w:rPr>
          <w:rStyle w:val="NvrhP-text"/>
        </w:rPr>
        <w:t>a</w:t>
      </w:r>
      <w:proofErr w:type="gramEnd"/>
      <w:r w:rsidRPr="000F486F">
        <w:rPr>
          <w:rFonts w:eastAsia="Arial Unicode MS"/>
        </w:rPr>
        <w:t xml:space="preserve"> </w:t>
      </w:r>
      <w:r w:rsidRPr="00A73968">
        <w:rPr>
          <w:rFonts w:eastAsia="Arial Unicode MS"/>
          <w:b/>
        </w:rPr>
        <w:t xml:space="preserve">vymezují koridory pro umístění staveb dopravní infrastruktury </w:t>
      </w:r>
      <w:r w:rsidRPr="000F486F">
        <w:rPr>
          <w:rFonts w:eastAsia="Arial Unicode MS"/>
        </w:rPr>
        <w:t xml:space="preserve">následovně: </w:t>
      </w:r>
    </w:p>
    <w:p w14:paraId="7A7F4E85" w14:textId="77777777" w:rsidR="0037547B" w:rsidRPr="0036437D" w:rsidRDefault="0037547B" w:rsidP="008A0F42">
      <w:pPr>
        <w:pStyle w:val="5-pismeno"/>
        <w:numPr>
          <w:ilvl w:val="0"/>
          <w:numId w:val="25"/>
        </w:numPr>
      </w:pPr>
      <w:r>
        <w:t xml:space="preserve">dílčí </w:t>
      </w:r>
      <w:r w:rsidRPr="00402B6B">
        <w:t>změna Z2/</w:t>
      </w:r>
      <w:r w:rsidR="00402B6B" w:rsidRPr="0036437D">
        <w:t>114</w:t>
      </w:r>
      <w:r w:rsidRPr="0036437D">
        <w:t xml:space="preserve"> v </w:t>
      </w:r>
      <w:proofErr w:type="gramStart"/>
      <w:r w:rsidRPr="0036437D">
        <w:t>k.ú.</w:t>
      </w:r>
      <w:proofErr w:type="gramEnd"/>
      <w:r w:rsidRPr="0036437D">
        <w:t xml:space="preserve"> </w:t>
      </w:r>
      <w:r w:rsidR="0036437D" w:rsidRPr="0036437D">
        <w:t>Kfely u Ostrova a v </w:t>
      </w:r>
      <w:proofErr w:type="gramStart"/>
      <w:r w:rsidR="0036437D" w:rsidRPr="0036437D">
        <w:t>k.ú.</w:t>
      </w:r>
      <w:proofErr w:type="gramEnd"/>
      <w:r w:rsidR="0036437D" w:rsidRPr="0036437D">
        <w:t xml:space="preserve"> Ostrov nad Ohří</w:t>
      </w:r>
      <w:r w:rsidRPr="0036437D">
        <w:t>: vymezuje se koridor X01 pro optim</w:t>
      </w:r>
      <w:r w:rsidR="00402B6B" w:rsidRPr="0036437D">
        <w:t xml:space="preserve">alizaci železniční trati č. 140 </w:t>
      </w:r>
      <w:r w:rsidR="00274046" w:rsidRPr="0036437D">
        <w:t>o výměře 48,37 ha</w:t>
      </w:r>
      <w:r w:rsidR="00402B6B" w:rsidRPr="0036437D">
        <w:t>,</w:t>
      </w:r>
    </w:p>
    <w:p w14:paraId="00F4340A" w14:textId="77777777" w:rsidR="0037547B" w:rsidRPr="0037547B" w:rsidRDefault="0037547B" w:rsidP="008A0F42">
      <w:pPr>
        <w:pStyle w:val="5-pismeno"/>
        <w:numPr>
          <w:ilvl w:val="0"/>
          <w:numId w:val="25"/>
        </w:numPr>
      </w:pPr>
      <w:r w:rsidRPr="0036437D">
        <w:t>dílčí změna Z2/</w:t>
      </w:r>
      <w:r w:rsidR="00402B6B" w:rsidRPr="0036437D">
        <w:t xml:space="preserve">119 </w:t>
      </w:r>
      <w:r w:rsidRPr="0036437D">
        <w:t>v </w:t>
      </w:r>
      <w:proofErr w:type="gramStart"/>
      <w:r w:rsidRPr="0036437D">
        <w:t>k.ú.</w:t>
      </w:r>
      <w:proofErr w:type="gramEnd"/>
      <w:r w:rsidRPr="0036437D">
        <w:t xml:space="preserve"> </w:t>
      </w:r>
      <w:r w:rsidR="0036437D" w:rsidRPr="0036437D">
        <w:t>Květnová</w:t>
      </w:r>
      <w:r w:rsidRPr="0036437D">
        <w:t>: vymezuje se koridor</w:t>
      </w:r>
      <w:r w:rsidRPr="0037547B">
        <w:t xml:space="preserve"> X02 pro umístění cyklostezky</w:t>
      </w:r>
      <w:r w:rsidR="00402B6B">
        <w:t xml:space="preserve"> </w:t>
      </w:r>
      <w:r w:rsidR="00274046">
        <w:t>o výměře 0,82 ha</w:t>
      </w:r>
      <w:r w:rsidRPr="0037547B">
        <w:t>.</w:t>
      </w:r>
    </w:p>
    <w:p w14:paraId="337D1084" w14:textId="77777777" w:rsidR="00372C83" w:rsidRPr="00E603D7" w:rsidRDefault="0089056A" w:rsidP="008A0F42">
      <w:pPr>
        <w:pStyle w:val="Heading2"/>
        <w:rPr>
          <w:lang w:eastAsia="en-US"/>
        </w:rPr>
      </w:pPr>
      <w:bookmarkStart w:id="9" w:name="_Toc20912453"/>
      <w:proofErr w:type="gramStart"/>
      <w:r w:rsidRPr="00E603D7">
        <w:rPr>
          <w:lang w:eastAsia="en-US"/>
        </w:rPr>
        <w:t>C.</w:t>
      </w:r>
      <w:r w:rsidR="0037547B">
        <w:rPr>
          <w:lang w:eastAsia="en-US"/>
        </w:rPr>
        <w:t>4</w:t>
      </w:r>
      <w:r w:rsidRPr="00E603D7">
        <w:rPr>
          <w:lang w:eastAsia="en-US"/>
        </w:rPr>
        <w:tab/>
      </w:r>
      <w:r w:rsidR="00372C83" w:rsidRPr="00E603D7">
        <w:rPr>
          <w:lang w:eastAsia="en-US"/>
        </w:rPr>
        <w:t>Změna</w:t>
      </w:r>
      <w:proofErr w:type="gramEnd"/>
      <w:r w:rsidR="00372C83" w:rsidRPr="00E603D7">
        <w:rPr>
          <w:lang w:eastAsia="en-US"/>
        </w:rPr>
        <w:t xml:space="preserve"> využití stabilizovan</w:t>
      </w:r>
      <w:r w:rsidR="00445717" w:rsidRPr="00E603D7">
        <w:rPr>
          <w:lang w:eastAsia="en-US"/>
        </w:rPr>
        <w:t>ých ploch</w:t>
      </w:r>
      <w:bookmarkEnd w:id="9"/>
      <w:r w:rsidR="00445717" w:rsidRPr="00E603D7">
        <w:rPr>
          <w:lang w:eastAsia="en-US"/>
        </w:rPr>
        <w:t xml:space="preserve"> </w:t>
      </w:r>
    </w:p>
    <w:p w14:paraId="5FEF6A39" w14:textId="276260DB" w:rsidR="00445717" w:rsidRPr="000F486F" w:rsidRDefault="003A1885" w:rsidP="008A0F42">
      <w:pPr>
        <w:pStyle w:val="a-cislo"/>
        <w:numPr>
          <w:ilvl w:val="0"/>
          <w:numId w:val="6"/>
        </w:numPr>
        <w:ind w:left="709" w:hanging="720"/>
        <w:rPr>
          <w:rFonts w:eastAsia="Arial Unicode MS"/>
        </w:rPr>
      </w:pPr>
      <w:r w:rsidRPr="000F486F">
        <w:rPr>
          <w:lang w:eastAsia="en-US"/>
        </w:rPr>
        <w:t xml:space="preserve">Změnou </w:t>
      </w:r>
      <w:r w:rsidR="007B3C5B" w:rsidRPr="000F486F">
        <w:rPr>
          <w:lang w:eastAsia="en-US"/>
        </w:rPr>
        <w:t xml:space="preserve">č. 2 </w:t>
      </w:r>
      <w:r w:rsidR="00FB21F5" w:rsidRPr="000F486F">
        <w:rPr>
          <w:rStyle w:val="NvrhP-text"/>
        </w:rPr>
        <w:t xml:space="preserve">ÚP </w:t>
      </w:r>
      <w:r w:rsidR="0089056A" w:rsidRPr="000F486F">
        <w:rPr>
          <w:rFonts w:eastAsia="Arial Unicode MS"/>
        </w:rPr>
        <w:t xml:space="preserve">se v rozsahu zakresleném </w:t>
      </w:r>
      <w:r w:rsidR="0087679C" w:rsidRPr="000F486F">
        <w:rPr>
          <w:rStyle w:val="NvrhP-text"/>
        </w:rPr>
        <w:t xml:space="preserve">ve </w:t>
      </w:r>
      <w:proofErr w:type="gramStart"/>
      <w:r w:rsidR="0087679C" w:rsidRPr="000F486F">
        <w:rPr>
          <w:rStyle w:val="NvrhP-text"/>
        </w:rPr>
        <w:t>výkresech I.1 a I.2</w:t>
      </w:r>
      <w:r w:rsidR="00160858">
        <w:rPr>
          <w:rStyle w:val="NvrhP-text"/>
        </w:rPr>
        <w:t>a</w:t>
      </w:r>
      <w:proofErr w:type="gramEnd"/>
      <w:r w:rsidR="00221C34" w:rsidRPr="000F486F">
        <w:rPr>
          <w:rFonts w:eastAsia="Arial Unicode MS"/>
        </w:rPr>
        <w:t xml:space="preserve"> </w:t>
      </w:r>
      <w:r w:rsidR="00A73968" w:rsidRPr="00A73968">
        <w:rPr>
          <w:rFonts w:eastAsia="Arial Unicode MS"/>
          <w:b/>
        </w:rPr>
        <w:t xml:space="preserve">mění </w:t>
      </w:r>
      <w:r w:rsidR="00D4616E" w:rsidRPr="00A73968">
        <w:rPr>
          <w:rFonts w:eastAsia="Arial Unicode MS"/>
          <w:b/>
        </w:rPr>
        <w:t xml:space="preserve">způsob </w:t>
      </w:r>
      <w:r w:rsidR="0089056A" w:rsidRPr="00A73968">
        <w:rPr>
          <w:rFonts w:eastAsia="Arial Unicode MS"/>
          <w:b/>
        </w:rPr>
        <w:t>využití stabilizovan</w:t>
      </w:r>
      <w:r w:rsidR="00445717" w:rsidRPr="00A73968">
        <w:rPr>
          <w:rFonts w:eastAsia="Arial Unicode MS"/>
          <w:b/>
        </w:rPr>
        <w:t>ých ploch</w:t>
      </w:r>
      <w:r w:rsidR="00A73968">
        <w:rPr>
          <w:rFonts w:eastAsia="Arial Unicode MS"/>
          <w:b/>
        </w:rPr>
        <w:t xml:space="preserve"> vymezených v platném územním plánu</w:t>
      </w:r>
      <w:r w:rsidR="00E35E41" w:rsidRPr="00A73968">
        <w:rPr>
          <w:rFonts w:eastAsia="Arial Unicode MS"/>
          <w:b/>
        </w:rPr>
        <w:t xml:space="preserve"> </w:t>
      </w:r>
      <w:r w:rsidR="00D4616E" w:rsidRPr="000F486F">
        <w:rPr>
          <w:rFonts w:eastAsia="Arial Unicode MS"/>
        </w:rPr>
        <w:t>následovně:</w:t>
      </w:r>
      <w:r w:rsidR="004D6F7C">
        <w:rPr>
          <w:rFonts w:eastAsia="Arial Unicode MS"/>
        </w:rPr>
        <w:t xml:space="preserve"> </w:t>
      </w:r>
    </w:p>
    <w:p w14:paraId="7ECB02FA" w14:textId="77777777" w:rsidR="00232767" w:rsidRPr="006831E4" w:rsidRDefault="00685692" w:rsidP="008A0F42">
      <w:pPr>
        <w:pStyle w:val="b-pismeno"/>
        <w:spacing w:before="60" w:line="240" w:lineRule="auto"/>
        <w:rPr>
          <w:rFonts w:ascii="Arial Narrow" w:hAnsi="Arial Narrow"/>
        </w:rPr>
      </w:pPr>
      <w:r w:rsidRPr="006831E4">
        <w:rPr>
          <w:rFonts w:ascii="Arial Narrow" w:hAnsi="Arial Narrow"/>
        </w:rPr>
        <w:t>dílčí změna Z2/0</w:t>
      </w:r>
      <w:r w:rsidR="006F6535" w:rsidRPr="006831E4">
        <w:rPr>
          <w:rFonts w:ascii="Arial Narrow" w:hAnsi="Arial Narrow"/>
        </w:rPr>
        <w:t>01 v </w:t>
      </w:r>
      <w:proofErr w:type="gramStart"/>
      <w:r w:rsidR="006F6535" w:rsidRPr="006831E4">
        <w:rPr>
          <w:rFonts w:ascii="Arial Narrow" w:hAnsi="Arial Narrow"/>
        </w:rPr>
        <w:t>k.ú.</w:t>
      </w:r>
      <w:proofErr w:type="gramEnd"/>
      <w:r w:rsidR="006F6535" w:rsidRPr="006831E4">
        <w:rPr>
          <w:rFonts w:ascii="Arial Narrow" w:hAnsi="Arial Narrow"/>
        </w:rPr>
        <w:t xml:space="preserve"> Hluboký</w:t>
      </w:r>
      <w:r w:rsidRPr="006831E4">
        <w:rPr>
          <w:rFonts w:ascii="Arial Narrow" w:hAnsi="Arial Narrow"/>
        </w:rPr>
        <w:t xml:space="preserve">: </w:t>
      </w:r>
    </w:p>
    <w:p w14:paraId="4D3E397D" w14:textId="77777777" w:rsidR="00685692" w:rsidRPr="006831E4" w:rsidRDefault="006F6535" w:rsidP="008A0F42">
      <w:pPr>
        <w:pStyle w:val="c-podpsmeno"/>
      </w:pPr>
      <w:r w:rsidRPr="006831E4">
        <w:t xml:space="preserve">plocha o výměře 0,02 ha </w:t>
      </w:r>
      <w:r w:rsidR="00685692" w:rsidRPr="006831E4">
        <w:t xml:space="preserve">ze způsobu využití </w:t>
      </w:r>
      <w:r w:rsidR="00A60085" w:rsidRPr="006831E4">
        <w:t>BI – bydlení v rodinných domech – městské a příměstské</w:t>
      </w:r>
      <w:r w:rsidRPr="006831E4">
        <w:t xml:space="preserve"> </w:t>
      </w:r>
      <w:r w:rsidR="00685692" w:rsidRPr="006831E4">
        <w:t xml:space="preserve">na způsob využití </w:t>
      </w:r>
      <w:r w:rsidRPr="006831E4">
        <w:t>BH – bydlení v bytových domech</w:t>
      </w:r>
      <w:r w:rsidR="00685692" w:rsidRPr="006831E4">
        <w:t>,</w:t>
      </w:r>
    </w:p>
    <w:p w14:paraId="6730563C" w14:textId="77777777" w:rsidR="00232767" w:rsidRPr="006831E4" w:rsidRDefault="00232767" w:rsidP="008A0F42">
      <w:pPr>
        <w:pStyle w:val="c-podpsmeno"/>
      </w:pPr>
      <w:r w:rsidRPr="006831E4">
        <w:lastRenderedPageBreak/>
        <w:t xml:space="preserve">plocha o výměře 0,05 ha ze způsobu využití </w:t>
      </w:r>
      <w:r w:rsidR="00A60085" w:rsidRPr="006831E4">
        <w:t xml:space="preserve">OS – tělovýchovná a sportovní zařízení </w:t>
      </w:r>
      <w:r w:rsidRPr="006831E4">
        <w:t>na způsob využití ZV – veřejná zeleň,</w:t>
      </w:r>
    </w:p>
    <w:p w14:paraId="4469363B" w14:textId="77777777" w:rsidR="00232767" w:rsidRPr="006831E4" w:rsidRDefault="00232767" w:rsidP="008A0F42">
      <w:pPr>
        <w:pStyle w:val="c-podpsmeno"/>
      </w:pPr>
      <w:r w:rsidRPr="006831E4">
        <w:t xml:space="preserve">plocha o výměře 0,08 ha ze způsobu využití </w:t>
      </w:r>
      <w:r w:rsidR="00A60085" w:rsidRPr="006831E4">
        <w:t xml:space="preserve">OS – tělovýchovná a sportovní zařízení </w:t>
      </w:r>
      <w:r w:rsidRPr="006831E4">
        <w:t>na způsob využití ZV – veřejná zeleň,</w:t>
      </w:r>
    </w:p>
    <w:p w14:paraId="135247A2" w14:textId="77777777" w:rsidR="00232767" w:rsidRPr="006831E4" w:rsidRDefault="00232767" w:rsidP="008A0F42">
      <w:pPr>
        <w:pStyle w:val="c-podpsmeno"/>
      </w:pPr>
      <w:r w:rsidRPr="006831E4">
        <w:t xml:space="preserve">plocha o výměře 0,14 ha ze způsobu využití </w:t>
      </w:r>
      <w:r w:rsidR="00A60085" w:rsidRPr="006831E4">
        <w:t>RZ – zahrádkové osady</w:t>
      </w:r>
      <w:r w:rsidR="004D6F7C" w:rsidRPr="006831E4">
        <w:t xml:space="preserve"> </w:t>
      </w:r>
      <w:r w:rsidRPr="006831E4">
        <w:t>na způsob využití BV – bydlení v rodinných domech – venkovské,</w:t>
      </w:r>
    </w:p>
    <w:p w14:paraId="5692CF4B" w14:textId="77777777" w:rsidR="00232767" w:rsidRPr="006831E4" w:rsidRDefault="00232767" w:rsidP="008A0F42">
      <w:pPr>
        <w:pStyle w:val="c-podpsmeno"/>
      </w:pPr>
      <w:r w:rsidRPr="006831E4">
        <w:t xml:space="preserve">plocha o výměře 0,03 ha ze způsobu využití </w:t>
      </w:r>
      <w:r w:rsidR="00A60085" w:rsidRPr="006831E4">
        <w:t>ZV – veřejná zeleň</w:t>
      </w:r>
      <w:r w:rsidRPr="006831E4">
        <w:t xml:space="preserve"> na způsob využití BH – bydlení v bytových domech,</w:t>
      </w:r>
    </w:p>
    <w:p w14:paraId="592747FC" w14:textId="77777777" w:rsidR="00D4616E" w:rsidRPr="006831E4" w:rsidRDefault="00232767" w:rsidP="008A0F42">
      <w:pPr>
        <w:pStyle w:val="c-podpsmeno"/>
      </w:pPr>
      <w:r w:rsidRPr="006831E4">
        <w:t xml:space="preserve">plocha o výměře </w:t>
      </w:r>
      <w:r w:rsidR="00E60327" w:rsidRPr="006831E4">
        <w:t>0,02</w:t>
      </w:r>
      <w:r w:rsidRPr="006831E4">
        <w:t xml:space="preserve"> ha ze způsobu využití </w:t>
      </w:r>
      <w:r w:rsidR="00A60085" w:rsidRPr="006831E4">
        <w:t xml:space="preserve">ZV – veřejná zeleň </w:t>
      </w:r>
      <w:r w:rsidRPr="006831E4">
        <w:t>na způsob využití BV – bydlení v rodinných domech –</w:t>
      </w:r>
      <w:r w:rsidR="00E60327" w:rsidRPr="006831E4">
        <w:t xml:space="preserve"> venkovské</w:t>
      </w:r>
      <w:r w:rsidR="00D4616E" w:rsidRPr="006831E4">
        <w:t>,</w:t>
      </w:r>
    </w:p>
    <w:p w14:paraId="53018349" w14:textId="77777777" w:rsidR="00D4616E" w:rsidRPr="006831E4" w:rsidRDefault="00D4616E" w:rsidP="008A0F42">
      <w:pPr>
        <w:pStyle w:val="b-pismeno"/>
        <w:spacing w:before="60" w:line="240" w:lineRule="auto"/>
        <w:rPr>
          <w:rFonts w:ascii="Arial Narrow" w:hAnsi="Arial Narrow"/>
        </w:rPr>
      </w:pPr>
      <w:r w:rsidRPr="006831E4">
        <w:rPr>
          <w:rFonts w:ascii="Arial Narrow" w:hAnsi="Arial Narrow"/>
        </w:rPr>
        <w:t>dílčí změna Z2/0</w:t>
      </w:r>
      <w:r w:rsidR="00E60327" w:rsidRPr="006831E4">
        <w:rPr>
          <w:rFonts w:ascii="Arial Narrow" w:hAnsi="Arial Narrow"/>
        </w:rPr>
        <w:t>02 v </w:t>
      </w:r>
      <w:proofErr w:type="gramStart"/>
      <w:r w:rsidR="00E60327" w:rsidRPr="006831E4">
        <w:rPr>
          <w:rFonts w:ascii="Arial Narrow" w:hAnsi="Arial Narrow"/>
        </w:rPr>
        <w:t>k.ú.</w:t>
      </w:r>
      <w:proofErr w:type="gramEnd"/>
      <w:r w:rsidR="00E60327" w:rsidRPr="006831E4">
        <w:rPr>
          <w:rFonts w:ascii="Arial Narrow" w:hAnsi="Arial Narrow"/>
        </w:rPr>
        <w:t xml:space="preserve"> Hluboký</w:t>
      </w:r>
      <w:r w:rsidRPr="006831E4">
        <w:rPr>
          <w:rFonts w:ascii="Arial Narrow" w:hAnsi="Arial Narrow"/>
        </w:rPr>
        <w:t xml:space="preserve">: </w:t>
      </w:r>
      <w:r w:rsidR="00E60327" w:rsidRPr="006831E4">
        <w:rPr>
          <w:rFonts w:ascii="Arial Narrow" w:hAnsi="Arial Narrow"/>
        </w:rPr>
        <w:t xml:space="preserve">plocha o výměře 0,03 ha ze způsobu využití </w:t>
      </w:r>
      <w:r w:rsidR="00A60085" w:rsidRPr="006831E4">
        <w:rPr>
          <w:rFonts w:ascii="Arial Narrow" w:hAnsi="Arial Narrow"/>
        </w:rPr>
        <w:t xml:space="preserve">OS – tělovýchovná a sportovní zařízení </w:t>
      </w:r>
      <w:r w:rsidR="00E60327" w:rsidRPr="006831E4">
        <w:rPr>
          <w:rFonts w:ascii="Arial Narrow" w:hAnsi="Arial Narrow"/>
        </w:rPr>
        <w:t>na způsob využití ZV – veřejná zeleň</w:t>
      </w:r>
      <w:r w:rsidRPr="006831E4">
        <w:rPr>
          <w:rFonts w:ascii="Arial Narrow" w:hAnsi="Arial Narrow"/>
        </w:rPr>
        <w:t xml:space="preserve">, </w:t>
      </w:r>
    </w:p>
    <w:p w14:paraId="7C166135" w14:textId="77777777" w:rsidR="00D4616E" w:rsidRPr="006831E4" w:rsidRDefault="00D4616E" w:rsidP="008A0F42">
      <w:pPr>
        <w:pStyle w:val="b-pismeno"/>
        <w:spacing w:before="60" w:line="240" w:lineRule="auto"/>
        <w:rPr>
          <w:rFonts w:ascii="Arial Narrow" w:hAnsi="Arial Narrow"/>
        </w:rPr>
      </w:pPr>
      <w:r w:rsidRPr="006831E4">
        <w:rPr>
          <w:rFonts w:ascii="Arial Narrow" w:hAnsi="Arial Narrow"/>
        </w:rPr>
        <w:t>dílčí změna Z2/0</w:t>
      </w:r>
      <w:r w:rsidR="00E60327" w:rsidRPr="006831E4">
        <w:rPr>
          <w:rFonts w:ascii="Arial Narrow" w:hAnsi="Arial Narrow"/>
        </w:rPr>
        <w:t>03 v </w:t>
      </w:r>
      <w:proofErr w:type="gramStart"/>
      <w:r w:rsidR="00E60327" w:rsidRPr="006831E4">
        <w:rPr>
          <w:rFonts w:ascii="Arial Narrow" w:hAnsi="Arial Narrow"/>
        </w:rPr>
        <w:t>k.ú.</w:t>
      </w:r>
      <w:proofErr w:type="gramEnd"/>
      <w:r w:rsidR="00E60327" w:rsidRPr="006831E4">
        <w:rPr>
          <w:rFonts w:ascii="Arial Narrow" w:hAnsi="Arial Narrow"/>
        </w:rPr>
        <w:t xml:space="preserve"> Hluboký</w:t>
      </w:r>
      <w:r w:rsidRPr="006831E4">
        <w:rPr>
          <w:rFonts w:ascii="Arial Narrow" w:hAnsi="Arial Narrow"/>
        </w:rPr>
        <w:t xml:space="preserve">: </w:t>
      </w:r>
      <w:r w:rsidR="00E60327" w:rsidRPr="006831E4">
        <w:rPr>
          <w:rFonts w:ascii="Arial Narrow" w:hAnsi="Arial Narrow"/>
        </w:rPr>
        <w:t xml:space="preserve">plocha o výměře 0,08 ha ze způsobu využití </w:t>
      </w:r>
      <w:r w:rsidR="00DF1E5E" w:rsidRPr="006831E4">
        <w:rPr>
          <w:rFonts w:ascii="Arial Narrow" w:hAnsi="Arial Narrow"/>
        </w:rPr>
        <w:t>ZV – veřejná zeleň</w:t>
      </w:r>
      <w:r w:rsidR="004D6F7C" w:rsidRPr="006831E4">
        <w:rPr>
          <w:rFonts w:ascii="Arial Narrow" w:hAnsi="Arial Narrow"/>
        </w:rPr>
        <w:t xml:space="preserve"> </w:t>
      </w:r>
      <w:r w:rsidR="00E60327" w:rsidRPr="006831E4">
        <w:rPr>
          <w:rFonts w:ascii="Arial Narrow" w:hAnsi="Arial Narrow"/>
        </w:rPr>
        <w:t>na způsob využití BV – bydlení v rodinných domech - venkovské</w:t>
      </w:r>
      <w:r w:rsidRPr="006831E4">
        <w:rPr>
          <w:rFonts w:ascii="Arial Narrow" w:hAnsi="Arial Narrow"/>
        </w:rPr>
        <w:t>,</w:t>
      </w:r>
    </w:p>
    <w:p w14:paraId="019C185B" w14:textId="77777777" w:rsidR="000D5CBF" w:rsidRPr="006831E4" w:rsidRDefault="00E60327" w:rsidP="008A0F42">
      <w:pPr>
        <w:pStyle w:val="b-pismeno"/>
        <w:spacing w:before="60" w:line="240" w:lineRule="auto"/>
        <w:rPr>
          <w:rFonts w:ascii="Arial Narrow" w:hAnsi="Arial Narrow"/>
        </w:rPr>
      </w:pPr>
      <w:r w:rsidRPr="006831E4">
        <w:rPr>
          <w:rFonts w:ascii="Arial Narrow" w:hAnsi="Arial Narrow"/>
        </w:rPr>
        <w:t>dílčí změna Z2/005 v </w:t>
      </w:r>
      <w:proofErr w:type="gramStart"/>
      <w:r w:rsidRPr="006831E4">
        <w:rPr>
          <w:rFonts w:ascii="Arial Narrow" w:hAnsi="Arial Narrow"/>
        </w:rPr>
        <w:t>k.ú.</w:t>
      </w:r>
      <w:proofErr w:type="gramEnd"/>
      <w:r w:rsidRPr="006831E4">
        <w:rPr>
          <w:rFonts w:ascii="Arial Narrow" w:hAnsi="Arial Narrow"/>
        </w:rPr>
        <w:t xml:space="preserve"> Hluboký: plocha o výměře 0,04 ha ze způsobu využití </w:t>
      </w:r>
      <w:r w:rsidR="00DF1E5E" w:rsidRPr="006831E4">
        <w:rPr>
          <w:rFonts w:ascii="Arial Narrow" w:hAnsi="Arial Narrow"/>
        </w:rPr>
        <w:t>ZV – veřejná zeleň</w:t>
      </w:r>
      <w:r w:rsidR="004D6F7C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na způsob využití BV – bydlení v rodinných domech - venkovské</w:t>
      </w:r>
      <w:r w:rsidR="00D4616E" w:rsidRPr="006831E4">
        <w:rPr>
          <w:rFonts w:ascii="Arial Narrow" w:hAnsi="Arial Narrow"/>
        </w:rPr>
        <w:t>,</w:t>
      </w:r>
    </w:p>
    <w:p w14:paraId="5C5F1653" w14:textId="77777777" w:rsidR="00B558AD" w:rsidRPr="006831E4" w:rsidRDefault="00E60327" w:rsidP="008A0F42">
      <w:pPr>
        <w:pStyle w:val="b-pismeno"/>
        <w:spacing w:before="60" w:line="240" w:lineRule="auto"/>
        <w:rPr>
          <w:rFonts w:ascii="Arial Narrow" w:hAnsi="Arial Narrow"/>
        </w:rPr>
      </w:pPr>
      <w:r w:rsidRPr="006831E4">
        <w:rPr>
          <w:rFonts w:ascii="Arial Narrow" w:hAnsi="Arial Narrow"/>
        </w:rPr>
        <w:t>dílčí změna Z2/006 v </w:t>
      </w:r>
      <w:proofErr w:type="gramStart"/>
      <w:r w:rsidRPr="006831E4">
        <w:rPr>
          <w:rFonts w:ascii="Arial Narrow" w:hAnsi="Arial Narrow"/>
        </w:rPr>
        <w:t>k.ú.</w:t>
      </w:r>
      <w:proofErr w:type="gramEnd"/>
      <w:r w:rsidRPr="006831E4">
        <w:rPr>
          <w:rFonts w:ascii="Arial Narrow" w:hAnsi="Arial Narrow"/>
        </w:rPr>
        <w:t xml:space="preserve"> Hluboký: plocha o výměře 0,02 ha ze způsobu využití </w:t>
      </w:r>
      <w:r w:rsidR="00DF1E5E" w:rsidRPr="006831E4">
        <w:rPr>
          <w:rFonts w:ascii="Arial Narrow" w:hAnsi="Arial Narrow"/>
        </w:rPr>
        <w:t>ZV – veřejná zeleň</w:t>
      </w:r>
      <w:r w:rsidR="004D6F7C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na způsob využití BV – bydlení v rodinných domech - venkovské</w:t>
      </w:r>
      <w:r w:rsidR="00B558AD" w:rsidRPr="006831E4">
        <w:rPr>
          <w:rFonts w:ascii="Arial Narrow" w:hAnsi="Arial Narrow"/>
        </w:rPr>
        <w:t>,</w:t>
      </w:r>
    </w:p>
    <w:p w14:paraId="46E861FE" w14:textId="77777777" w:rsidR="00B558AD" w:rsidRPr="006831E4" w:rsidRDefault="00E60327" w:rsidP="008A0F42">
      <w:pPr>
        <w:pStyle w:val="b-pismeno"/>
        <w:spacing w:before="60" w:line="240" w:lineRule="auto"/>
        <w:rPr>
          <w:rFonts w:ascii="Arial Narrow" w:hAnsi="Arial Narrow"/>
        </w:rPr>
      </w:pPr>
      <w:r w:rsidRPr="006831E4">
        <w:rPr>
          <w:rFonts w:ascii="Arial Narrow" w:hAnsi="Arial Narrow"/>
        </w:rPr>
        <w:t>dílčí změna Z2/007 v </w:t>
      </w:r>
      <w:proofErr w:type="gramStart"/>
      <w:r w:rsidRPr="006831E4">
        <w:rPr>
          <w:rFonts w:ascii="Arial Narrow" w:hAnsi="Arial Narrow"/>
        </w:rPr>
        <w:t>k.ú.</w:t>
      </w:r>
      <w:proofErr w:type="gramEnd"/>
      <w:r w:rsidRPr="006831E4">
        <w:rPr>
          <w:rFonts w:ascii="Arial Narrow" w:hAnsi="Arial Narrow"/>
        </w:rPr>
        <w:t xml:space="preserve"> Hluboký: plocha o výměře 0,04 ha ze způsobu využití </w:t>
      </w:r>
      <w:r w:rsidR="00072912" w:rsidRPr="006831E4">
        <w:rPr>
          <w:rFonts w:ascii="Arial Narrow" w:hAnsi="Arial Narrow"/>
        </w:rPr>
        <w:t>ZV – veřejná zeleň</w:t>
      </w:r>
      <w:r w:rsidR="004D6F7C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na způsob využití BV – bydlení v rodinných domech - venkovské</w:t>
      </w:r>
      <w:r w:rsidR="00B558AD" w:rsidRPr="006831E4">
        <w:rPr>
          <w:rFonts w:ascii="Arial Narrow" w:hAnsi="Arial Narrow"/>
        </w:rPr>
        <w:t>,</w:t>
      </w:r>
    </w:p>
    <w:p w14:paraId="5C042B88" w14:textId="77777777" w:rsidR="00E60327" w:rsidRPr="006831E4" w:rsidRDefault="00E60327" w:rsidP="008A0F42">
      <w:pPr>
        <w:pStyle w:val="b-pismeno"/>
        <w:spacing w:before="60" w:line="240" w:lineRule="auto"/>
        <w:rPr>
          <w:rFonts w:ascii="Arial Narrow" w:hAnsi="Arial Narrow"/>
        </w:rPr>
      </w:pPr>
      <w:r w:rsidRPr="006831E4">
        <w:rPr>
          <w:rFonts w:ascii="Arial Narrow" w:hAnsi="Arial Narrow"/>
        </w:rPr>
        <w:t>dílčí změna Z2/008 v </w:t>
      </w:r>
      <w:proofErr w:type="gramStart"/>
      <w:r w:rsidRPr="006831E4">
        <w:rPr>
          <w:rFonts w:ascii="Arial Narrow" w:hAnsi="Arial Narrow"/>
        </w:rPr>
        <w:t>k.ú.</w:t>
      </w:r>
      <w:proofErr w:type="gramEnd"/>
      <w:r w:rsidRPr="006831E4">
        <w:rPr>
          <w:rFonts w:ascii="Arial Narrow" w:hAnsi="Arial Narrow"/>
        </w:rPr>
        <w:t xml:space="preserve"> Hluboký: plocha o výměře 0,03 ha ze způsobu využití </w:t>
      </w:r>
      <w:r w:rsidR="00072912" w:rsidRPr="006831E4">
        <w:rPr>
          <w:rFonts w:ascii="Arial Narrow" w:hAnsi="Arial Narrow"/>
        </w:rPr>
        <w:t>ZV – veřejná zeleň</w:t>
      </w:r>
      <w:r w:rsidR="004D6F7C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na způsob využití SV – plocha smíšená obytná venkovská,</w:t>
      </w:r>
    </w:p>
    <w:p w14:paraId="2706ED94" w14:textId="77777777" w:rsidR="00E60327" w:rsidRPr="006831E4" w:rsidRDefault="00E60327" w:rsidP="008A0F42">
      <w:pPr>
        <w:pStyle w:val="b-pismeno"/>
        <w:spacing w:before="60" w:line="240" w:lineRule="auto"/>
        <w:rPr>
          <w:rFonts w:ascii="Arial Narrow" w:hAnsi="Arial Narrow"/>
        </w:rPr>
      </w:pPr>
      <w:r w:rsidRPr="006831E4">
        <w:rPr>
          <w:rFonts w:ascii="Arial Narrow" w:hAnsi="Arial Narrow"/>
        </w:rPr>
        <w:t>dílčí změna Z2/010 v </w:t>
      </w:r>
      <w:proofErr w:type="gramStart"/>
      <w:r w:rsidRPr="006831E4">
        <w:rPr>
          <w:rFonts w:ascii="Arial Narrow" w:hAnsi="Arial Narrow"/>
        </w:rPr>
        <w:t>k.ú.</w:t>
      </w:r>
      <w:proofErr w:type="gramEnd"/>
      <w:r w:rsidRPr="006831E4">
        <w:rPr>
          <w:rFonts w:ascii="Arial Narrow" w:hAnsi="Arial Narrow"/>
        </w:rPr>
        <w:t xml:space="preserve"> Horní Žďár u Ostrova: plocha o výměře 0,03 ha ze způsobu využití </w:t>
      </w:r>
      <w:r w:rsidR="00072912" w:rsidRPr="006831E4">
        <w:rPr>
          <w:rFonts w:ascii="Arial Narrow" w:hAnsi="Arial Narrow"/>
        </w:rPr>
        <w:t>NS – plocha smíšená nezastavěného území</w:t>
      </w:r>
      <w:r w:rsidRPr="006831E4">
        <w:rPr>
          <w:rFonts w:ascii="Arial Narrow" w:hAnsi="Arial Narrow"/>
        </w:rPr>
        <w:t xml:space="preserve"> na způsob využití RI – plochy staveb pro rodinnou rekreaci,</w:t>
      </w:r>
    </w:p>
    <w:p w14:paraId="4FD51331" w14:textId="77777777" w:rsidR="00E60327" w:rsidRPr="006831E4" w:rsidRDefault="00E60327" w:rsidP="008A0F42">
      <w:pPr>
        <w:pStyle w:val="b-pismeno"/>
        <w:spacing w:before="60" w:line="240" w:lineRule="auto"/>
        <w:rPr>
          <w:rFonts w:ascii="Arial Narrow" w:hAnsi="Arial Narrow"/>
        </w:rPr>
      </w:pPr>
      <w:r w:rsidRPr="006831E4">
        <w:rPr>
          <w:rFonts w:ascii="Arial Narrow" w:hAnsi="Arial Narrow"/>
        </w:rPr>
        <w:t>dílčí změna Z2/012 v </w:t>
      </w:r>
      <w:proofErr w:type="gramStart"/>
      <w:r w:rsidRPr="006831E4">
        <w:rPr>
          <w:rFonts w:ascii="Arial Narrow" w:hAnsi="Arial Narrow"/>
        </w:rPr>
        <w:t>k.ú.</w:t>
      </w:r>
      <w:proofErr w:type="gramEnd"/>
      <w:r w:rsidRPr="006831E4">
        <w:rPr>
          <w:rFonts w:ascii="Arial Narrow" w:hAnsi="Arial Narrow"/>
        </w:rPr>
        <w:t xml:space="preserve"> Horní Žďár u Ostrova: plocha o výměře 0,002 ha ze způsobu využití </w:t>
      </w:r>
      <w:r w:rsidR="00072912" w:rsidRPr="006831E4">
        <w:rPr>
          <w:rFonts w:ascii="Arial Narrow" w:hAnsi="Arial Narrow"/>
        </w:rPr>
        <w:t xml:space="preserve">NS – plocha smíšená nezastavěného území </w:t>
      </w:r>
      <w:r w:rsidRPr="006831E4">
        <w:rPr>
          <w:rFonts w:ascii="Arial Narrow" w:hAnsi="Arial Narrow"/>
        </w:rPr>
        <w:t>na způsob využití TI – inženýrské sítě,</w:t>
      </w:r>
    </w:p>
    <w:p w14:paraId="3C4E2321" w14:textId="77777777" w:rsidR="0014444C" w:rsidRPr="006831E4" w:rsidRDefault="0014444C" w:rsidP="008A0F42">
      <w:pPr>
        <w:pStyle w:val="b-pismeno"/>
        <w:spacing w:before="60" w:line="240" w:lineRule="auto"/>
        <w:rPr>
          <w:rFonts w:ascii="Arial Narrow" w:hAnsi="Arial Narrow"/>
        </w:rPr>
      </w:pPr>
      <w:r w:rsidRPr="006831E4">
        <w:rPr>
          <w:rFonts w:ascii="Arial Narrow" w:hAnsi="Arial Narrow"/>
        </w:rPr>
        <w:t>dílčí změna Z2/014 v </w:t>
      </w:r>
      <w:proofErr w:type="gramStart"/>
      <w:r w:rsidRPr="006831E4">
        <w:rPr>
          <w:rFonts w:ascii="Arial Narrow" w:hAnsi="Arial Narrow"/>
        </w:rPr>
        <w:t>k.ú.</w:t>
      </w:r>
      <w:proofErr w:type="gramEnd"/>
      <w:r w:rsidRPr="006831E4">
        <w:rPr>
          <w:rFonts w:ascii="Arial Narrow" w:hAnsi="Arial Narrow"/>
        </w:rPr>
        <w:t xml:space="preserve"> Horní Žďár u Ostrova: plocha o výměře 0,55 ha ze způsobu využití </w:t>
      </w:r>
      <w:r w:rsidR="00072912" w:rsidRPr="006831E4">
        <w:rPr>
          <w:rFonts w:ascii="Arial Narrow" w:hAnsi="Arial Narrow"/>
        </w:rPr>
        <w:t>NL2 – plocha lesní</w:t>
      </w:r>
      <w:r w:rsidRPr="006831E4">
        <w:rPr>
          <w:rFonts w:ascii="Arial Narrow" w:hAnsi="Arial Narrow"/>
        </w:rPr>
        <w:t xml:space="preserve"> na způsob využití DS – silniční komunikace,</w:t>
      </w:r>
    </w:p>
    <w:p w14:paraId="1CA68B26" w14:textId="77777777" w:rsidR="0014444C" w:rsidRPr="006831E4" w:rsidRDefault="0014444C" w:rsidP="008A0F42">
      <w:pPr>
        <w:pStyle w:val="b-pismeno"/>
        <w:spacing w:before="60" w:line="240" w:lineRule="auto"/>
        <w:rPr>
          <w:rFonts w:ascii="Arial Narrow" w:hAnsi="Arial Narrow"/>
        </w:rPr>
      </w:pPr>
      <w:r w:rsidRPr="006831E4">
        <w:rPr>
          <w:rFonts w:ascii="Arial Narrow" w:hAnsi="Arial Narrow"/>
        </w:rPr>
        <w:t>dílčí změna Z2/015 v </w:t>
      </w:r>
      <w:proofErr w:type="gramStart"/>
      <w:r w:rsidRPr="006831E4">
        <w:rPr>
          <w:rFonts w:ascii="Arial Narrow" w:hAnsi="Arial Narrow"/>
        </w:rPr>
        <w:t>k.ú.</w:t>
      </w:r>
      <w:proofErr w:type="gramEnd"/>
      <w:r w:rsidRPr="006831E4">
        <w:rPr>
          <w:rFonts w:ascii="Arial Narrow" w:hAnsi="Arial Narrow"/>
        </w:rPr>
        <w:t xml:space="preserve"> Horní Žďár u Ostrova: plocha o výměře 0,10 ha ze způsobu využití </w:t>
      </w:r>
      <w:r w:rsidR="00072912" w:rsidRPr="006831E4">
        <w:rPr>
          <w:rFonts w:ascii="Arial Narrow" w:hAnsi="Arial Narrow"/>
        </w:rPr>
        <w:t xml:space="preserve">NL2 – plocha lesní </w:t>
      </w:r>
      <w:r w:rsidRPr="006831E4">
        <w:rPr>
          <w:rFonts w:ascii="Arial Narrow" w:hAnsi="Arial Narrow"/>
        </w:rPr>
        <w:t>na způsob využití SM – plocha smíšená obytná městská,</w:t>
      </w:r>
    </w:p>
    <w:p w14:paraId="3C34E255" w14:textId="77777777" w:rsidR="0014444C" w:rsidRPr="006831E4" w:rsidRDefault="0014444C" w:rsidP="008A0F42">
      <w:pPr>
        <w:pStyle w:val="b-pismeno"/>
        <w:spacing w:before="60" w:line="240" w:lineRule="auto"/>
        <w:rPr>
          <w:rFonts w:ascii="Arial Narrow" w:hAnsi="Arial Narrow"/>
        </w:rPr>
      </w:pPr>
      <w:r w:rsidRPr="006831E4">
        <w:rPr>
          <w:rFonts w:ascii="Arial Narrow" w:hAnsi="Arial Narrow"/>
        </w:rPr>
        <w:t>dílčí změna Z2/017 v </w:t>
      </w:r>
      <w:proofErr w:type="gramStart"/>
      <w:r w:rsidRPr="006831E4">
        <w:rPr>
          <w:rFonts w:ascii="Arial Narrow" w:hAnsi="Arial Narrow"/>
        </w:rPr>
        <w:t>k.ú.</w:t>
      </w:r>
      <w:proofErr w:type="gramEnd"/>
      <w:r w:rsidRPr="006831E4">
        <w:rPr>
          <w:rFonts w:ascii="Arial Narrow" w:hAnsi="Arial Narrow"/>
        </w:rPr>
        <w:t xml:space="preserve"> Horní Žďár u Ostrova: </w:t>
      </w:r>
    </w:p>
    <w:p w14:paraId="53DBB331" w14:textId="77777777" w:rsidR="0014444C" w:rsidRPr="006831E4" w:rsidRDefault="0014444C" w:rsidP="008A0F42">
      <w:pPr>
        <w:pStyle w:val="c-podpsmeno"/>
      </w:pPr>
      <w:r w:rsidRPr="006831E4">
        <w:t xml:space="preserve">plocha o výměře 0,19 ha ze způsobu využití </w:t>
      </w:r>
      <w:r w:rsidR="00072912" w:rsidRPr="006831E4">
        <w:t>VD – drobná a řemeslná výroba</w:t>
      </w:r>
      <w:r w:rsidR="004D6F7C" w:rsidRPr="006831E4">
        <w:t xml:space="preserve"> </w:t>
      </w:r>
      <w:r w:rsidR="0007385C" w:rsidRPr="006831E4">
        <w:t xml:space="preserve">na způsob </w:t>
      </w:r>
      <w:r w:rsidRPr="006831E4">
        <w:t>využití SM – plocha smíšená obytná městská,</w:t>
      </w:r>
    </w:p>
    <w:p w14:paraId="2E763040" w14:textId="77777777" w:rsidR="0014444C" w:rsidRPr="006831E4" w:rsidRDefault="0014444C" w:rsidP="008A0F42">
      <w:pPr>
        <w:pStyle w:val="c-podpsmeno"/>
      </w:pPr>
      <w:r w:rsidRPr="006831E4">
        <w:t xml:space="preserve">plocha o výměře 0,33 ha ze způsobu využití </w:t>
      </w:r>
      <w:r w:rsidR="00072912" w:rsidRPr="006831E4">
        <w:t>VD – drobná a řemeslná výroba</w:t>
      </w:r>
      <w:r w:rsidR="004D6F7C" w:rsidRPr="006831E4">
        <w:t xml:space="preserve"> </w:t>
      </w:r>
      <w:r w:rsidRPr="006831E4">
        <w:t>na způsob využití SM – plocha smíšená obytná městská,</w:t>
      </w:r>
    </w:p>
    <w:p w14:paraId="0725CBBD" w14:textId="77777777" w:rsidR="0014444C" w:rsidRPr="006831E4" w:rsidRDefault="0014444C" w:rsidP="008A0F42">
      <w:pPr>
        <w:pStyle w:val="b-pismeno"/>
        <w:spacing w:before="60" w:line="240" w:lineRule="auto"/>
        <w:rPr>
          <w:rFonts w:ascii="Arial Narrow" w:hAnsi="Arial Narrow"/>
        </w:rPr>
      </w:pPr>
      <w:r w:rsidRPr="006831E4">
        <w:rPr>
          <w:rFonts w:ascii="Arial Narrow" w:hAnsi="Arial Narrow"/>
        </w:rPr>
        <w:t>dílčí změna Z2/022 v </w:t>
      </w:r>
      <w:proofErr w:type="gramStart"/>
      <w:r w:rsidRPr="006831E4">
        <w:rPr>
          <w:rFonts w:ascii="Arial Narrow" w:hAnsi="Arial Narrow"/>
        </w:rPr>
        <w:t>k.ú.</w:t>
      </w:r>
      <w:proofErr w:type="gramEnd"/>
      <w:r w:rsidRPr="006831E4">
        <w:rPr>
          <w:rFonts w:ascii="Arial Narrow" w:hAnsi="Arial Narrow"/>
        </w:rPr>
        <w:t xml:space="preserve"> Horní Žďár u Ostrova: plocha o výměře 0,04 ha ze způsobu využití </w:t>
      </w:r>
      <w:r w:rsidR="00072912" w:rsidRPr="006831E4">
        <w:rPr>
          <w:rFonts w:ascii="Arial Narrow" w:hAnsi="Arial Narrow"/>
        </w:rPr>
        <w:t>NZ1 – plocha zemědělská</w:t>
      </w:r>
      <w:r w:rsidRPr="006831E4">
        <w:rPr>
          <w:rFonts w:ascii="Arial Narrow" w:hAnsi="Arial Narrow"/>
        </w:rPr>
        <w:t xml:space="preserve"> na způsob využití BI – bydlení v rodinných domech – městské a příměstské,</w:t>
      </w:r>
    </w:p>
    <w:p w14:paraId="5005C5E2" w14:textId="77777777" w:rsidR="0014444C" w:rsidRPr="006831E4" w:rsidRDefault="0014444C" w:rsidP="008A0F42">
      <w:pPr>
        <w:pStyle w:val="b-pismeno"/>
        <w:spacing w:before="60" w:line="240" w:lineRule="auto"/>
        <w:rPr>
          <w:rFonts w:ascii="Arial Narrow" w:hAnsi="Arial Narrow"/>
        </w:rPr>
      </w:pPr>
      <w:r w:rsidRPr="006831E4">
        <w:rPr>
          <w:rFonts w:ascii="Arial Narrow" w:hAnsi="Arial Narrow"/>
        </w:rPr>
        <w:t>dílčí změna Z2/027 v </w:t>
      </w:r>
      <w:proofErr w:type="gramStart"/>
      <w:r w:rsidRPr="006831E4">
        <w:rPr>
          <w:rFonts w:ascii="Arial Narrow" w:hAnsi="Arial Narrow"/>
        </w:rPr>
        <w:t>k.ú.</w:t>
      </w:r>
      <w:proofErr w:type="gramEnd"/>
      <w:r w:rsidRPr="006831E4">
        <w:rPr>
          <w:rFonts w:ascii="Arial Narrow" w:hAnsi="Arial Narrow"/>
        </w:rPr>
        <w:t xml:space="preserve"> Vykmanov u Ostrova: plocha o výměře 1,58 ha ze způsobu využití </w:t>
      </w:r>
      <w:r w:rsidR="00072912" w:rsidRPr="006831E4">
        <w:rPr>
          <w:rFonts w:ascii="Arial Narrow" w:hAnsi="Arial Narrow"/>
        </w:rPr>
        <w:t>NZ1 a NZ2 – plocha zemědělská</w:t>
      </w:r>
      <w:r w:rsidRPr="006831E4">
        <w:rPr>
          <w:rFonts w:ascii="Arial Narrow" w:hAnsi="Arial Narrow"/>
        </w:rPr>
        <w:t xml:space="preserve"> na způsob využití RZ – zahrádkové osady,</w:t>
      </w:r>
    </w:p>
    <w:p w14:paraId="08856019" w14:textId="77777777" w:rsidR="00037177" w:rsidRPr="006831E4" w:rsidRDefault="00037177" w:rsidP="008A0F42">
      <w:pPr>
        <w:pStyle w:val="b-pismeno"/>
        <w:spacing w:before="60" w:line="240" w:lineRule="auto"/>
        <w:rPr>
          <w:rFonts w:ascii="Arial Narrow" w:hAnsi="Arial Narrow"/>
        </w:rPr>
      </w:pPr>
      <w:r w:rsidRPr="006831E4">
        <w:rPr>
          <w:rFonts w:ascii="Arial Narrow" w:hAnsi="Arial Narrow"/>
        </w:rPr>
        <w:t>dílčí změna Z2/032 v </w:t>
      </w:r>
      <w:proofErr w:type="gramStart"/>
      <w:r w:rsidRPr="006831E4">
        <w:rPr>
          <w:rFonts w:ascii="Arial Narrow" w:hAnsi="Arial Narrow"/>
        </w:rPr>
        <w:t>k.ú.</w:t>
      </w:r>
      <w:proofErr w:type="gramEnd"/>
      <w:r w:rsidRPr="006831E4">
        <w:rPr>
          <w:rFonts w:ascii="Arial Narrow" w:hAnsi="Arial Narrow"/>
        </w:rPr>
        <w:t xml:space="preserve"> Maroltov: plocha o výměře 0,07 ha ze způsobu využití </w:t>
      </w:r>
      <w:r w:rsidR="000206DC" w:rsidRPr="006831E4">
        <w:rPr>
          <w:rFonts w:ascii="Arial Narrow" w:hAnsi="Arial Narrow"/>
        </w:rPr>
        <w:t>SV – plocha smíšená obytná venkovská</w:t>
      </w:r>
      <w:r w:rsidRPr="006831E4">
        <w:rPr>
          <w:rFonts w:ascii="Arial Narrow" w:hAnsi="Arial Narrow"/>
        </w:rPr>
        <w:t xml:space="preserve"> na způsob využití ZV – veřejná zeleň,</w:t>
      </w:r>
    </w:p>
    <w:p w14:paraId="7FC44F42" w14:textId="77777777" w:rsidR="00037177" w:rsidRPr="006831E4" w:rsidRDefault="00037177" w:rsidP="008A0F42">
      <w:pPr>
        <w:pStyle w:val="b-pismeno"/>
        <w:spacing w:before="60" w:line="240" w:lineRule="auto"/>
        <w:rPr>
          <w:rFonts w:ascii="Arial Narrow" w:hAnsi="Arial Narrow"/>
        </w:rPr>
      </w:pPr>
      <w:r w:rsidRPr="006831E4">
        <w:rPr>
          <w:rFonts w:ascii="Arial Narrow" w:hAnsi="Arial Narrow"/>
        </w:rPr>
        <w:t>dílčí změna Z2/036 v </w:t>
      </w:r>
      <w:proofErr w:type="gramStart"/>
      <w:r w:rsidRPr="006831E4">
        <w:rPr>
          <w:rFonts w:ascii="Arial Narrow" w:hAnsi="Arial Narrow"/>
        </w:rPr>
        <w:t>k.ú.</w:t>
      </w:r>
      <w:proofErr w:type="gramEnd"/>
      <w:r w:rsidRPr="006831E4">
        <w:rPr>
          <w:rFonts w:ascii="Arial Narrow" w:hAnsi="Arial Narrow"/>
        </w:rPr>
        <w:t xml:space="preserve"> Dolní Žďár u Ostrova: plocha o výměře 0,26 ha ze způsobu využití </w:t>
      </w:r>
      <w:r w:rsidR="000206DC" w:rsidRPr="006831E4">
        <w:rPr>
          <w:rFonts w:ascii="Arial Narrow" w:hAnsi="Arial Narrow"/>
        </w:rPr>
        <w:t>DS – silniční komunikace</w:t>
      </w:r>
      <w:r w:rsidRPr="006831E4">
        <w:rPr>
          <w:rFonts w:ascii="Arial Narrow" w:hAnsi="Arial Narrow"/>
        </w:rPr>
        <w:t xml:space="preserve"> na způsob využití VS – plocha smíšená výrobní,</w:t>
      </w:r>
    </w:p>
    <w:p w14:paraId="29218F50" w14:textId="77777777" w:rsidR="0032609E" w:rsidRPr="006831E4" w:rsidRDefault="0032609E" w:rsidP="008A0F42">
      <w:pPr>
        <w:pStyle w:val="b-pismeno"/>
        <w:spacing w:before="60" w:line="240" w:lineRule="auto"/>
        <w:rPr>
          <w:rFonts w:ascii="Arial Narrow" w:hAnsi="Arial Narrow"/>
        </w:rPr>
      </w:pPr>
      <w:r w:rsidRPr="006831E4">
        <w:rPr>
          <w:rFonts w:ascii="Arial Narrow" w:hAnsi="Arial Narrow"/>
        </w:rPr>
        <w:t>dílčí změna Z2/037 v </w:t>
      </w:r>
      <w:proofErr w:type="gramStart"/>
      <w:r w:rsidRPr="006831E4">
        <w:rPr>
          <w:rFonts w:ascii="Arial Narrow" w:hAnsi="Arial Narrow"/>
        </w:rPr>
        <w:t>k.ú.</w:t>
      </w:r>
      <w:proofErr w:type="gramEnd"/>
      <w:r w:rsidRPr="006831E4">
        <w:rPr>
          <w:rFonts w:ascii="Arial Narrow" w:hAnsi="Arial Narrow"/>
        </w:rPr>
        <w:t xml:space="preserve"> Dolní Žďár u Ostrova: plocha o výměře 0,78 ha ze způsobu využití VZ – zemědělská výroba na způsob využití ZV – veřejná zeleň,</w:t>
      </w:r>
    </w:p>
    <w:p w14:paraId="0783BF1E" w14:textId="77777777" w:rsidR="00037177" w:rsidRPr="006831E4" w:rsidRDefault="00037177" w:rsidP="008A0F42">
      <w:pPr>
        <w:pStyle w:val="b-pismeno"/>
        <w:spacing w:before="60" w:line="240" w:lineRule="auto"/>
        <w:rPr>
          <w:rFonts w:ascii="Arial Narrow" w:hAnsi="Arial Narrow"/>
        </w:rPr>
      </w:pPr>
      <w:r w:rsidRPr="006831E4">
        <w:rPr>
          <w:rFonts w:ascii="Arial Narrow" w:hAnsi="Arial Narrow"/>
        </w:rPr>
        <w:t>dílčí změna Z2/038 v </w:t>
      </w:r>
      <w:proofErr w:type="gramStart"/>
      <w:r w:rsidRPr="006831E4">
        <w:rPr>
          <w:rFonts w:ascii="Arial Narrow" w:hAnsi="Arial Narrow"/>
        </w:rPr>
        <w:t>k.ú.</w:t>
      </w:r>
      <w:proofErr w:type="gramEnd"/>
      <w:r w:rsidRPr="006831E4">
        <w:rPr>
          <w:rFonts w:ascii="Arial Narrow" w:hAnsi="Arial Narrow"/>
        </w:rPr>
        <w:t xml:space="preserve"> Dolní Žďár u Ostrova: </w:t>
      </w:r>
    </w:p>
    <w:p w14:paraId="64478736" w14:textId="77777777" w:rsidR="00037177" w:rsidRPr="006831E4" w:rsidRDefault="00037177" w:rsidP="008A0F42">
      <w:pPr>
        <w:pStyle w:val="c-podpsmeno"/>
      </w:pPr>
      <w:r w:rsidRPr="006831E4">
        <w:t xml:space="preserve">plocha o výměře 2,10 ha ze způsobu využití </w:t>
      </w:r>
      <w:r w:rsidR="000206DC" w:rsidRPr="006831E4">
        <w:t>VS – plocha smíšená výrobní</w:t>
      </w:r>
      <w:r w:rsidRPr="006831E4">
        <w:t xml:space="preserve"> na způsob využití OV – veřejná infrastruktura,</w:t>
      </w:r>
    </w:p>
    <w:p w14:paraId="271B0DFE" w14:textId="77777777" w:rsidR="00C5706E" w:rsidRPr="006831E4" w:rsidRDefault="00037177" w:rsidP="008A0F42">
      <w:pPr>
        <w:pStyle w:val="c-podpsmeno"/>
      </w:pPr>
      <w:r w:rsidRPr="006831E4">
        <w:lastRenderedPageBreak/>
        <w:t>plocha o výměře 0,42 ha ze způsobu využití</w:t>
      </w:r>
      <w:r w:rsidR="000206DC" w:rsidRPr="006831E4">
        <w:t xml:space="preserve"> VS – plocha smíšená výrobní </w:t>
      </w:r>
      <w:r w:rsidRPr="006831E4">
        <w:t>na způsob využití DS – silniční komunikace,</w:t>
      </w:r>
    </w:p>
    <w:p w14:paraId="53F487EA" w14:textId="77777777" w:rsidR="00037177" w:rsidRPr="006831E4" w:rsidRDefault="00037177" w:rsidP="008A0F42">
      <w:pPr>
        <w:pStyle w:val="b-pismeno"/>
        <w:spacing w:before="60" w:line="240" w:lineRule="auto"/>
        <w:rPr>
          <w:rFonts w:ascii="Arial Narrow" w:hAnsi="Arial Narrow"/>
        </w:rPr>
      </w:pPr>
      <w:r w:rsidRPr="006831E4">
        <w:rPr>
          <w:rFonts w:ascii="Arial Narrow" w:hAnsi="Arial Narrow"/>
        </w:rPr>
        <w:t>dílčí změna Z2/042 v </w:t>
      </w:r>
      <w:proofErr w:type="gramStart"/>
      <w:r w:rsidRPr="006831E4">
        <w:rPr>
          <w:rFonts w:ascii="Arial Narrow" w:hAnsi="Arial Narrow"/>
        </w:rPr>
        <w:t>k.ú.</w:t>
      </w:r>
      <w:proofErr w:type="gramEnd"/>
      <w:r w:rsidRPr="006831E4">
        <w:rPr>
          <w:rFonts w:ascii="Arial Narrow" w:hAnsi="Arial Narrow"/>
        </w:rPr>
        <w:t xml:space="preserve"> Dolní Žďár u Ostrova: plocha o výměře 0,61 ha ze způsobu využití </w:t>
      </w:r>
      <w:r w:rsidR="000206DC" w:rsidRPr="006831E4">
        <w:rPr>
          <w:rFonts w:ascii="Arial Narrow" w:hAnsi="Arial Narrow"/>
        </w:rPr>
        <w:t>NS – plocha smíšená nezastavěného území a NZ1 – plocha zemědělská</w:t>
      </w:r>
      <w:r w:rsidR="0072049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na způsob využití DS – silniční komunikace,</w:t>
      </w:r>
    </w:p>
    <w:p w14:paraId="670EF026" w14:textId="77777777" w:rsidR="00037177" w:rsidRPr="006831E4" w:rsidRDefault="00037177" w:rsidP="008A0F42">
      <w:pPr>
        <w:pStyle w:val="b-pismeno"/>
        <w:spacing w:before="60" w:line="240" w:lineRule="auto"/>
        <w:rPr>
          <w:rFonts w:ascii="Arial Narrow" w:hAnsi="Arial Narrow"/>
        </w:rPr>
      </w:pPr>
      <w:r w:rsidRPr="006831E4">
        <w:rPr>
          <w:rFonts w:ascii="Arial Narrow" w:hAnsi="Arial Narrow"/>
        </w:rPr>
        <w:t>dílčí změna Z2/043 v </w:t>
      </w:r>
      <w:proofErr w:type="gramStart"/>
      <w:r w:rsidRPr="006831E4">
        <w:rPr>
          <w:rFonts w:ascii="Arial Narrow" w:hAnsi="Arial Narrow"/>
        </w:rPr>
        <w:t>k.ú.</w:t>
      </w:r>
      <w:proofErr w:type="gramEnd"/>
      <w:r w:rsidRPr="006831E4">
        <w:rPr>
          <w:rFonts w:ascii="Arial Narrow" w:hAnsi="Arial Narrow"/>
        </w:rPr>
        <w:t xml:space="preserve"> Dolní Žďár u Ostrova: </w:t>
      </w:r>
    </w:p>
    <w:p w14:paraId="431FE155" w14:textId="77777777" w:rsidR="00E57162" w:rsidRPr="006831E4" w:rsidRDefault="00037177" w:rsidP="008A0F42">
      <w:pPr>
        <w:pStyle w:val="c-podpsmeno"/>
      </w:pPr>
      <w:r w:rsidRPr="006831E4">
        <w:t xml:space="preserve">plocha o výměře 11,88 ha ze způsobu využití </w:t>
      </w:r>
      <w:r w:rsidR="000206DC" w:rsidRPr="006831E4">
        <w:t>RH – plochy staveb pro hromadnou rekreaci a RZ – zahrádkové osady</w:t>
      </w:r>
      <w:r w:rsidRPr="006831E4">
        <w:t xml:space="preserve"> na způsob využití RN – rekreace na plochách přírodního charakteru,</w:t>
      </w:r>
    </w:p>
    <w:p w14:paraId="39145990" w14:textId="77777777" w:rsidR="00037177" w:rsidRPr="006831E4" w:rsidRDefault="00037177" w:rsidP="008A0F42">
      <w:pPr>
        <w:pStyle w:val="c-podpsmeno"/>
      </w:pPr>
      <w:r w:rsidRPr="006831E4">
        <w:t xml:space="preserve">plocha o výměře 0,24 ze způsobu využití </w:t>
      </w:r>
      <w:r w:rsidR="000206DC" w:rsidRPr="006831E4">
        <w:t>ZV – veřejná zeleň, RH – plochy staveb pro hromadnou rekreaci a RZ – zahrádkové osady</w:t>
      </w:r>
      <w:r w:rsidR="004D6F7C" w:rsidRPr="006831E4">
        <w:t xml:space="preserve"> </w:t>
      </w:r>
      <w:r w:rsidRPr="006831E4">
        <w:t>na způsob využití DS – silniční komunikace,</w:t>
      </w:r>
    </w:p>
    <w:p w14:paraId="5CBCC16D" w14:textId="77777777" w:rsidR="00037177" w:rsidRPr="006831E4" w:rsidRDefault="00037177" w:rsidP="008A0F42">
      <w:pPr>
        <w:pStyle w:val="b-pismeno"/>
        <w:spacing w:before="60" w:line="240" w:lineRule="auto"/>
        <w:rPr>
          <w:rFonts w:ascii="Arial Narrow" w:hAnsi="Arial Narrow"/>
        </w:rPr>
      </w:pPr>
      <w:r w:rsidRPr="006831E4">
        <w:rPr>
          <w:rFonts w:ascii="Arial Narrow" w:hAnsi="Arial Narrow"/>
        </w:rPr>
        <w:t>dílčí změna Z2/045 v </w:t>
      </w:r>
      <w:proofErr w:type="gramStart"/>
      <w:r w:rsidRPr="006831E4">
        <w:rPr>
          <w:rFonts w:ascii="Arial Narrow" w:hAnsi="Arial Narrow"/>
        </w:rPr>
        <w:t>k.ú.</w:t>
      </w:r>
      <w:proofErr w:type="gramEnd"/>
      <w:r w:rsidRPr="006831E4">
        <w:rPr>
          <w:rFonts w:ascii="Arial Narrow" w:hAnsi="Arial Narrow"/>
        </w:rPr>
        <w:t xml:space="preserve"> Květnová: plocha o výměře 0,13 ha ze způsobu využití </w:t>
      </w:r>
      <w:r w:rsidR="000206DC" w:rsidRPr="006831E4">
        <w:rPr>
          <w:rFonts w:ascii="Arial Narrow" w:hAnsi="Arial Narrow"/>
        </w:rPr>
        <w:t>NZ1 – plocha zemědělská</w:t>
      </w:r>
      <w:r w:rsidR="004D6F7C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na způsob využití BV – bydlení v rodinných domech - venkovské,</w:t>
      </w:r>
    </w:p>
    <w:p w14:paraId="505563D0" w14:textId="77777777" w:rsidR="00037177" w:rsidRPr="006831E4" w:rsidRDefault="00037177" w:rsidP="008A0F42">
      <w:pPr>
        <w:pStyle w:val="b-pismeno"/>
        <w:spacing w:before="60" w:line="240" w:lineRule="auto"/>
        <w:rPr>
          <w:rFonts w:ascii="Arial Narrow" w:hAnsi="Arial Narrow"/>
        </w:rPr>
      </w:pPr>
      <w:r w:rsidRPr="006831E4">
        <w:rPr>
          <w:rFonts w:ascii="Arial Narrow" w:hAnsi="Arial Narrow"/>
        </w:rPr>
        <w:t>dílčí změna Z2/047 v </w:t>
      </w:r>
      <w:proofErr w:type="gramStart"/>
      <w:r w:rsidRPr="006831E4">
        <w:rPr>
          <w:rFonts w:ascii="Arial Narrow" w:hAnsi="Arial Narrow"/>
        </w:rPr>
        <w:t>k.ú.</w:t>
      </w:r>
      <w:proofErr w:type="gramEnd"/>
      <w:r w:rsidRPr="006831E4">
        <w:rPr>
          <w:rFonts w:ascii="Arial Narrow" w:hAnsi="Arial Narrow"/>
        </w:rPr>
        <w:t xml:space="preserve"> Květnová: plocha o výměře 0,01 ha ze způsobu využití </w:t>
      </w:r>
      <w:r w:rsidR="000206DC" w:rsidRPr="006831E4">
        <w:rPr>
          <w:rFonts w:ascii="Arial Narrow" w:hAnsi="Arial Narrow"/>
        </w:rPr>
        <w:t>ZV – veřejná zeleň</w:t>
      </w:r>
      <w:r w:rsidR="004D6F7C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na způsob využití VD – drobná a řemeslná výroba,</w:t>
      </w:r>
    </w:p>
    <w:p w14:paraId="76E30E02" w14:textId="77777777" w:rsidR="00A8191A" w:rsidRPr="006831E4" w:rsidRDefault="00A8191A" w:rsidP="008A0F42">
      <w:pPr>
        <w:pStyle w:val="b-pismeno"/>
        <w:spacing w:before="60" w:line="240" w:lineRule="auto"/>
        <w:rPr>
          <w:rFonts w:ascii="Arial Narrow" w:hAnsi="Arial Narrow"/>
        </w:rPr>
      </w:pPr>
      <w:r w:rsidRPr="006831E4">
        <w:rPr>
          <w:rFonts w:ascii="Arial Narrow" w:hAnsi="Arial Narrow"/>
        </w:rPr>
        <w:t>dílčí změna Z2/048 v </w:t>
      </w:r>
      <w:proofErr w:type="gramStart"/>
      <w:r w:rsidRPr="006831E4">
        <w:rPr>
          <w:rFonts w:ascii="Arial Narrow" w:hAnsi="Arial Narrow"/>
        </w:rPr>
        <w:t>k.ú.</w:t>
      </w:r>
      <w:proofErr w:type="gramEnd"/>
      <w:r w:rsidRPr="006831E4">
        <w:rPr>
          <w:rFonts w:ascii="Arial Narrow" w:hAnsi="Arial Narrow"/>
        </w:rPr>
        <w:t xml:space="preserve"> Květnová: </w:t>
      </w:r>
    </w:p>
    <w:p w14:paraId="7F9D4EB2" w14:textId="77777777" w:rsidR="00A8191A" w:rsidRPr="006831E4" w:rsidRDefault="00A8191A" w:rsidP="008A0F42">
      <w:pPr>
        <w:pStyle w:val="c-podpsmeno"/>
      </w:pPr>
      <w:r w:rsidRPr="006831E4">
        <w:t xml:space="preserve">plocha o výměře 0,17 ha ze způsobu využití </w:t>
      </w:r>
      <w:r w:rsidR="000206DC" w:rsidRPr="006831E4">
        <w:t>BV – bydlení v rodinných domech – venkovské, ZV – veřejná zeleň, OV – veřejná infrastruktura a OS – tělovýchovná a sportovní zařízení</w:t>
      </w:r>
      <w:r w:rsidR="004D6F7C" w:rsidRPr="006831E4">
        <w:t xml:space="preserve"> </w:t>
      </w:r>
      <w:r w:rsidRPr="006831E4">
        <w:t>na způsob využití SV – plocha smíšená obytná venkovská,</w:t>
      </w:r>
    </w:p>
    <w:p w14:paraId="50E0F920" w14:textId="77777777" w:rsidR="00A8191A" w:rsidRPr="006831E4" w:rsidRDefault="00A8191A" w:rsidP="008A0F42">
      <w:pPr>
        <w:pStyle w:val="c-podpsmeno"/>
      </w:pPr>
      <w:r w:rsidRPr="006831E4">
        <w:t>plocha o výměře 0,</w:t>
      </w:r>
      <w:r w:rsidR="00110D54" w:rsidRPr="006831E4">
        <w:t>84</w:t>
      </w:r>
      <w:r w:rsidRPr="006831E4">
        <w:t xml:space="preserve"> ha ze způsobu využití </w:t>
      </w:r>
      <w:r w:rsidR="000206DC" w:rsidRPr="006831E4">
        <w:t xml:space="preserve">BV – bydlení v rodinných domech – venkovské, ZV – veřejná zeleň a OV – veřejná infrastruktura </w:t>
      </w:r>
      <w:r w:rsidRPr="006831E4">
        <w:t>na způsob využití SV – plocha smíšená obytná venkovská</w:t>
      </w:r>
      <w:r w:rsidR="00110D54" w:rsidRPr="006831E4">
        <w:t>,</w:t>
      </w:r>
    </w:p>
    <w:p w14:paraId="61C22135" w14:textId="77777777" w:rsidR="00971F81" w:rsidRPr="006831E4" w:rsidRDefault="00971F81" w:rsidP="008A0F42">
      <w:pPr>
        <w:pStyle w:val="b-pismeno"/>
        <w:spacing w:before="60" w:line="240" w:lineRule="auto"/>
        <w:rPr>
          <w:rFonts w:ascii="Arial Narrow" w:hAnsi="Arial Narrow"/>
        </w:rPr>
      </w:pPr>
      <w:r w:rsidRPr="006831E4">
        <w:rPr>
          <w:rFonts w:ascii="Arial Narrow" w:hAnsi="Arial Narrow"/>
        </w:rPr>
        <w:t>dílčí změna Z2/049 v </w:t>
      </w:r>
      <w:proofErr w:type="gramStart"/>
      <w:r w:rsidRPr="006831E4">
        <w:rPr>
          <w:rFonts w:ascii="Arial Narrow" w:hAnsi="Arial Narrow"/>
        </w:rPr>
        <w:t>k.ú.</w:t>
      </w:r>
      <w:proofErr w:type="gramEnd"/>
      <w:r w:rsidRPr="006831E4">
        <w:rPr>
          <w:rFonts w:ascii="Arial Narrow" w:hAnsi="Arial Narrow"/>
        </w:rPr>
        <w:t xml:space="preserve"> Květnová: </w:t>
      </w:r>
    </w:p>
    <w:p w14:paraId="6F80CD43" w14:textId="77777777" w:rsidR="00971F81" w:rsidRPr="006831E4" w:rsidRDefault="00971F81" w:rsidP="008A0F42">
      <w:pPr>
        <w:pStyle w:val="c-podpsmeno"/>
      </w:pPr>
      <w:r w:rsidRPr="006831E4">
        <w:t xml:space="preserve">plocha o výměře 0,21 ha ze způsobu využití </w:t>
      </w:r>
      <w:r w:rsidR="00D70495" w:rsidRPr="006831E4">
        <w:t>RI – plochy staveb pro rodinnou rekreaci a ZV – veřejná zeleň</w:t>
      </w:r>
      <w:r w:rsidR="004D6F7C" w:rsidRPr="006831E4">
        <w:t xml:space="preserve"> </w:t>
      </w:r>
      <w:r w:rsidRPr="006831E4">
        <w:t>na způsob využití BV – bydlení v rodinných domech - venkovské,</w:t>
      </w:r>
    </w:p>
    <w:p w14:paraId="3B4F6978" w14:textId="77777777" w:rsidR="00971F81" w:rsidRPr="006831E4" w:rsidRDefault="00971F81" w:rsidP="008A0F42">
      <w:pPr>
        <w:pStyle w:val="c-podpsmeno"/>
      </w:pPr>
      <w:r w:rsidRPr="006831E4">
        <w:t xml:space="preserve">plocha o výměře 0,01 ha ze způsobu využití </w:t>
      </w:r>
      <w:r w:rsidR="00D70495" w:rsidRPr="006831E4">
        <w:t xml:space="preserve">ZV – veřejná zeleň </w:t>
      </w:r>
      <w:r w:rsidRPr="006831E4">
        <w:t xml:space="preserve">na způsob využití </w:t>
      </w:r>
      <w:r w:rsidR="00D70495" w:rsidRPr="006831E4">
        <w:t>BV – bydlení v rodinných domech - venkovské</w:t>
      </w:r>
      <w:r w:rsidRPr="006831E4">
        <w:t>,</w:t>
      </w:r>
    </w:p>
    <w:p w14:paraId="708DEA3F" w14:textId="77777777" w:rsidR="00971F81" w:rsidRPr="006831E4" w:rsidRDefault="00971F81" w:rsidP="008A0F42">
      <w:pPr>
        <w:pStyle w:val="c-podpsmeno"/>
      </w:pPr>
      <w:r w:rsidRPr="006831E4">
        <w:t xml:space="preserve">plocha o výměře 0,03 ha ze způsobu využití </w:t>
      </w:r>
      <w:r w:rsidR="00D70495" w:rsidRPr="006831E4">
        <w:t xml:space="preserve">ZV – veřejná zeleň </w:t>
      </w:r>
      <w:r w:rsidRPr="006831E4">
        <w:t xml:space="preserve">na způsob využití </w:t>
      </w:r>
      <w:r w:rsidR="00D70495" w:rsidRPr="006831E4">
        <w:t>BV – bydlení v rodinných domech - venkovské</w:t>
      </w:r>
      <w:r w:rsidRPr="006831E4">
        <w:t>,</w:t>
      </w:r>
    </w:p>
    <w:p w14:paraId="0F6061EF" w14:textId="77777777" w:rsidR="00971F81" w:rsidRPr="006831E4" w:rsidRDefault="00971F81" w:rsidP="008A0F42">
      <w:pPr>
        <w:pStyle w:val="c-podpsmeno"/>
      </w:pPr>
      <w:r w:rsidRPr="006831E4">
        <w:t xml:space="preserve">plocha o výměře 0,01 ha ze způsobu využití </w:t>
      </w:r>
      <w:r w:rsidR="00D70495" w:rsidRPr="006831E4">
        <w:t xml:space="preserve">ZV – veřejná zeleň </w:t>
      </w:r>
      <w:r w:rsidRPr="006831E4">
        <w:t xml:space="preserve">na způsob využití </w:t>
      </w:r>
      <w:r w:rsidR="00D70495" w:rsidRPr="006831E4">
        <w:t>BV – bydlení v rodinných domech - venkovské</w:t>
      </w:r>
      <w:r w:rsidRPr="006831E4">
        <w:t>,</w:t>
      </w:r>
    </w:p>
    <w:p w14:paraId="7F99C8CA" w14:textId="77777777" w:rsidR="00971F81" w:rsidRPr="006831E4" w:rsidRDefault="00971F81" w:rsidP="008A0F42">
      <w:pPr>
        <w:pStyle w:val="b-pismeno"/>
        <w:spacing w:before="60" w:line="240" w:lineRule="auto"/>
        <w:rPr>
          <w:rFonts w:ascii="Arial Narrow" w:hAnsi="Arial Narrow"/>
        </w:rPr>
      </w:pPr>
      <w:r w:rsidRPr="006831E4">
        <w:rPr>
          <w:rFonts w:ascii="Arial Narrow" w:hAnsi="Arial Narrow"/>
        </w:rPr>
        <w:t>dílčí změna Z2/050 v </w:t>
      </w:r>
      <w:proofErr w:type="gramStart"/>
      <w:r w:rsidRPr="006831E4">
        <w:rPr>
          <w:rFonts w:ascii="Arial Narrow" w:hAnsi="Arial Narrow"/>
        </w:rPr>
        <w:t>k.ú.</w:t>
      </w:r>
      <w:proofErr w:type="gramEnd"/>
      <w:r w:rsidRPr="006831E4">
        <w:rPr>
          <w:rFonts w:ascii="Arial Narrow" w:hAnsi="Arial Narrow"/>
        </w:rPr>
        <w:t xml:space="preserve"> Květnová: </w:t>
      </w:r>
    </w:p>
    <w:p w14:paraId="49B8EBB6" w14:textId="77777777" w:rsidR="00971F81" w:rsidRPr="006831E4" w:rsidRDefault="00971F81" w:rsidP="008A0F42">
      <w:pPr>
        <w:pStyle w:val="c-podpsmeno"/>
      </w:pPr>
      <w:r w:rsidRPr="006831E4">
        <w:t xml:space="preserve">plocha o výměře 0,03 ha ze způsobu využití </w:t>
      </w:r>
      <w:r w:rsidR="00D70495" w:rsidRPr="006831E4">
        <w:t xml:space="preserve">NS – plocha smíšená nezastavěného území </w:t>
      </w:r>
      <w:r w:rsidRPr="006831E4">
        <w:t>na způsob využití BV – bydlení v rodinných domech - venkovské,</w:t>
      </w:r>
    </w:p>
    <w:p w14:paraId="5637888C" w14:textId="77777777" w:rsidR="00971F81" w:rsidRPr="006831E4" w:rsidRDefault="00AC07A3" w:rsidP="008A0F42">
      <w:pPr>
        <w:pStyle w:val="c-podpsmeno"/>
      </w:pPr>
      <w:r w:rsidRPr="006831E4">
        <w:t xml:space="preserve">plocha o výměře 0,03 ha ze způsobu využití </w:t>
      </w:r>
      <w:r w:rsidR="00D70495" w:rsidRPr="006831E4">
        <w:t xml:space="preserve">NS – plocha smíšená nezastavěného území </w:t>
      </w:r>
      <w:r w:rsidRPr="006831E4">
        <w:t>na způsob využití BV – bydlení v rodinných domech – venkovské,</w:t>
      </w:r>
    </w:p>
    <w:p w14:paraId="2B7E3E20" w14:textId="77777777" w:rsidR="00AC07A3" w:rsidRPr="006831E4" w:rsidRDefault="00AC07A3" w:rsidP="008A0F42">
      <w:pPr>
        <w:pStyle w:val="b-pismeno"/>
        <w:spacing w:before="60" w:line="240" w:lineRule="auto"/>
        <w:rPr>
          <w:rFonts w:ascii="Arial Narrow" w:hAnsi="Arial Narrow"/>
        </w:rPr>
      </w:pPr>
      <w:r w:rsidRPr="006831E4">
        <w:rPr>
          <w:rFonts w:ascii="Arial Narrow" w:hAnsi="Arial Narrow"/>
        </w:rPr>
        <w:t>dílčí změna Z2/051 v </w:t>
      </w:r>
      <w:proofErr w:type="gramStart"/>
      <w:r w:rsidRPr="006831E4">
        <w:rPr>
          <w:rFonts w:ascii="Arial Narrow" w:hAnsi="Arial Narrow"/>
        </w:rPr>
        <w:t>k.ú.</w:t>
      </w:r>
      <w:proofErr w:type="gramEnd"/>
      <w:r w:rsidRPr="006831E4">
        <w:rPr>
          <w:rFonts w:ascii="Arial Narrow" w:hAnsi="Arial Narrow"/>
        </w:rPr>
        <w:t xml:space="preserve"> Květnová: </w:t>
      </w:r>
    </w:p>
    <w:p w14:paraId="25220E3E" w14:textId="77777777" w:rsidR="00AC07A3" w:rsidRPr="006831E4" w:rsidRDefault="00AC07A3" w:rsidP="008A0F42">
      <w:pPr>
        <w:pStyle w:val="c-podpsmeno"/>
      </w:pPr>
      <w:r w:rsidRPr="006831E4">
        <w:t xml:space="preserve">plocha o výměře 0,01 ha ze způsobu využití </w:t>
      </w:r>
      <w:r w:rsidR="00D70495" w:rsidRPr="006831E4">
        <w:t>OS – tělovýchovná a sportovní zařízení</w:t>
      </w:r>
      <w:r w:rsidR="004D6F7C" w:rsidRPr="006831E4">
        <w:t xml:space="preserve"> </w:t>
      </w:r>
      <w:r w:rsidRPr="006831E4">
        <w:t>na způsob využití ZV – veřejná zeleň,</w:t>
      </w:r>
    </w:p>
    <w:p w14:paraId="26893857" w14:textId="77777777" w:rsidR="00AC07A3" w:rsidRPr="006831E4" w:rsidRDefault="00AC07A3" w:rsidP="008A0F42">
      <w:pPr>
        <w:pStyle w:val="c-podpsmeno"/>
      </w:pPr>
      <w:r w:rsidRPr="006831E4">
        <w:t xml:space="preserve">plocha o výměře 0,24 ha ze způsobu využití </w:t>
      </w:r>
      <w:r w:rsidR="00D70495" w:rsidRPr="006831E4">
        <w:t xml:space="preserve">DX2 - garáže a ZV – veřejná zeleň </w:t>
      </w:r>
      <w:r w:rsidRPr="006831E4">
        <w:t>na způsob využití RZ – zahrádkové osady,</w:t>
      </w:r>
    </w:p>
    <w:p w14:paraId="794336F2" w14:textId="77777777" w:rsidR="00AC07A3" w:rsidRPr="006831E4" w:rsidRDefault="00AC07A3" w:rsidP="008A0F42">
      <w:pPr>
        <w:pStyle w:val="c-podpsmeno"/>
      </w:pPr>
      <w:r w:rsidRPr="006831E4">
        <w:t xml:space="preserve">plocha o výměře 0,01 ha ze způsobu využití </w:t>
      </w:r>
      <w:r w:rsidR="00D70495" w:rsidRPr="006831E4">
        <w:t xml:space="preserve">ZV – veřejná zeleň </w:t>
      </w:r>
      <w:r w:rsidRPr="006831E4">
        <w:t>na způsob využití BH – bydlení v bytových domech,</w:t>
      </w:r>
    </w:p>
    <w:p w14:paraId="229FDDD9" w14:textId="77777777" w:rsidR="00AC07A3" w:rsidRPr="006831E4" w:rsidRDefault="00AC07A3" w:rsidP="008A0F42">
      <w:pPr>
        <w:pStyle w:val="b-pismeno"/>
        <w:spacing w:before="60" w:line="240" w:lineRule="auto"/>
        <w:rPr>
          <w:rFonts w:ascii="Arial Narrow" w:hAnsi="Arial Narrow"/>
        </w:rPr>
      </w:pPr>
      <w:r w:rsidRPr="006831E4">
        <w:rPr>
          <w:rFonts w:ascii="Arial Narrow" w:hAnsi="Arial Narrow"/>
        </w:rPr>
        <w:t>dílčí změna Z2/052 v </w:t>
      </w:r>
      <w:proofErr w:type="gramStart"/>
      <w:r w:rsidRPr="006831E4">
        <w:rPr>
          <w:rFonts w:ascii="Arial Narrow" w:hAnsi="Arial Narrow"/>
        </w:rPr>
        <w:t>k.ú.</w:t>
      </w:r>
      <w:proofErr w:type="gramEnd"/>
      <w:r w:rsidRPr="006831E4">
        <w:rPr>
          <w:rFonts w:ascii="Arial Narrow" w:hAnsi="Arial Narrow"/>
        </w:rPr>
        <w:t xml:space="preserve"> Květnová: </w:t>
      </w:r>
    </w:p>
    <w:p w14:paraId="6A0E9217" w14:textId="77777777" w:rsidR="00AC07A3" w:rsidRPr="006831E4" w:rsidRDefault="00AC07A3" w:rsidP="008A0F42">
      <w:pPr>
        <w:pStyle w:val="c-podpsmeno"/>
      </w:pPr>
      <w:r w:rsidRPr="006831E4">
        <w:t xml:space="preserve">plocha o výměře 0,12 ha ze způsobu využití </w:t>
      </w:r>
      <w:r w:rsidR="00D70495" w:rsidRPr="006831E4">
        <w:t xml:space="preserve">RZ – zahrádkové osady </w:t>
      </w:r>
      <w:r w:rsidRPr="006831E4">
        <w:t>na způsob využití BI – bydlení v rodinných domech – městské a příměstské,</w:t>
      </w:r>
    </w:p>
    <w:p w14:paraId="4C076867" w14:textId="77777777" w:rsidR="00AC07A3" w:rsidRPr="006831E4" w:rsidRDefault="00AC07A3" w:rsidP="008A0F42">
      <w:pPr>
        <w:pStyle w:val="c-podpsmeno"/>
      </w:pPr>
      <w:r w:rsidRPr="006831E4">
        <w:lastRenderedPageBreak/>
        <w:t xml:space="preserve">plocha o výměře 0,29 ha ze způsobu využití </w:t>
      </w:r>
      <w:r w:rsidR="00D70495" w:rsidRPr="006831E4">
        <w:t xml:space="preserve">RZ – zahrádkové osady a ZV – veřejná zeleň </w:t>
      </w:r>
      <w:r w:rsidRPr="006831E4">
        <w:t>na způsob využití BV – bydlení v rodinných domech – venkovské,</w:t>
      </w:r>
    </w:p>
    <w:p w14:paraId="533D0E69" w14:textId="77777777" w:rsidR="00AC07A3" w:rsidRPr="006831E4" w:rsidRDefault="00AC07A3" w:rsidP="008A0F42">
      <w:pPr>
        <w:pStyle w:val="c-podpsmeno"/>
      </w:pPr>
      <w:r w:rsidRPr="006831E4">
        <w:t xml:space="preserve">plocha o výměře 0,09 ha ze způsobu využití </w:t>
      </w:r>
      <w:r w:rsidR="00D70495" w:rsidRPr="006831E4">
        <w:t xml:space="preserve">ZV – veřejná zeleň </w:t>
      </w:r>
      <w:r w:rsidRPr="006831E4">
        <w:t>na způsob využití BV – bydlení v rodinných domech – venkovské,</w:t>
      </w:r>
    </w:p>
    <w:p w14:paraId="685EA790" w14:textId="77777777" w:rsidR="00AC07A3" w:rsidRPr="006831E4" w:rsidRDefault="00AC07A3" w:rsidP="008A0F42">
      <w:pPr>
        <w:pStyle w:val="c-podpsmeno"/>
      </w:pPr>
      <w:r w:rsidRPr="006831E4">
        <w:t xml:space="preserve">plocha o výměře 0,01 ha ze způsobu využití </w:t>
      </w:r>
      <w:r w:rsidR="00D70495" w:rsidRPr="006831E4">
        <w:t xml:space="preserve">ZV – veřejná zeleň </w:t>
      </w:r>
      <w:r w:rsidRPr="006831E4">
        <w:t>na způsob využití BV – bydlení v rodinných domech – venkovské,</w:t>
      </w:r>
    </w:p>
    <w:p w14:paraId="124F1BDA" w14:textId="77777777" w:rsidR="00C5706E" w:rsidRPr="006831E4" w:rsidRDefault="00AC07A3" w:rsidP="008A0F42">
      <w:pPr>
        <w:pStyle w:val="c-podpsmeno"/>
      </w:pPr>
      <w:r w:rsidRPr="006831E4">
        <w:t xml:space="preserve">plocha o výměře 0,01 ha ze způsobu využití </w:t>
      </w:r>
      <w:r w:rsidR="00D70495" w:rsidRPr="006831E4">
        <w:t xml:space="preserve">ZV – veřejná zeleň </w:t>
      </w:r>
      <w:r w:rsidRPr="006831E4">
        <w:t>na způsob využití SV – plocha smíšená obytná venkovská,</w:t>
      </w:r>
    </w:p>
    <w:p w14:paraId="7FEC3A2E" w14:textId="77777777" w:rsidR="006611F5" w:rsidRPr="006831E4" w:rsidRDefault="006611F5" w:rsidP="008A0F42">
      <w:pPr>
        <w:pStyle w:val="b-pismeno"/>
        <w:spacing w:before="60" w:line="240" w:lineRule="auto"/>
        <w:rPr>
          <w:rFonts w:ascii="Arial Narrow" w:hAnsi="Arial Narrow"/>
        </w:rPr>
      </w:pPr>
      <w:r w:rsidRPr="006831E4">
        <w:rPr>
          <w:rFonts w:ascii="Arial Narrow" w:hAnsi="Arial Narrow"/>
        </w:rPr>
        <w:t>dílčí změna Z2/053 v </w:t>
      </w:r>
      <w:proofErr w:type="gramStart"/>
      <w:r w:rsidRPr="006831E4">
        <w:rPr>
          <w:rFonts w:ascii="Arial Narrow" w:hAnsi="Arial Narrow"/>
        </w:rPr>
        <w:t>k.ú.</w:t>
      </w:r>
      <w:proofErr w:type="gramEnd"/>
      <w:r w:rsidRPr="006831E4">
        <w:rPr>
          <w:rFonts w:ascii="Arial Narrow" w:hAnsi="Arial Narrow"/>
        </w:rPr>
        <w:t xml:space="preserve"> Květnová: plocha o výměře 0,</w:t>
      </w:r>
      <w:r w:rsidR="00BB4AC6" w:rsidRPr="006831E4">
        <w:rPr>
          <w:rFonts w:ascii="Arial Narrow" w:hAnsi="Arial Narrow"/>
        </w:rPr>
        <w:t>01</w:t>
      </w:r>
      <w:r w:rsidRPr="006831E4">
        <w:rPr>
          <w:rFonts w:ascii="Arial Narrow" w:hAnsi="Arial Narrow"/>
        </w:rPr>
        <w:t xml:space="preserve"> ha ze způsobu využití </w:t>
      </w:r>
      <w:r w:rsidR="00A53DC8" w:rsidRPr="006831E4">
        <w:rPr>
          <w:rFonts w:ascii="Arial Narrow" w:hAnsi="Arial Narrow"/>
        </w:rPr>
        <w:t xml:space="preserve">ZV – veřejná zeleň </w:t>
      </w:r>
      <w:r w:rsidRPr="006831E4">
        <w:rPr>
          <w:rFonts w:ascii="Arial Narrow" w:hAnsi="Arial Narrow"/>
        </w:rPr>
        <w:t>na způsob využití BV – bydlení v rodinných domech - venkovské,</w:t>
      </w:r>
    </w:p>
    <w:p w14:paraId="2480FB90" w14:textId="77777777" w:rsidR="00BB4AC6" w:rsidRPr="006831E4" w:rsidRDefault="00BB4AC6" w:rsidP="008A0F42">
      <w:pPr>
        <w:pStyle w:val="b-pismeno"/>
        <w:spacing w:before="60" w:line="240" w:lineRule="auto"/>
        <w:rPr>
          <w:rFonts w:ascii="Arial Narrow" w:hAnsi="Arial Narrow"/>
        </w:rPr>
      </w:pPr>
      <w:r w:rsidRPr="006831E4">
        <w:rPr>
          <w:rFonts w:ascii="Arial Narrow" w:hAnsi="Arial Narrow"/>
        </w:rPr>
        <w:t>dílčí změna Z2/054 v </w:t>
      </w:r>
      <w:proofErr w:type="gramStart"/>
      <w:r w:rsidRPr="006831E4">
        <w:rPr>
          <w:rFonts w:ascii="Arial Narrow" w:hAnsi="Arial Narrow"/>
        </w:rPr>
        <w:t>k.ú.</w:t>
      </w:r>
      <w:proofErr w:type="gramEnd"/>
      <w:r w:rsidRPr="006831E4">
        <w:rPr>
          <w:rFonts w:ascii="Arial Narrow" w:hAnsi="Arial Narrow"/>
        </w:rPr>
        <w:t xml:space="preserve"> Květnová: plocha o výměře 0,13 ha ze způsobu využití </w:t>
      </w:r>
      <w:r w:rsidR="00A53DC8" w:rsidRPr="006831E4">
        <w:rPr>
          <w:rFonts w:ascii="Arial Narrow" w:hAnsi="Arial Narrow"/>
        </w:rPr>
        <w:t>OV – veřejná infrastruktura a ZV – veřejná zeleň</w:t>
      </w:r>
      <w:r w:rsidRPr="006831E4">
        <w:rPr>
          <w:rFonts w:ascii="Arial Narrow" w:hAnsi="Arial Narrow"/>
        </w:rPr>
        <w:t xml:space="preserve"> na způsob využití BV – bydlení v rodinných domech - venkovské,</w:t>
      </w:r>
    </w:p>
    <w:p w14:paraId="033F78BE" w14:textId="77777777" w:rsidR="00BB4AC6" w:rsidRPr="006831E4" w:rsidRDefault="00BB4AC6" w:rsidP="008A0F42">
      <w:pPr>
        <w:pStyle w:val="b-pismeno"/>
        <w:spacing w:before="60" w:line="240" w:lineRule="auto"/>
        <w:rPr>
          <w:rFonts w:ascii="Arial Narrow" w:hAnsi="Arial Narrow"/>
        </w:rPr>
      </w:pPr>
      <w:r w:rsidRPr="006831E4">
        <w:rPr>
          <w:rFonts w:ascii="Arial Narrow" w:hAnsi="Arial Narrow"/>
        </w:rPr>
        <w:t>dílčí změna Z2/055 v </w:t>
      </w:r>
      <w:proofErr w:type="gramStart"/>
      <w:r w:rsidRPr="006831E4">
        <w:rPr>
          <w:rFonts w:ascii="Arial Narrow" w:hAnsi="Arial Narrow"/>
        </w:rPr>
        <w:t>k.ú.</w:t>
      </w:r>
      <w:proofErr w:type="gramEnd"/>
      <w:r w:rsidRPr="006831E4">
        <w:rPr>
          <w:rFonts w:ascii="Arial Narrow" w:hAnsi="Arial Narrow"/>
        </w:rPr>
        <w:t xml:space="preserve"> Květnová: </w:t>
      </w:r>
    </w:p>
    <w:p w14:paraId="3507B1B1" w14:textId="77777777" w:rsidR="00BB4AC6" w:rsidRPr="006831E4" w:rsidRDefault="00BB4AC6" w:rsidP="008A0F42">
      <w:pPr>
        <w:pStyle w:val="c-podpsmeno"/>
      </w:pPr>
      <w:r w:rsidRPr="006831E4">
        <w:t xml:space="preserve">plocha o výměře 0,68 ha ze způsobu využití </w:t>
      </w:r>
      <w:r w:rsidR="00A53DC8" w:rsidRPr="006831E4">
        <w:t xml:space="preserve">OS – tělovýchovná a sportovní zařízení, OV – veřejná infrastruktura a ZV – veřejná zeleň </w:t>
      </w:r>
      <w:r w:rsidRPr="006831E4">
        <w:t>na způsob využití OS – tělovýchovná a sportovní zařízení,</w:t>
      </w:r>
    </w:p>
    <w:p w14:paraId="0338B4A4" w14:textId="77777777" w:rsidR="00C5706E" w:rsidRPr="006831E4" w:rsidRDefault="00BB4AC6" w:rsidP="008A0F42">
      <w:pPr>
        <w:pStyle w:val="c-podpsmeno"/>
      </w:pPr>
      <w:r w:rsidRPr="006831E4">
        <w:t xml:space="preserve">plocha o výměře 0,01 ha ze způsobu využití </w:t>
      </w:r>
      <w:r w:rsidR="00A53DC8" w:rsidRPr="006831E4">
        <w:t>ZV – veřejná zeleň</w:t>
      </w:r>
      <w:r w:rsidRPr="006831E4">
        <w:t xml:space="preserve"> na způsob využití BV – bydlení v rodinných domech - venkovské,</w:t>
      </w:r>
    </w:p>
    <w:p w14:paraId="317699D2" w14:textId="77777777" w:rsidR="00BB4AC6" w:rsidRPr="006831E4" w:rsidRDefault="00BB4AC6" w:rsidP="008A0F42">
      <w:pPr>
        <w:pStyle w:val="b-pismeno"/>
        <w:spacing w:before="60" w:line="240" w:lineRule="auto"/>
        <w:rPr>
          <w:rFonts w:ascii="Arial Narrow" w:hAnsi="Arial Narrow"/>
        </w:rPr>
      </w:pPr>
      <w:r w:rsidRPr="006831E4">
        <w:rPr>
          <w:rFonts w:ascii="Arial Narrow" w:hAnsi="Arial Narrow"/>
        </w:rPr>
        <w:t>dílčí změna Z2/056 v </w:t>
      </w:r>
      <w:proofErr w:type="gramStart"/>
      <w:r w:rsidRPr="006831E4">
        <w:rPr>
          <w:rFonts w:ascii="Arial Narrow" w:hAnsi="Arial Narrow"/>
        </w:rPr>
        <w:t>k.ú.</w:t>
      </w:r>
      <w:proofErr w:type="gramEnd"/>
      <w:r w:rsidRPr="006831E4">
        <w:rPr>
          <w:rFonts w:ascii="Arial Narrow" w:hAnsi="Arial Narrow"/>
        </w:rPr>
        <w:t xml:space="preserve"> Květnová: </w:t>
      </w:r>
    </w:p>
    <w:p w14:paraId="2DF7E782" w14:textId="77777777" w:rsidR="00BB4AC6" w:rsidRPr="006831E4" w:rsidRDefault="00BB4AC6" w:rsidP="008A0F42">
      <w:pPr>
        <w:pStyle w:val="c-podpsmeno"/>
      </w:pPr>
      <w:r w:rsidRPr="006831E4">
        <w:t xml:space="preserve">plocha o výměře 0,04 ha ze způsobu využití </w:t>
      </w:r>
      <w:r w:rsidR="00A53DC8" w:rsidRPr="006831E4">
        <w:t>RZ – zahrádkové osady</w:t>
      </w:r>
      <w:r w:rsidRPr="006831E4">
        <w:t xml:space="preserve"> na způsob využití BV – bydlení v rodinných domech – venkovské,</w:t>
      </w:r>
    </w:p>
    <w:p w14:paraId="1A792505" w14:textId="77777777" w:rsidR="00BB4AC6" w:rsidRPr="006831E4" w:rsidRDefault="00BB4AC6" w:rsidP="008A0F42">
      <w:pPr>
        <w:pStyle w:val="c-podpsmeno"/>
      </w:pPr>
      <w:r w:rsidRPr="006831E4">
        <w:t xml:space="preserve">plocha o výměře 0,06 ha ze způsobu využití </w:t>
      </w:r>
      <w:r w:rsidR="00A53DC8" w:rsidRPr="006831E4">
        <w:t xml:space="preserve">RZ – zahrádkové osady </w:t>
      </w:r>
      <w:r w:rsidRPr="006831E4">
        <w:t>na způsob využití BV – bydlení v rodinných domech – venkovské,</w:t>
      </w:r>
    </w:p>
    <w:p w14:paraId="348DEC89" w14:textId="77777777" w:rsidR="00BB4AC6" w:rsidRPr="006831E4" w:rsidRDefault="00BB4AC6" w:rsidP="008A0F42">
      <w:pPr>
        <w:pStyle w:val="b-pismeno"/>
        <w:spacing w:before="60" w:line="240" w:lineRule="auto"/>
        <w:rPr>
          <w:rFonts w:ascii="Arial Narrow" w:hAnsi="Arial Narrow"/>
        </w:rPr>
      </w:pPr>
      <w:r w:rsidRPr="006831E4">
        <w:rPr>
          <w:rFonts w:ascii="Arial Narrow" w:hAnsi="Arial Narrow"/>
        </w:rPr>
        <w:t>dílčí změna Z2/057 v </w:t>
      </w:r>
      <w:proofErr w:type="gramStart"/>
      <w:r w:rsidRPr="006831E4">
        <w:rPr>
          <w:rFonts w:ascii="Arial Narrow" w:hAnsi="Arial Narrow"/>
        </w:rPr>
        <w:t>k.ú.</w:t>
      </w:r>
      <w:proofErr w:type="gramEnd"/>
      <w:r w:rsidRPr="006831E4">
        <w:rPr>
          <w:rFonts w:ascii="Arial Narrow" w:hAnsi="Arial Narrow"/>
        </w:rPr>
        <w:t xml:space="preserve"> Květnová: plocha o výměře 0,51 ha ze způsobu využití </w:t>
      </w:r>
      <w:r w:rsidR="00A53DC8" w:rsidRPr="006831E4">
        <w:rPr>
          <w:rFonts w:ascii="Arial Narrow" w:hAnsi="Arial Narrow"/>
        </w:rPr>
        <w:t>NS – plocha smíšená nezastavěného území, NZ1 a NZ2 – plocha zemědělská, W – plocha vodní a vodohospodářská</w:t>
      </w:r>
      <w:r w:rsidRPr="006831E4">
        <w:rPr>
          <w:rFonts w:ascii="Arial Narrow" w:hAnsi="Arial Narrow"/>
        </w:rPr>
        <w:t xml:space="preserve"> na způsob využití DS – silniční komunikace,</w:t>
      </w:r>
    </w:p>
    <w:p w14:paraId="43B814B1" w14:textId="77777777" w:rsidR="00A53DC8" w:rsidRPr="006831E4" w:rsidRDefault="00BB4AC6" w:rsidP="008A0F42">
      <w:pPr>
        <w:pStyle w:val="b-pismeno"/>
        <w:spacing w:before="60" w:line="240" w:lineRule="auto"/>
        <w:rPr>
          <w:rFonts w:ascii="Arial Narrow" w:hAnsi="Arial Narrow"/>
        </w:rPr>
      </w:pPr>
      <w:r w:rsidRPr="006831E4">
        <w:rPr>
          <w:rFonts w:ascii="Arial Narrow" w:hAnsi="Arial Narrow"/>
        </w:rPr>
        <w:t>dílčí změna Z2/060 v </w:t>
      </w:r>
      <w:proofErr w:type="gramStart"/>
      <w:r w:rsidRPr="006831E4">
        <w:rPr>
          <w:rFonts w:ascii="Arial Narrow" w:hAnsi="Arial Narrow"/>
        </w:rPr>
        <w:t>k.ú.</w:t>
      </w:r>
      <w:proofErr w:type="gramEnd"/>
      <w:r w:rsidRPr="006831E4">
        <w:rPr>
          <w:rFonts w:ascii="Arial Narrow" w:hAnsi="Arial Narrow"/>
        </w:rPr>
        <w:t xml:space="preserve"> </w:t>
      </w:r>
      <w:r w:rsidR="00A53DC8" w:rsidRPr="006831E4">
        <w:rPr>
          <w:rFonts w:ascii="Arial Narrow" w:hAnsi="Arial Narrow"/>
        </w:rPr>
        <w:t>Kfely u Ostrova</w:t>
      </w:r>
      <w:r w:rsidRPr="006831E4">
        <w:rPr>
          <w:rFonts w:ascii="Arial Narrow" w:hAnsi="Arial Narrow"/>
        </w:rPr>
        <w:t xml:space="preserve">: </w:t>
      </w:r>
    </w:p>
    <w:p w14:paraId="07FEAABD" w14:textId="77777777" w:rsidR="00BB4AC6" w:rsidRPr="006831E4" w:rsidRDefault="00BB4AC6" w:rsidP="008A0F42">
      <w:pPr>
        <w:pStyle w:val="c-podpsmeno"/>
      </w:pPr>
      <w:r w:rsidRPr="006831E4">
        <w:t xml:space="preserve">plocha o výměře 0,66 ha ze způsobu využití </w:t>
      </w:r>
      <w:r w:rsidR="00A53DC8" w:rsidRPr="006831E4">
        <w:t>OV – veřejná infrastruktura</w:t>
      </w:r>
      <w:r w:rsidRPr="006831E4">
        <w:t xml:space="preserve"> na způsob využití BV – bydlení v rodinných domech - venkovské,</w:t>
      </w:r>
    </w:p>
    <w:p w14:paraId="4FE8BF5E" w14:textId="77777777" w:rsidR="00A53DC8" w:rsidRPr="006831E4" w:rsidRDefault="00A53DC8" w:rsidP="008A0F42">
      <w:pPr>
        <w:pStyle w:val="c-podpsmeno"/>
      </w:pPr>
      <w:r w:rsidRPr="006831E4">
        <w:t>plocha o výměře 0,08 ha ze způsobu využití ZV – veřejná zeleň na způsob využití BV – bydlení v rodinných domech - venkovské,</w:t>
      </w:r>
    </w:p>
    <w:p w14:paraId="2F026785" w14:textId="77777777" w:rsidR="00A53DC8" w:rsidRPr="006831E4" w:rsidRDefault="00BB4AC6" w:rsidP="008A0F42">
      <w:pPr>
        <w:pStyle w:val="b-pismeno"/>
        <w:spacing w:before="60" w:line="240" w:lineRule="auto"/>
        <w:rPr>
          <w:rFonts w:ascii="Arial Narrow" w:hAnsi="Arial Narrow"/>
        </w:rPr>
      </w:pPr>
      <w:r w:rsidRPr="006831E4">
        <w:rPr>
          <w:rFonts w:ascii="Arial Narrow" w:hAnsi="Arial Narrow"/>
        </w:rPr>
        <w:t>dílčí změna Z2/062 v </w:t>
      </w:r>
      <w:proofErr w:type="gramStart"/>
      <w:r w:rsidRPr="006831E4">
        <w:rPr>
          <w:rFonts w:ascii="Arial Narrow" w:hAnsi="Arial Narrow"/>
        </w:rPr>
        <w:t>k.ú.</w:t>
      </w:r>
      <w:proofErr w:type="gramEnd"/>
      <w:r w:rsidRPr="006831E4">
        <w:rPr>
          <w:rFonts w:ascii="Arial Narrow" w:hAnsi="Arial Narrow"/>
        </w:rPr>
        <w:t xml:space="preserve"> Kfely u Ostrova: </w:t>
      </w:r>
    </w:p>
    <w:p w14:paraId="0A4A2226" w14:textId="77777777" w:rsidR="00BB4AC6" w:rsidRPr="006831E4" w:rsidRDefault="00BB4AC6" w:rsidP="008A0F42">
      <w:pPr>
        <w:pStyle w:val="c-podpsmeno"/>
      </w:pPr>
      <w:r w:rsidRPr="006831E4">
        <w:t xml:space="preserve">plocha o výměře 0,13 ha ze způsobu využití </w:t>
      </w:r>
      <w:r w:rsidR="00A53DC8" w:rsidRPr="006831E4">
        <w:t>NZ1 – plocha zemědělská a ZV – veřejná zeleň</w:t>
      </w:r>
      <w:r w:rsidRPr="006831E4">
        <w:t xml:space="preserve"> na způsob využití VD – drobná a řemeslná výroba,</w:t>
      </w:r>
    </w:p>
    <w:p w14:paraId="590CD48F" w14:textId="77777777" w:rsidR="00A53DC8" w:rsidRPr="006831E4" w:rsidRDefault="00A53DC8" w:rsidP="008A0F42">
      <w:pPr>
        <w:pStyle w:val="c-podpsmeno"/>
      </w:pPr>
      <w:r w:rsidRPr="006831E4">
        <w:t>plocha o výměře 0,05 ha ze způsobu využití ZV – veřejná zeleň na způsob využití NS – plocha smíšená nezastavěného území,</w:t>
      </w:r>
    </w:p>
    <w:p w14:paraId="5C435A19" w14:textId="77777777" w:rsidR="00A53DC8" w:rsidRPr="006831E4" w:rsidRDefault="00A53DC8" w:rsidP="008A0F42">
      <w:pPr>
        <w:pStyle w:val="c-podpsmeno"/>
      </w:pPr>
      <w:r w:rsidRPr="006831E4">
        <w:t>plocha o výměře 0,08 ha ze způsobu využití ZV – veřejná zeleň na způsob využití BV – bydlení v rodinných domech – venkovské,</w:t>
      </w:r>
    </w:p>
    <w:p w14:paraId="1EE45D5B" w14:textId="77777777" w:rsidR="009300FA" w:rsidRPr="006831E4" w:rsidRDefault="009300FA" w:rsidP="008A0F42">
      <w:pPr>
        <w:pStyle w:val="b-pismeno"/>
        <w:spacing w:before="60" w:line="240" w:lineRule="auto"/>
        <w:rPr>
          <w:rFonts w:ascii="Arial Narrow" w:hAnsi="Arial Narrow"/>
        </w:rPr>
      </w:pPr>
      <w:r w:rsidRPr="006831E4">
        <w:rPr>
          <w:rFonts w:ascii="Arial Narrow" w:hAnsi="Arial Narrow"/>
        </w:rPr>
        <w:t>dílčí změna Z2/070 v </w:t>
      </w:r>
      <w:proofErr w:type="gramStart"/>
      <w:r w:rsidRPr="006831E4">
        <w:rPr>
          <w:rFonts w:ascii="Arial Narrow" w:hAnsi="Arial Narrow"/>
        </w:rPr>
        <w:t>k.ú.</w:t>
      </w:r>
      <w:proofErr w:type="gramEnd"/>
      <w:r w:rsidRPr="006831E4">
        <w:rPr>
          <w:rFonts w:ascii="Arial Narrow" w:hAnsi="Arial Narrow"/>
        </w:rPr>
        <w:t xml:space="preserve"> Ostrov nad Ohří: </w:t>
      </w:r>
      <w:r w:rsidR="005F527A" w:rsidRPr="006831E4">
        <w:rPr>
          <w:rFonts w:ascii="Arial Narrow" w:hAnsi="Arial Narrow"/>
        </w:rPr>
        <w:t xml:space="preserve">plocha o výměře 0,10 ha ze způsobu využití </w:t>
      </w:r>
      <w:r w:rsidR="00CB5F97" w:rsidRPr="006831E4">
        <w:rPr>
          <w:rFonts w:ascii="Arial Narrow" w:hAnsi="Arial Narrow"/>
        </w:rPr>
        <w:t>DS – silniční komunikace</w:t>
      </w:r>
      <w:r w:rsidR="005F527A" w:rsidRPr="006831E4">
        <w:rPr>
          <w:rFonts w:ascii="Arial Narrow" w:hAnsi="Arial Narrow"/>
        </w:rPr>
        <w:t xml:space="preserve"> na způsob využití OS – tělovýchovná a sportovní zařízení,</w:t>
      </w:r>
    </w:p>
    <w:p w14:paraId="39DE3198" w14:textId="77777777" w:rsidR="0018738B" w:rsidRPr="006831E4" w:rsidRDefault="0018738B" w:rsidP="008A0F42">
      <w:pPr>
        <w:pStyle w:val="b-pismeno"/>
        <w:spacing w:before="60" w:line="240" w:lineRule="auto"/>
        <w:rPr>
          <w:rFonts w:ascii="Arial Narrow" w:hAnsi="Arial Narrow"/>
        </w:rPr>
      </w:pPr>
      <w:r w:rsidRPr="006831E4">
        <w:rPr>
          <w:rFonts w:ascii="Arial Narrow" w:hAnsi="Arial Narrow"/>
        </w:rPr>
        <w:t>dílčí změna Z2/071 v </w:t>
      </w:r>
      <w:proofErr w:type="gramStart"/>
      <w:r w:rsidRPr="006831E4">
        <w:rPr>
          <w:rFonts w:ascii="Arial Narrow" w:hAnsi="Arial Narrow"/>
        </w:rPr>
        <w:t>k.ú.</w:t>
      </w:r>
      <w:proofErr w:type="gramEnd"/>
      <w:r w:rsidRPr="006831E4">
        <w:rPr>
          <w:rFonts w:ascii="Arial Narrow" w:hAnsi="Arial Narrow"/>
        </w:rPr>
        <w:t xml:space="preserve"> Ostrov nad Ohří: </w:t>
      </w:r>
    </w:p>
    <w:p w14:paraId="1C215D47" w14:textId="77777777" w:rsidR="0018738B" w:rsidRPr="006831E4" w:rsidRDefault="0018738B" w:rsidP="008A0F42">
      <w:pPr>
        <w:pStyle w:val="c-podpsmeno"/>
      </w:pPr>
      <w:r w:rsidRPr="006831E4">
        <w:t xml:space="preserve">plocha o výměře 0,01 ha ze způsobu využití </w:t>
      </w:r>
      <w:r w:rsidR="00CB5F97" w:rsidRPr="006831E4">
        <w:t>ZV – veřejná zeleň</w:t>
      </w:r>
      <w:r w:rsidRPr="006831E4">
        <w:t xml:space="preserve"> na způsob využití BV – bydlení v rodinných domech – venkovské,</w:t>
      </w:r>
    </w:p>
    <w:p w14:paraId="47042417" w14:textId="77777777" w:rsidR="0018738B" w:rsidRPr="006831E4" w:rsidRDefault="0018738B" w:rsidP="008A0F42">
      <w:pPr>
        <w:pStyle w:val="c-podpsmeno"/>
      </w:pPr>
      <w:r w:rsidRPr="006831E4">
        <w:t xml:space="preserve">plocha o výměře 0,04 ha ze způsobu využití </w:t>
      </w:r>
      <w:r w:rsidR="00CB5F97" w:rsidRPr="006831E4">
        <w:t xml:space="preserve">BV – bydlení v rodinných domech – venkovské </w:t>
      </w:r>
      <w:r w:rsidRPr="006831E4">
        <w:t>na způsob využití ZV – veřejná zeleň,</w:t>
      </w:r>
    </w:p>
    <w:p w14:paraId="04E96226" w14:textId="77777777" w:rsidR="0018738B" w:rsidRPr="006831E4" w:rsidRDefault="0018738B" w:rsidP="008A0F42">
      <w:pPr>
        <w:pStyle w:val="b-pismeno"/>
        <w:spacing w:before="60" w:line="240" w:lineRule="auto"/>
        <w:rPr>
          <w:rFonts w:ascii="Arial Narrow" w:hAnsi="Arial Narrow"/>
        </w:rPr>
      </w:pPr>
      <w:r w:rsidRPr="006831E4">
        <w:rPr>
          <w:rFonts w:ascii="Arial Narrow" w:hAnsi="Arial Narrow"/>
        </w:rPr>
        <w:t>dílčí změna Z2/073 v </w:t>
      </w:r>
      <w:proofErr w:type="gramStart"/>
      <w:r w:rsidRPr="006831E4">
        <w:rPr>
          <w:rFonts w:ascii="Arial Narrow" w:hAnsi="Arial Narrow"/>
        </w:rPr>
        <w:t>k.ú.</w:t>
      </w:r>
      <w:proofErr w:type="gramEnd"/>
      <w:r w:rsidRPr="006831E4">
        <w:rPr>
          <w:rFonts w:ascii="Arial Narrow" w:hAnsi="Arial Narrow"/>
        </w:rPr>
        <w:t xml:space="preserve"> Ostrov nad Ohří: plocha o výměře 0,50 ha ze způsobu využití </w:t>
      </w:r>
      <w:r w:rsidR="00CB5F97" w:rsidRPr="006831E4">
        <w:rPr>
          <w:rFonts w:ascii="Arial Narrow" w:hAnsi="Arial Narrow"/>
        </w:rPr>
        <w:t>OS – tělovýchovná a sportovní zařízení</w:t>
      </w:r>
      <w:r w:rsidRPr="006831E4">
        <w:rPr>
          <w:rFonts w:ascii="Arial Narrow" w:hAnsi="Arial Narrow"/>
        </w:rPr>
        <w:t xml:space="preserve"> na způsob využití ZV – veřejná zeleň,</w:t>
      </w:r>
    </w:p>
    <w:p w14:paraId="0866EC7A" w14:textId="77777777" w:rsidR="0018738B" w:rsidRPr="006831E4" w:rsidRDefault="0018738B" w:rsidP="008A0F42">
      <w:pPr>
        <w:pStyle w:val="b-pismeno"/>
        <w:spacing w:before="60" w:line="240" w:lineRule="auto"/>
        <w:rPr>
          <w:rFonts w:ascii="Arial Narrow" w:hAnsi="Arial Narrow"/>
        </w:rPr>
      </w:pPr>
      <w:r w:rsidRPr="006831E4">
        <w:rPr>
          <w:rFonts w:ascii="Arial Narrow" w:hAnsi="Arial Narrow"/>
        </w:rPr>
        <w:t>dílčí změna Z2/074 v </w:t>
      </w:r>
      <w:proofErr w:type="gramStart"/>
      <w:r w:rsidRPr="006831E4">
        <w:rPr>
          <w:rFonts w:ascii="Arial Narrow" w:hAnsi="Arial Narrow"/>
        </w:rPr>
        <w:t>k.ú.</w:t>
      </w:r>
      <w:proofErr w:type="gramEnd"/>
      <w:r w:rsidRPr="006831E4">
        <w:rPr>
          <w:rFonts w:ascii="Arial Narrow" w:hAnsi="Arial Narrow"/>
        </w:rPr>
        <w:t xml:space="preserve"> Ostrov nad Ohří: </w:t>
      </w:r>
    </w:p>
    <w:p w14:paraId="6F8ABF49" w14:textId="77777777" w:rsidR="0018738B" w:rsidRPr="006831E4" w:rsidRDefault="0018738B" w:rsidP="008A0F42">
      <w:pPr>
        <w:pStyle w:val="c-podpsmeno"/>
      </w:pPr>
      <w:r w:rsidRPr="006831E4">
        <w:lastRenderedPageBreak/>
        <w:t xml:space="preserve">plocha o výměře 6,59 ha ze způsobu využití </w:t>
      </w:r>
      <w:r w:rsidR="00CB5F97" w:rsidRPr="006831E4">
        <w:t>VD – drobná a řemeslná výroba, RH – plochy staveb pro hromadnou rekreaci a ZV – veřejná zeleň</w:t>
      </w:r>
      <w:r w:rsidRPr="006831E4">
        <w:t xml:space="preserve"> na způsob využití OS – tělovýchovná a sportovní zařízení,</w:t>
      </w:r>
    </w:p>
    <w:p w14:paraId="38D951D9" w14:textId="77777777" w:rsidR="0018738B" w:rsidRPr="006831E4" w:rsidRDefault="0018738B" w:rsidP="008A0F42">
      <w:pPr>
        <w:pStyle w:val="c-podpsmeno"/>
      </w:pPr>
      <w:r w:rsidRPr="006831E4">
        <w:t xml:space="preserve">plocha o výměře 0,13 ha ze způsobu využití </w:t>
      </w:r>
      <w:r w:rsidR="00CB5F97" w:rsidRPr="006831E4">
        <w:t xml:space="preserve">RH – plochy staveb pro hromadnou rekreaci </w:t>
      </w:r>
      <w:r w:rsidRPr="006831E4">
        <w:t>na způsob využití RN – rekreace na plochách přírodního charakteru,</w:t>
      </w:r>
    </w:p>
    <w:p w14:paraId="0425D544" w14:textId="77777777" w:rsidR="0018738B" w:rsidRPr="006831E4" w:rsidRDefault="0018738B" w:rsidP="008A0F42">
      <w:pPr>
        <w:pStyle w:val="c-podpsmeno"/>
      </w:pPr>
      <w:r w:rsidRPr="006831E4">
        <w:t xml:space="preserve">plocha o výměře 0,65 ha ze způsobu využití </w:t>
      </w:r>
      <w:r w:rsidR="00CB5F97" w:rsidRPr="006831E4">
        <w:t>SM – plocha smíšená obytná městská a OS – tělovýchovná a sportovní zařízení</w:t>
      </w:r>
      <w:r w:rsidRPr="006831E4">
        <w:t xml:space="preserve"> na způsob využití ZV – veřejná zeleň,</w:t>
      </w:r>
    </w:p>
    <w:p w14:paraId="3A73469A" w14:textId="77777777" w:rsidR="0018738B" w:rsidRPr="006831E4" w:rsidRDefault="0018738B" w:rsidP="008A0F42">
      <w:pPr>
        <w:pStyle w:val="c-podpsmeno"/>
      </w:pPr>
      <w:r w:rsidRPr="006831E4">
        <w:t xml:space="preserve">plocha o výměře 0,26 ha ze způsobu využití </w:t>
      </w:r>
      <w:r w:rsidR="00CB5F97" w:rsidRPr="006831E4">
        <w:t>RZ – zahrádkové osady, VD – drobná a řemeslná výroba a OS –</w:t>
      </w:r>
      <w:r w:rsidR="00FA3A1B" w:rsidRPr="006831E4">
        <w:t xml:space="preserve"> </w:t>
      </w:r>
      <w:r w:rsidR="00CB5F97" w:rsidRPr="006831E4">
        <w:t>tělovýchovná a sportovní zařízení</w:t>
      </w:r>
      <w:r w:rsidRPr="006831E4">
        <w:t xml:space="preserve"> na způsob využití DS – silniční komunikace,</w:t>
      </w:r>
    </w:p>
    <w:p w14:paraId="736864EC" w14:textId="77777777" w:rsidR="0018738B" w:rsidRPr="006831E4" w:rsidRDefault="0018738B" w:rsidP="008A0F42">
      <w:pPr>
        <w:pStyle w:val="c-podpsmeno"/>
      </w:pPr>
      <w:r w:rsidRPr="006831E4">
        <w:t xml:space="preserve">plocha o výměře 0,09 ha ze způsobu využití </w:t>
      </w:r>
      <w:r w:rsidR="00CB5F97" w:rsidRPr="006831E4">
        <w:t>OV – veřejná infrastruktura</w:t>
      </w:r>
      <w:r w:rsidRPr="006831E4">
        <w:t xml:space="preserve"> na způsob využití DS – silniční komunikace,</w:t>
      </w:r>
    </w:p>
    <w:p w14:paraId="06F4AFEB" w14:textId="77777777" w:rsidR="0018738B" w:rsidRPr="006831E4" w:rsidRDefault="0018738B" w:rsidP="008A0F42">
      <w:pPr>
        <w:pStyle w:val="b-pismeno"/>
        <w:spacing w:before="60" w:line="240" w:lineRule="auto"/>
        <w:rPr>
          <w:rFonts w:ascii="Arial Narrow" w:hAnsi="Arial Narrow"/>
        </w:rPr>
      </w:pPr>
      <w:r w:rsidRPr="006831E4">
        <w:rPr>
          <w:rFonts w:ascii="Arial Narrow" w:hAnsi="Arial Narrow"/>
        </w:rPr>
        <w:t>dílčí změna Z2/075 v </w:t>
      </w:r>
      <w:proofErr w:type="gramStart"/>
      <w:r w:rsidRPr="006831E4">
        <w:rPr>
          <w:rFonts w:ascii="Arial Narrow" w:hAnsi="Arial Narrow"/>
        </w:rPr>
        <w:t>k.ú.</w:t>
      </w:r>
      <w:proofErr w:type="gramEnd"/>
      <w:r w:rsidRPr="006831E4">
        <w:rPr>
          <w:rFonts w:ascii="Arial Narrow" w:hAnsi="Arial Narrow"/>
        </w:rPr>
        <w:t xml:space="preserve"> Ostrov nad Ohří: </w:t>
      </w:r>
      <w:r w:rsidR="00FD6CAF" w:rsidRPr="006831E4">
        <w:rPr>
          <w:rFonts w:ascii="Arial Narrow" w:hAnsi="Arial Narrow"/>
        </w:rPr>
        <w:t xml:space="preserve">plocha o výměře 0,07 ha ze způsobu využití </w:t>
      </w:r>
      <w:r w:rsidR="00CB5F97" w:rsidRPr="006831E4">
        <w:rPr>
          <w:rFonts w:ascii="Arial Narrow" w:hAnsi="Arial Narrow"/>
        </w:rPr>
        <w:t>ZV – veřejná zeleň</w:t>
      </w:r>
      <w:r w:rsidR="004D6F7C" w:rsidRPr="006831E4">
        <w:rPr>
          <w:rFonts w:ascii="Arial Narrow" w:hAnsi="Arial Narrow"/>
        </w:rPr>
        <w:t xml:space="preserve"> </w:t>
      </w:r>
      <w:r w:rsidR="00FD6CAF" w:rsidRPr="006831E4">
        <w:rPr>
          <w:rFonts w:ascii="Arial Narrow" w:hAnsi="Arial Narrow"/>
        </w:rPr>
        <w:t>na způsob využití DS – silniční komunikace,</w:t>
      </w:r>
    </w:p>
    <w:p w14:paraId="740D7959" w14:textId="77777777" w:rsidR="00462C99" w:rsidRPr="006831E4" w:rsidRDefault="00462C99" w:rsidP="008A0F42">
      <w:pPr>
        <w:pStyle w:val="b-pismeno"/>
        <w:spacing w:before="60" w:line="240" w:lineRule="auto"/>
        <w:rPr>
          <w:rFonts w:ascii="Arial Narrow" w:hAnsi="Arial Narrow"/>
        </w:rPr>
      </w:pPr>
      <w:r w:rsidRPr="006831E4">
        <w:rPr>
          <w:rFonts w:ascii="Arial Narrow" w:hAnsi="Arial Narrow"/>
        </w:rPr>
        <w:t>dílčí změna Z2/082 v </w:t>
      </w:r>
      <w:proofErr w:type="gramStart"/>
      <w:r w:rsidRPr="006831E4">
        <w:rPr>
          <w:rFonts w:ascii="Arial Narrow" w:hAnsi="Arial Narrow"/>
        </w:rPr>
        <w:t>k.ú.</w:t>
      </w:r>
      <w:proofErr w:type="gramEnd"/>
      <w:r w:rsidRPr="006831E4">
        <w:rPr>
          <w:rFonts w:ascii="Arial Narrow" w:hAnsi="Arial Narrow"/>
        </w:rPr>
        <w:t xml:space="preserve"> Ostrov nad Ohří: plocha o výměře 0,57 ha ze způsobu využití </w:t>
      </w:r>
      <w:r w:rsidR="00CB5F97" w:rsidRPr="006831E4">
        <w:rPr>
          <w:rFonts w:ascii="Arial Narrow" w:hAnsi="Arial Narrow"/>
        </w:rPr>
        <w:t>VD – drobná a řemeslná výroba</w:t>
      </w:r>
      <w:r w:rsidR="004D6F7C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na způsob využití OV – veřejná infrastruktura,</w:t>
      </w:r>
    </w:p>
    <w:p w14:paraId="43F54743" w14:textId="77777777" w:rsidR="00DA48F3" w:rsidRPr="006831E4" w:rsidRDefault="00DA48F3" w:rsidP="008A0F42">
      <w:pPr>
        <w:pStyle w:val="b-pismeno"/>
        <w:spacing w:before="60" w:line="240" w:lineRule="auto"/>
        <w:rPr>
          <w:rFonts w:ascii="Arial Narrow" w:hAnsi="Arial Narrow"/>
        </w:rPr>
      </w:pPr>
      <w:r w:rsidRPr="006831E4">
        <w:rPr>
          <w:rFonts w:ascii="Arial Narrow" w:hAnsi="Arial Narrow"/>
        </w:rPr>
        <w:t>dílčí změna Z2/085 v </w:t>
      </w:r>
      <w:proofErr w:type="gramStart"/>
      <w:r w:rsidRPr="006831E4">
        <w:rPr>
          <w:rFonts w:ascii="Arial Narrow" w:hAnsi="Arial Narrow"/>
        </w:rPr>
        <w:t>k.ú.</w:t>
      </w:r>
      <w:proofErr w:type="gramEnd"/>
      <w:r w:rsidRPr="006831E4">
        <w:rPr>
          <w:rFonts w:ascii="Arial Narrow" w:hAnsi="Arial Narrow"/>
        </w:rPr>
        <w:t xml:space="preserve"> Ostrov nad Ohří: </w:t>
      </w:r>
    </w:p>
    <w:p w14:paraId="33BBBFF7" w14:textId="77777777" w:rsidR="00DA48F3" w:rsidRPr="006831E4" w:rsidRDefault="00DA48F3" w:rsidP="008A0F42">
      <w:pPr>
        <w:pStyle w:val="c-podpsmeno"/>
      </w:pPr>
      <w:r w:rsidRPr="006831E4">
        <w:t xml:space="preserve">plocha o výměře 0,32 ha ze způsobu využití </w:t>
      </w:r>
      <w:r w:rsidR="00CB5F97" w:rsidRPr="006831E4">
        <w:t>OV – veřejná infrastruktura, ZV – veřejná zeleň, BH – bydlení v bytových domech</w:t>
      </w:r>
      <w:r w:rsidRPr="006831E4">
        <w:t xml:space="preserve"> na způsob využití OS – tělovýchovná a sportovní zařízení,</w:t>
      </w:r>
    </w:p>
    <w:p w14:paraId="44C02C6A" w14:textId="77777777" w:rsidR="00DA48F3" w:rsidRPr="006831E4" w:rsidRDefault="00DA48F3" w:rsidP="008A0F42">
      <w:pPr>
        <w:pStyle w:val="c-podpsmeno"/>
      </w:pPr>
      <w:r w:rsidRPr="006831E4">
        <w:t xml:space="preserve">plocha o výměře </w:t>
      </w:r>
      <w:r w:rsidR="007E7D59" w:rsidRPr="006831E4">
        <w:t>0,003</w:t>
      </w:r>
      <w:r w:rsidRPr="006831E4">
        <w:t xml:space="preserve"> ha ze způsobu využití </w:t>
      </w:r>
      <w:r w:rsidR="00D40580" w:rsidRPr="006831E4">
        <w:t xml:space="preserve">BH – bydlení v bytových domech </w:t>
      </w:r>
      <w:r w:rsidRPr="006831E4">
        <w:t xml:space="preserve">na způsob využití </w:t>
      </w:r>
      <w:r w:rsidR="007E7D59" w:rsidRPr="006831E4">
        <w:t>D</w:t>
      </w:r>
      <w:r w:rsidRPr="006831E4">
        <w:t xml:space="preserve">S – </w:t>
      </w:r>
      <w:r w:rsidR="007E7D59" w:rsidRPr="006831E4">
        <w:t>silniční komunikace</w:t>
      </w:r>
      <w:r w:rsidRPr="006831E4">
        <w:t>,</w:t>
      </w:r>
    </w:p>
    <w:p w14:paraId="1B74B581" w14:textId="77777777" w:rsidR="007E7D59" w:rsidRPr="006831E4" w:rsidRDefault="007E7D59" w:rsidP="008A0F42">
      <w:pPr>
        <w:pStyle w:val="c-podpsmeno"/>
      </w:pPr>
      <w:r w:rsidRPr="006831E4">
        <w:t xml:space="preserve">plocha o výměře 0,03 ha ze způsobu využití </w:t>
      </w:r>
      <w:r w:rsidR="00D40580" w:rsidRPr="006831E4">
        <w:t xml:space="preserve">OS – tělovýchovná a sportovní zařízení a ZV – veřejná zeleň </w:t>
      </w:r>
      <w:r w:rsidRPr="006831E4">
        <w:t>na způsob využití DS – silniční komunikace,</w:t>
      </w:r>
    </w:p>
    <w:p w14:paraId="6763C4EB" w14:textId="77777777" w:rsidR="007E7D59" w:rsidRPr="006831E4" w:rsidRDefault="007E7D59" w:rsidP="008A0F42">
      <w:pPr>
        <w:pStyle w:val="c-podpsmeno"/>
      </w:pPr>
      <w:r w:rsidRPr="006831E4">
        <w:t xml:space="preserve">plocha o výměře 0,12 ha ze způsobu využití </w:t>
      </w:r>
      <w:r w:rsidR="00E10ADE" w:rsidRPr="006831E4">
        <w:t>OS – tělovýchovná a sportovní zařízení</w:t>
      </w:r>
      <w:r w:rsidRPr="006831E4">
        <w:t xml:space="preserve"> </w:t>
      </w:r>
      <w:r w:rsidR="00D40580" w:rsidRPr="006831E4">
        <w:t xml:space="preserve">a ZV – veřejná zeleň </w:t>
      </w:r>
      <w:r w:rsidRPr="006831E4">
        <w:t>na způsob využití SM – plocha smíšená obytná městská,</w:t>
      </w:r>
    </w:p>
    <w:p w14:paraId="798647E8" w14:textId="77777777" w:rsidR="00E10ADE" w:rsidRPr="006831E4" w:rsidRDefault="00E10ADE" w:rsidP="008A0F42">
      <w:pPr>
        <w:pStyle w:val="c-podpsmeno"/>
      </w:pPr>
      <w:r w:rsidRPr="006831E4">
        <w:t>plocha o výměře 0,18 ha ze způsobu využití ZV – veřejná zeleň a BH – bydlení v bytových domech na způsob využití OV – veřejná infrastruktura,</w:t>
      </w:r>
    </w:p>
    <w:p w14:paraId="2F8175A2" w14:textId="77777777" w:rsidR="004C01D2" w:rsidRPr="006831E4" w:rsidRDefault="004C01D2" w:rsidP="008A0F42">
      <w:pPr>
        <w:pStyle w:val="c-podpsmeno"/>
      </w:pPr>
      <w:r w:rsidRPr="006831E4">
        <w:t>plocha o výměře 0,15 ha ze způsobu využití BH – bydlení v bytových domech a SM – plocha smíšená obytná městská na způsob využití DS – silniční komunikace,</w:t>
      </w:r>
    </w:p>
    <w:p w14:paraId="148AA67D" w14:textId="70BD8DC3" w:rsidR="007E7D59" w:rsidRPr="00263B3B" w:rsidRDefault="007E7D59" w:rsidP="008A0F42">
      <w:pPr>
        <w:pStyle w:val="b-pismeno"/>
        <w:spacing w:before="60" w:line="240" w:lineRule="auto"/>
        <w:rPr>
          <w:rFonts w:ascii="Arial Narrow" w:hAnsi="Arial Narrow"/>
        </w:rPr>
      </w:pPr>
      <w:r w:rsidRPr="00263B3B">
        <w:rPr>
          <w:rFonts w:ascii="Arial Narrow" w:hAnsi="Arial Narrow"/>
        </w:rPr>
        <w:t>dílčí změna Z2/088 v </w:t>
      </w:r>
      <w:proofErr w:type="gramStart"/>
      <w:r w:rsidRPr="00263B3B">
        <w:rPr>
          <w:rFonts w:ascii="Arial Narrow" w:hAnsi="Arial Narrow"/>
        </w:rPr>
        <w:t>k.ú.</w:t>
      </w:r>
      <w:proofErr w:type="gramEnd"/>
      <w:r w:rsidRPr="00263B3B">
        <w:rPr>
          <w:rFonts w:ascii="Arial Narrow" w:hAnsi="Arial Narrow"/>
        </w:rPr>
        <w:t xml:space="preserve"> Ostrov nad Ohří: plocha o výměře </w:t>
      </w:r>
      <w:r w:rsidR="00F608B4">
        <w:rPr>
          <w:rFonts w:ascii="Arial Narrow" w:hAnsi="Arial Narrow"/>
        </w:rPr>
        <w:t>0,09</w:t>
      </w:r>
      <w:r w:rsidRPr="00263B3B">
        <w:rPr>
          <w:rFonts w:ascii="Arial Narrow" w:hAnsi="Arial Narrow"/>
        </w:rPr>
        <w:t xml:space="preserve"> ha ze způsobu využití </w:t>
      </w:r>
      <w:r w:rsidR="00263B3B" w:rsidRPr="006831E4">
        <w:rPr>
          <w:rFonts w:ascii="Arial Narrow" w:hAnsi="Arial Narrow"/>
        </w:rPr>
        <w:t>BI – bydlení v rodinných domech – městské a příměstské</w:t>
      </w:r>
      <w:r w:rsidRPr="00263B3B">
        <w:rPr>
          <w:rFonts w:ascii="Arial Narrow" w:hAnsi="Arial Narrow"/>
        </w:rPr>
        <w:t xml:space="preserve"> na způsob využití SM – plocha smíšená obytná městská,</w:t>
      </w:r>
    </w:p>
    <w:p w14:paraId="2621CCB3" w14:textId="695EAFD3" w:rsidR="007E7D59" w:rsidRPr="003A4B50" w:rsidRDefault="007E7D59" w:rsidP="008A0F42">
      <w:pPr>
        <w:pStyle w:val="b-pismeno"/>
        <w:spacing w:before="60" w:line="240" w:lineRule="auto"/>
        <w:rPr>
          <w:rFonts w:ascii="Arial Narrow" w:hAnsi="Arial Narrow"/>
        </w:rPr>
      </w:pPr>
      <w:r w:rsidRPr="003A4B50">
        <w:rPr>
          <w:rFonts w:ascii="Arial Narrow" w:hAnsi="Arial Narrow"/>
        </w:rPr>
        <w:t>dílčí změna Z2/089 v </w:t>
      </w:r>
      <w:proofErr w:type="gramStart"/>
      <w:r w:rsidRPr="003A4B50">
        <w:rPr>
          <w:rFonts w:ascii="Arial Narrow" w:hAnsi="Arial Narrow"/>
        </w:rPr>
        <w:t>k.ú.</w:t>
      </w:r>
      <w:proofErr w:type="gramEnd"/>
      <w:r w:rsidRPr="003A4B50">
        <w:rPr>
          <w:rFonts w:ascii="Arial Narrow" w:hAnsi="Arial Narrow"/>
        </w:rPr>
        <w:t xml:space="preserve"> Ostrov nad Ohří: </w:t>
      </w:r>
      <w:r w:rsidR="003A4B50" w:rsidRPr="003A4B50">
        <w:rPr>
          <w:rFonts w:ascii="Arial Narrow" w:hAnsi="Arial Narrow"/>
        </w:rPr>
        <w:t>plocha o výměře 0,73 ha ze způsobu využití SM – plocha smíšená obytná městská na způsob využití OS – tělovýchovná a sportovní zařízení,</w:t>
      </w:r>
    </w:p>
    <w:p w14:paraId="270BA61A" w14:textId="77777777" w:rsidR="00A67FF5" w:rsidRPr="006831E4" w:rsidRDefault="00A67FF5" w:rsidP="008A0F42">
      <w:pPr>
        <w:pStyle w:val="b-pismeno"/>
        <w:spacing w:before="60" w:line="240" w:lineRule="auto"/>
        <w:rPr>
          <w:rFonts w:ascii="Arial Narrow" w:hAnsi="Arial Narrow"/>
        </w:rPr>
      </w:pPr>
      <w:r w:rsidRPr="006831E4">
        <w:rPr>
          <w:rFonts w:ascii="Arial Narrow" w:hAnsi="Arial Narrow"/>
        </w:rPr>
        <w:t>dílčí změna Z2/096 v </w:t>
      </w:r>
      <w:proofErr w:type="gramStart"/>
      <w:r w:rsidRPr="006831E4">
        <w:rPr>
          <w:rFonts w:ascii="Arial Narrow" w:hAnsi="Arial Narrow"/>
        </w:rPr>
        <w:t>k.ú.</w:t>
      </w:r>
      <w:proofErr w:type="gramEnd"/>
      <w:r w:rsidRPr="006831E4">
        <w:rPr>
          <w:rFonts w:ascii="Arial Narrow" w:hAnsi="Arial Narrow"/>
        </w:rPr>
        <w:t xml:space="preserve"> Ostrov nad Ohří: plocha o výměře 0,48 ha ze způsobu využití </w:t>
      </w:r>
      <w:r w:rsidR="008600B5" w:rsidRPr="006831E4">
        <w:rPr>
          <w:rFonts w:ascii="Arial Narrow" w:hAnsi="Arial Narrow"/>
        </w:rPr>
        <w:t>ZV – veřejná zeleň</w:t>
      </w:r>
      <w:r w:rsidRPr="006831E4">
        <w:rPr>
          <w:rFonts w:ascii="Arial Narrow" w:hAnsi="Arial Narrow"/>
        </w:rPr>
        <w:t xml:space="preserve"> na způsob využití BI – bydlení v rodinných domech – městské a příměstské,</w:t>
      </w:r>
    </w:p>
    <w:p w14:paraId="04EFFA1B" w14:textId="77777777" w:rsidR="009E3994" w:rsidRPr="006831E4" w:rsidRDefault="009E3994" w:rsidP="008A0F42">
      <w:pPr>
        <w:pStyle w:val="b-pismeno"/>
        <w:spacing w:before="60" w:line="240" w:lineRule="auto"/>
        <w:rPr>
          <w:rFonts w:ascii="Arial Narrow" w:hAnsi="Arial Narrow"/>
        </w:rPr>
      </w:pPr>
      <w:r w:rsidRPr="006831E4">
        <w:rPr>
          <w:rFonts w:ascii="Arial Narrow" w:hAnsi="Arial Narrow"/>
        </w:rPr>
        <w:t>dílčí změna Z2/098 v </w:t>
      </w:r>
      <w:proofErr w:type="gramStart"/>
      <w:r w:rsidRPr="006831E4">
        <w:rPr>
          <w:rFonts w:ascii="Arial Narrow" w:hAnsi="Arial Narrow"/>
        </w:rPr>
        <w:t>k.ú.</w:t>
      </w:r>
      <w:proofErr w:type="gramEnd"/>
      <w:r w:rsidRPr="006831E4">
        <w:rPr>
          <w:rFonts w:ascii="Arial Narrow" w:hAnsi="Arial Narrow"/>
        </w:rPr>
        <w:t xml:space="preserve"> Ostrov nad Ohří: plocha o výměře 0,49 ha ze způsobu využití </w:t>
      </w:r>
      <w:r w:rsidR="008737A1" w:rsidRPr="006831E4">
        <w:rPr>
          <w:rFonts w:ascii="Arial Narrow" w:hAnsi="Arial Narrow"/>
        </w:rPr>
        <w:t>D</w:t>
      </w:r>
      <w:r w:rsidR="00B940AE" w:rsidRPr="006831E4">
        <w:rPr>
          <w:rFonts w:ascii="Arial Narrow" w:hAnsi="Arial Narrow"/>
        </w:rPr>
        <w:t>S</w:t>
      </w:r>
      <w:r w:rsidR="008737A1" w:rsidRPr="006831E4">
        <w:rPr>
          <w:rFonts w:ascii="Arial Narrow" w:hAnsi="Arial Narrow"/>
        </w:rPr>
        <w:t xml:space="preserve"> – </w:t>
      </w:r>
      <w:r w:rsidR="00B940AE" w:rsidRPr="006831E4">
        <w:rPr>
          <w:rFonts w:ascii="Arial Narrow" w:hAnsi="Arial Narrow"/>
        </w:rPr>
        <w:t>silniční komunikace</w:t>
      </w:r>
      <w:r w:rsidR="004D6F7C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na způsob využití VS – plocha smíšená výrobní,</w:t>
      </w:r>
    </w:p>
    <w:p w14:paraId="055A9C4D" w14:textId="77777777" w:rsidR="009E3994" w:rsidRPr="006831E4" w:rsidRDefault="009E3994" w:rsidP="008A0F42">
      <w:pPr>
        <w:pStyle w:val="b-pismeno"/>
        <w:spacing w:before="60" w:line="240" w:lineRule="auto"/>
        <w:rPr>
          <w:rFonts w:ascii="Arial Narrow" w:hAnsi="Arial Narrow"/>
        </w:rPr>
      </w:pPr>
      <w:r w:rsidRPr="006831E4">
        <w:rPr>
          <w:rFonts w:ascii="Arial Narrow" w:hAnsi="Arial Narrow"/>
        </w:rPr>
        <w:t>dílčí změna Z2/100 v </w:t>
      </w:r>
      <w:proofErr w:type="gramStart"/>
      <w:r w:rsidRPr="006831E4">
        <w:rPr>
          <w:rFonts w:ascii="Arial Narrow" w:hAnsi="Arial Narrow"/>
        </w:rPr>
        <w:t>k.ú.</w:t>
      </w:r>
      <w:proofErr w:type="gramEnd"/>
      <w:r w:rsidRPr="006831E4">
        <w:rPr>
          <w:rFonts w:ascii="Arial Narrow" w:hAnsi="Arial Narrow"/>
        </w:rPr>
        <w:t xml:space="preserve"> Ostrov nad Ohří: </w:t>
      </w:r>
    </w:p>
    <w:p w14:paraId="002AFC2F" w14:textId="77777777" w:rsidR="009E3994" w:rsidRPr="006831E4" w:rsidRDefault="009E3994" w:rsidP="008A0F42">
      <w:pPr>
        <w:pStyle w:val="c-podpsmeno"/>
      </w:pPr>
      <w:r w:rsidRPr="006831E4">
        <w:t xml:space="preserve">plocha o výměře 0,38 ha ze způsobu využití </w:t>
      </w:r>
      <w:r w:rsidR="008737A1" w:rsidRPr="006831E4">
        <w:t>VD – drobná a řemeslná výroba</w:t>
      </w:r>
      <w:r w:rsidRPr="006831E4">
        <w:t xml:space="preserve"> na způsob využití SM – plocha smíšená obytná městská,</w:t>
      </w:r>
    </w:p>
    <w:p w14:paraId="0C19521F" w14:textId="77777777" w:rsidR="009E3994" w:rsidRPr="006831E4" w:rsidRDefault="009E3994" w:rsidP="008A0F42">
      <w:pPr>
        <w:pStyle w:val="c-podpsmeno"/>
      </w:pPr>
      <w:r w:rsidRPr="006831E4">
        <w:t xml:space="preserve">plocha o výměře 0,58 ha ze způsobu využití </w:t>
      </w:r>
      <w:r w:rsidR="008737A1" w:rsidRPr="006831E4">
        <w:t>BI – bydlení v rodinných domech – městské a příměstské</w:t>
      </w:r>
      <w:r w:rsidRPr="006831E4">
        <w:t xml:space="preserve"> na způsob využití RZ – zahrádkové osady,</w:t>
      </w:r>
    </w:p>
    <w:p w14:paraId="427027D6" w14:textId="77777777" w:rsidR="009E3994" w:rsidRPr="006831E4" w:rsidRDefault="009E3994" w:rsidP="008A0F42">
      <w:pPr>
        <w:pStyle w:val="b-pismeno"/>
        <w:spacing w:before="60" w:line="240" w:lineRule="auto"/>
        <w:rPr>
          <w:rFonts w:ascii="Arial Narrow" w:hAnsi="Arial Narrow"/>
        </w:rPr>
      </w:pPr>
      <w:r w:rsidRPr="006831E4">
        <w:rPr>
          <w:rFonts w:ascii="Arial Narrow" w:hAnsi="Arial Narrow"/>
        </w:rPr>
        <w:t>dílčí změna Z2/101 v </w:t>
      </w:r>
      <w:proofErr w:type="gramStart"/>
      <w:r w:rsidRPr="006831E4">
        <w:rPr>
          <w:rFonts w:ascii="Arial Narrow" w:hAnsi="Arial Narrow"/>
        </w:rPr>
        <w:t>k.ú.</w:t>
      </w:r>
      <w:proofErr w:type="gramEnd"/>
      <w:r w:rsidRPr="006831E4">
        <w:rPr>
          <w:rFonts w:ascii="Arial Narrow" w:hAnsi="Arial Narrow"/>
        </w:rPr>
        <w:t xml:space="preserve"> Ostrov nad Ohří: plocha o výměře 1,26 ha ze způsobu využití </w:t>
      </w:r>
      <w:r w:rsidR="008737A1" w:rsidRPr="006831E4">
        <w:rPr>
          <w:rFonts w:ascii="Arial Narrow" w:hAnsi="Arial Narrow"/>
        </w:rPr>
        <w:t>OS – tělovýchovná a sportovní zařízení</w:t>
      </w:r>
      <w:r w:rsidRPr="006831E4">
        <w:rPr>
          <w:rFonts w:ascii="Arial Narrow" w:hAnsi="Arial Narrow"/>
        </w:rPr>
        <w:t xml:space="preserve"> na způsob využití OV – veřejná infrastruktura,</w:t>
      </w:r>
    </w:p>
    <w:p w14:paraId="63B503EA" w14:textId="77777777" w:rsidR="009E3994" w:rsidRPr="006831E4" w:rsidRDefault="009E3994" w:rsidP="008A0F42">
      <w:pPr>
        <w:pStyle w:val="b-pismeno"/>
        <w:spacing w:before="60" w:line="240" w:lineRule="auto"/>
        <w:rPr>
          <w:rFonts w:ascii="Arial Narrow" w:hAnsi="Arial Narrow"/>
        </w:rPr>
      </w:pPr>
      <w:r w:rsidRPr="006831E4">
        <w:rPr>
          <w:rFonts w:ascii="Arial Narrow" w:hAnsi="Arial Narrow"/>
        </w:rPr>
        <w:t>dílčí změna Z2/102 v </w:t>
      </w:r>
      <w:proofErr w:type="gramStart"/>
      <w:r w:rsidRPr="006831E4">
        <w:rPr>
          <w:rFonts w:ascii="Arial Narrow" w:hAnsi="Arial Narrow"/>
        </w:rPr>
        <w:t>k.ú.</w:t>
      </w:r>
      <w:proofErr w:type="gramEnd"/>
      <w:r w:rsidRPr="006831E4">
        <w:rPr>
          <w:rFonts w:ascii="Arial Narrow" w:hAnsi="Arial Narrow"/>
        </w:rPr>
        <w:t xml:space="preserve"> Ostrov nad Ohří: plocha o výměře 0,17 ha ze způsobu využití </w:t>
      </w:r>
      <w:r w:rsidR="008737A1" w:rsidRPr="006831E4">
        <w:rPr>
          <w:rFonts w:ascii="Arial Narrow" w:hAnsi="Arial Narrow"/>
        </w:rPr>
        <w:t>SM – plocha smíšená obytná městská</w:t>
      </w:r>
      <w:r w:rsidR="004D6F7C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na způsob využití DS – silniční komunikace,</w:t>
      </w:r>
    </w:p>
    <w:p w14:paraId="326407FE" w14:textId="77777777" w:rsidR="002A7C90" w:rsidRPr="006831E4" w:rsidRDefault="002A7C90" w:rsidP="008A0F42">
      <w:pPr>
        <w:pStyle w:val="b-pismeno"/>
        <w:spacing w:before="60" w:line="240" w:lineRule="auto"/>
        <w:rPr>
          <w:rFonts w:ascii="Arial Narrow" w:hAnsi="Arial Narrow"/>
        </w:rPr>
      </w:pPr>
      <w:r w:rsidRPr="006831E4">
        <w:rPr>
          <w:rFonts w:ascii="Arial Narrow" w:hAnsi="Arial Narrow"/>
        </w:rPr>
        <w:lastRenderedPageBreak/>
        <w:t>dílčí změna Z2/103 v </w:t>
      </w:r>
      <w:proofErr w:type="gramStart"/>
      <w:r w:rsidRPr="006831E4">
        <w:rPr>
          <w:rFonts w:ascii="Arial Narrow" w:hAnsi="Arial Narrow"/>
        </w:rPr>
        <w:t>k.ú.</w:t>
      </w:r>
      <w:proofErr w:type="gramEnd"/>
      <w:r w:rsidRPr="006831E4">
        <w:rPr>
          <w:rFonts w:ascii="Arial Narrow" w:hAnsi="Arial Narrow"/>
        </w:rPr>
        <w:t xml:space="preserve"> Ostrov nad Ohří: plocha o výměře 0,12 ha ze způsobu využití </w:t>
      </w:r>
      <w:r w:rsidR="008737A1" w:rsidRPr="006831E4">
        <w:rPr>
          <w:rFonts w:ascii="Arial Narrow" w:hAnsi="Arial Narrow"/>
        </w:rPr>
        <w:t>BV – bydlení v rodinných domech - venkovské</w:t>
      </w:r>
      <w:r w:rsidR="004D6F7C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na způsob využití RZ – zahrádkové osady,</w:t>
      </w:r>
    </w:p>
    <w:p w14:paraId="429368E6" w14:textId="77777777" w:rsidR="002A7C90" w:rsidRPr="006831E4" w:rsidRDefault="002A7C90" w:rsidP="008A0F42">
      <w:pPr>
        <w:pStyle w:val="b-pismeno"/>
        <w:spacing w:before="60" w:line="240" w:lineRule="auto"/>
        <w:rPr>
          <w:rFonts w:ascii="Arial Narrow" w:hAnsi="Arial Narrow"/>
        </w:rPr>
      </w:pPr>
      <w:r w:rsidRPr="006831E4">
        <w:rPr>
          <w:rFonts w:ascii="Arial Narrow" w:hAnsi="Arial Narrow"/>
        </w:rPr>
        <w:t>dílčí změna Z2/105 v </w:t>
      </w:r>
      <w:proofErr w:type="gramStart"/>
      <w:r w:rsidRPr="006831E4">
        <w:rPr>
          <w:rFonts w:ascii="Arial Narrow" w:hAnsi="Arial Narrow"/>
        </w:rPr>
        <w:t>k.ú.</w:t>
      </w:r>
      <w:proofErr w:type="gramEnd"/>
      <w:r w:rsidRPr="006831E4">
        <w:rPr>
          <w:rFonts w:ascii="Arial Narrow" w:hAnsi="Arial Narrow"/>
        </w:rPr>
        <w:t xml:space="preserve"> Moříčov: plocha o výměře 0,05 ha ze způsobu využití </w:t>
      </w:r>
      <w:r w:rsidR="00B940AE" w:rsidRPr="006831E4">
        <w:rPr>
          <w:rFonts w:ascii="Arial Narrow" w:hAnsi="Arial Narrow"/>
        </w:rPr>
        <w:t>NL2 – plocha lesní</w:t>
      </w:r>
      <w:r w:rsidR="004D6F7C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na způsob využití TI – inženýrské sítě,</w:t>
      </w:r>
    </w:p>
    <w:p w14:paraId="2C2C204A" w14:textId="77777777" w:rsidR="002A7C90" w:rsidRPr="006831E4" w:rsidRDefault="002A7C90" w:rsidP="008A0F42">
      <w:pPr>
        <w:pStyle w:val="b-pismeno"/>
        <w:spacing w:before="60" w:line="240" w:lineRule="auto"/>
        <w:rPr>
          <w:rFonts w:ascii="Arial Narrow" w:hAnsi="Arial Narrow"/>
        </w:rPr>
      </w:pPr>
      <w:r w:rsidRPr="006831E4">
        <w:rPr>
          <w:rFonts w:ascii="Arial Narrow" w:hAnsi="Arial Narrow"/>
        </w:rPr>
        <w:t>dílčí změna Z2/107 v </w:t>
      </w:r>
      <w:proofErr w:type="gramStart"/>
      <w:r w:rsidRPr="006831E4">
        <w:rPr>
          <w:rFonts w:ascii="Arial Narrow" w:hAnsi="Arial Narrow"/>
        </w:rPr>
        <w:t>k.ú.</w:t>
      </w:r>
      <w:proofErr w:type="gramEnd"/>
      <w:r w:rsidRPr="006831E4">
        <w:rPr>
          <w:rFonts w:ascii="Arial Narrow" w:hAnsi="Arial Narrow"/>
        </w:rPr>
        <w:t xml:space="preserve"> Mořičov: plocha o výměře 0,05 ha ze způsobu využití </w:t>
      </w:r>
      <w:r w:rsidR="00B940AE" w:rsidRPr="006831E4">
        <w:rPr>
          <w:rFonts w:ascii="Arial Narrow" w:hAnsi="Arial Narrow"/>
        </w:rPr>
        <w:t>VD – drobná a řemeslná výroba</w:t>
      </w:r>
      <w:r w:rsidR="004D6F7C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na způsob využití VS – plocha smíšená výrobní,</w:t>
      </w:r>
    </w:p>
    <w:p w14:paraId="33DF7D77" w14:textId="77777777" w:rsidR="002A7C90" w:rsidRPr="006831E4" w:rsidRDefault="002A7C90" w:rsidP="008A0F42">
      <w:pPr>
        <w:pStyle w:val="b-pismeno"/>
        <w:spacing w:before="60" w:line="240" w:lineRule="auto"/>
        <w:rPr>
          <w:rFonts w:ascii="Arial Narrow" w:hAnsi="Arial Narrow"/>
        </w:rPr>
      </w:pPr>
      <w:r w:rsidRPr="006831E4">
        <w:rPr>
          <w:rFonts w:ascii="Arial Narrow" w:hAnsi="Arial Narrow"/>
        </w:rPr>
        <w:t>dílčí změna Z2/109 v </w:t>
      </w:r>
      <w:proofErr w:type="gramStart"/>
      <w:r w:rsidRPr="006831E4">
        <w:rPr>
          <w:rFonts w:ascii="Arial Narrow" w:hAnsi="Arial Narrow"/>
        </w:rPr>
        <w:t>k.ú.</w:t>
      </w:r>
      <w:proofErr w:type="gramEnd"/>
      <w:r w:rsidRPr="006831E4">
        <w:rPr>
          <w:rFonts w:ascii="Arial Narrow" w:hAnsi="Arial Narrow"/>
        </w:rPr>
        <w:t xml:space="preserve"> Mořičov: </w:t>
      </w:r>
    </w:p>
    <w:p w14:paraId="1FDD1C1E" w14:textId="77777777" w:rsidR="002A7C90" w:rsidRPr="006831E4" w:rsidRDefault="002A7C90" w:rsidP="008A0F42">
      <w:pPr>
        <w:pStyle w:val="c-podpsmeno"/>
      </w:pPr>
      <w:r w:rsidRPr="006831E4">
        <w:t xml:space="preserve">plocha o výměře 0,02 ha ze způsobu využití </w:t>
      </w:r>
      <w:r w:rsidR="00B940AE" w:rsidRPr="006831E4">
        <w:t>TI – inženýrské sítě a ZV – veřejná zeleň</w:t>
      </w:r>
      <w:r w:rsidR="004D6F7C" w:rsidRPr="006831E4">
        <w:t xml:space="preserve"> </w:t>
      </w:r>
      <w:r w:rsidRPr="006831E4">
        <w:t>na způsob využití BV – bydlení v rodinných domech - venkovské,</w:t>
      </w:r>
    </w:p>
    <w:p w14:paraId="008C753B" w14:textId="77777777" w:rsidR="002A7C90" w:rsidRPr="006831E4" w:rsidRDefault="002A7C90" w:rsidP="008A0F42">
      <w:pPr>
        <w:pStyle w:val="c-podpsmeno"/>
      </w:pPr>
      <w:r w:rsidRPr="006831E4">
        <w:t xml:space="preserve">plocha o výměře 0,32 ha ze způsobu využití </w:t>
      </w:r>
      <w:r w:rsidR="00B940AE" w:rsidRPr="006831E4">
        <w:t xml:space="preserve">ZV – veřejná zeleň </w:t>
      </w:r>
      <w:r w:rsidRPr="006831E4">
        <w:t>na způsob využití BV – bydlení v rodinných domech – venkovské,</w:t>
      </w:r>
    </w:p>
    <w:p w14:paraId="277A131B" w14:textId="77777777" w:rsidR="002A7C90" w:rsidRPr="006831E4" w:rsidRDefault="002A7C90" w:rsidP="008A0F42">
      <w:pPr>
        <w:pStyle w:val="c-podpsmeno"/>
      </w:pPr>
      <w:r w:rsidRPr="006831E4">
        <w:t xml:space="preserve">plocha o výměře 0,01 ha ze způsobu využití </w:t>
      </w:r>
      <w:r w:rsidR="00B940AE" w:rsidRPr="006831E4">
        <w:t>NS – plocha smíšená nezastavěného území</w:t>
      </w:r>
      <w:r w:rsidR="004D6F7C" w:rsidRPr="006831E4">
        <w:t xml:space="preserve"> </w:t>
      </w:r>
      <w:r w:rsidRPr="006831E4">
        <w:t>na způsob využití BV – bydlení v rodinných domech – venkovské,</w:t>
      </w:r>
    </w:p>
    <w:p w14:paraId="113BAEE8" w14:textId="77777777" w:rsidR="002A7C90" w:rsidRPr="006831E4" w:rsidRDefault="002A7C90" w:rsidP="008A0F42">
      <w:pPr>
        <w:pStyle w:val="b-pismeno"/>
        <w:spacing w:before="60" w:line="240" w:lineRule="auto"/>
        <w:rPr>
          <w:rFonts w:ascii="Arial Narrow" w:hAnsi="Arial Narrow"/>
        </w:rPr>
      </w:pPr>
      <w:r w:rsidRPr="006831E4">
        <w:rPr>
          <w:rFonts w:ascii="Arial Narrow" w:hAnsi="Arial Narrow"/>
        </w:rPr>
        <w:t>dílčí změna Z2/110 v </w:t>
      </w:r>
      <w:proofErr w:type="gramStart"/>
      <w:r w:rsidRPr="006831E4">
        <w:rPr>
          <w:rFonts w:ascii="Arial Narrow" w:hAnsi="Arial Narrow"/>
        </w:rPr>
        <w:t>k.ú.</w:t>
      </w:r>
      <w:proofErr w:type="gramEnd"/>
      <w:r w:rsidRPr="006831E4">
        <w:rPr>
          <w:rFonts w:ascii="Arial Narrow" w:hAnsi="Arial Narrow"/>
        </w:rPr>
        <w:t xml:space="preserve"> Mořičov: </w:t>
      </w:r>
    </w:p>
    <w:p w14:paraId="39B1ACD2" w14:textId="77777777" w:rsidR="002E445E" w:rsidRPr="006831E4" w:rsidRDefault="002E445E" w:rsidP="008A0F42">
      <w:pPr>
        <w:pStyle w:val="c-podpsmeno"/>
      </w:pPr>
      <w:r w:rsidRPr="006831E4">
        <w:t>plocha o výměře 0,07 ha ze způsobu využití ZV – veřejná zeleň na způsob využití BV – bydlení v rodinných domech – venkovské,</w:t>
      </w:r>
    </w:p>
    <w:p w14:paraId="703FCEC3" w14:textId="77777777" w:rsidR="002E445E" w:rsidRPr="006831E4" w:rsidRDefault="002E445E" w:rsidP="008A0F42">
      <w:pPr>
        <w:pStyle w:val="c-podpsmeno"/>
      </w:pPr>
      <w:r w:rsidRPr="006831E4">
        <w:t>plocha o výměře 0,08 ha ze způsobu využití ZV – veřejná zeleň na způsob využití BV – bydlení v rodinných domech – venkovské,</w:t>
      </w:r>
    </w:p>
    <w:p w14:paraId="5AEC0886" w14:textId="77777777" w:rsidR="002E445E" w:rsidRPr="006831E4" w:rsidRDefault="002E445E" w:rsidP="008A0F42">
      <w:pPr>
        <w:pStyle w:val="c-podpsmeno"/>
      </w:pPr>
      <w:r w:rsidRPr="006831E4">
        <w:t>plocha o výměře 0,06 ha ze způsobu využití BV – bydlení v rodinných domech – venkovské na způsob využití ZV – veřejná zeleň,</w:t>
      </w:r>
    </w:p>
    <w:p w14:paraId="2C0FD5EC" w14:textId="77777777" w:rsidR="002E445E" w:rsidRPr="006831E4" w:rsidRDefault="002E445E" w:rsidP="008A0F42">
      <w:pPr>
        <w:pStyle w:val="b-pismeno"/>
        <w:spacing w:before="60" w:line="240" w:lineRule="auto"/>
        <w:rPr>
          <w:rFonts w:ascii="Arial Narrow" w:hAnsi="Arial Narrow"/>
        </w:rPr>
      </w:pPr>
      <w:r w:rsidRPr="006831E4">
        <w:rPr>
          <w:rFonts w:ascii="Arial Narrow" w:hAnsi="Arial Narrow"/>
        </w:rPr>
        <w:t>dílčí změna Z2/116 v </w:t>
      </w:r>
      <w:proofErr w:type="gramStart"/>
      <w:r w:rsidRPr="006831E4">
        <w:rPr>
          <w:rFonts w:ascii="Arial Narrow" w:hAnsi="Arial Narrow"/>
        </w:rPr>
        <w:t>k.ú.</w:t>
      </w:r>
      <w:proofErr w:type="gramEnd"/>
      <w:r w:rsidRPr="006831E4">
        <w:rPr>
          <w:rFonts w:ascii="Arial Narrow" w:hAnsi="Arial Narrow"/>
        </w:rPr>
        <w:t xml:space="preserve"> Kfely u Ostrova: plocha o výměře 0,10 ha ze způsobu využití ZV – veřejná zeleň na způsob využití BV – bydlení v rodinných domech – venkovské,</w:t>
      </w:r>
    </w:p>
    <w:p w14:paraId="768E7F05" w14:textId="77777777" w:rsidR="002E445E" w:rsidRPr="006831E4" w:rsidRDefault="002E445E" w:rsidP="008A0F42">
      <w:pPr>
        <w:pStyle w:val="b-pismeno"/>
        <w:spacing w:before="60" w:line="240" w:lineRule="auto"/>
        <w:rPr>
          <w:rFonts w:ascii="Arial Narrow" w:hAnsi="Arial Narrow"/>
        </w:rPr>
      </w:pPr>
      <w:r w:rsidRPr="006831E4">
        <w:rPr>
          <w:rFonts w:ascii="Arial Narrow" w:hAnsi="Arial Narrow"/>
        </w:rPr>
        <w:t>dílčí změna Z2/117 v </w:t>
      </w:r>
      <w:proofErr w:type="gramStart"/>
      <w:r w:rsidRPr="006831E4">
        <w:rPr>
          <w:rFonts w:ascii="Arial Narrow" w:hAnsi="Arial Narrow"/>
        </w:rPr>
        <w:t>k.ú.</w:t>
      </w:r>
      <w:proofErr w:type="gramEnd"/>
      <w:r w:rsidRPr="006831E4">
        <w:rPr>
          <w:rFonts w:ascii="Arial Narrow" w:hAnsi="Arial Narrow"/>
        </w:rPr>
        <w:t xml:space="preserve"> Kfely u Ostrova: plocha o výměře 0,04 ha ze způsobu využití ZV – veřejná zeleň na způsob využití </w:t>
      </w:r>
      <w:r w:rsidR="002D2925" w:rsidRPr="006831E4">
        <w:rPr>
          <w:rFonts w:ascii="Arial Narrow" w:hAnsi="Arial Narrow"/>
        </w:rPr>
        <w:t>TI – inženýrské sítě,</w:t>
      </w:r>
    </w:p>
    <w:p w14:paraId="53ABDD2C" w14:textId="77777777" w:rsidR="002D2925" w:rsidRPr="006831E4" w:rsidRDefault="002D2925" w:rsidP="008A0F42">
      <w:pPr>
        <w:pStyle w:val="b-pismeno"/>
        <w:spacing w:before="60" w:line="240" w:lineRule="auto"/>
        <w:rPr>
          <w:rFonts w:ascii="Arial Narrow" w:hAnsi="Arial Narrow"/>
        </w:rPr>
      </w:pPr>
      <w:r w:rsidRPr="006831E4">
        <w:rPr>
          <w:rFonts w:ascii="Arial Narrow" w:hAnsi="Arial Narrow"/>
        </w:rPr>
        <w:t xml:space="preserve">dílčí změna Z2/128 v </w:t>
      </w:r>
      <w:proofErr w:type="gramStart"/>
      <w:r w:rsidRPr="006831E4">
        <w:rPr>
          <w:rFonts w:ascii="Arial Narrow" w:hAnsi="Arial Narrow"/>
        </w:rPr>
        <w:t>k.ú.</w:t>
      </w:r>
      <w:proofErr w:type="gramEnd"/>
      <w:r w:rsidRPr="006831E4">
        <w:rPr>
          <w:rFonts w:ascii="Arial Narrow" w:hAnsi="Arial Narrow"/>
        </w:rPr>
        <w:t xml:space="preserve"> Horní Žďár u Ostrova: plocha o výměře 0,03 ha ze způsobu využití DS -</w:t>
      </w:r>
      <w:r w:rsidR="004D6F7C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silniční komunikace na způsob využití ZV – veřejná zeleň,</w:t>
      </w:r>
    </w:p>
    <w:p w14:paraId="0350D2A8" w14:textId="77777777" w:rsidR="002D2925" w:rsidRPr="006831E4" w:rsidRDefault="002D2925" w:rsidP="008A0F42">
      <w:pPr>
        <w:pStyle w:val="b-pismeno"/>
        <w:spacing w:before="60" w:line="240" w:lineRule="auto"/>
        <w:rPr>
          <w:rFonts w:ascii="Arial Narrow" w:hAnsi="Arial Narrow"/>
        </w:rPr>
      </w:pPr>
      <w:r w:rsidRPr="006831E4">
        <w:rPr>
          <w:rFonts w:ascii="Arial Narrow" w:hAnsi="Arial Narrow"/>
        </w:rPr>
        <w:t xml:space="preserve">dílčí změna Z2/133 v </w:t>
      </w:r>
      <w:proofErr w:type="gramStart"/>
      <w:r w:rsidRPr="006831E4">
        <w:rPr>
          <w:rFonts w:ascii="Arial Narrow" w:hAnsi="Arial Narrow"/>
        </w:rPr>
        <w:t>k.ú.</w:t>
      </w:r>
      <w:proofErr w:type="gramEnd"/>
      <w:r w:rsidRPr="006831E4">
        <w:rPr>
          <w:rFonts w:ascii="Arial Narrow" w:hAnsi="Arial Narrow"/>
        </w:rPr>
        <w:t xml:space="preserve"> Horní Žďár u Ostrova: plocha o výměře 0,06 ha ze způsobu využití DS -</w:t>
      </w:r>
      <w:r w:rsidR="004D6F7C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silniční komunikace na způsob využití ZV – veřejná zeleň.</w:t>
      </w:r>
    </w:p>
    <w:p w14:paraId="08098CC7" w14:textId="170AF9CB" w:rsidR="00AD31F5" w:rsidRPr="001A0A66" w:rsidRDefault="001A0A66" w:rsidP="008E2A57">
      <w:pPr>
        <w:pStyle w:val="a-cislo"/>
        <w:numPr>
          <w:ilvl w:val="0"/>
          <w:numId w:val="6"/>
        </w:numPr>
        <w:spacing w:before="200"/>
        <w:ind w:left="709" w:hanging="720"/>
        <w:rPr>
          <w:rStyle w:val="NvrhP-text"/>
          <w:lang w:eastAsia="en-US"/>
        </w:rPr>
      </w:pPr>
      <w:r>
        <w:t xml:space="preserve">V souvislosti s vymezením území s prvky regulačního plánu dle bodu (C02) a se změnami vymezení zastavitelných ploch dle bodů (C09) a (C11) se v rozsahu  území s prvky regulačního plánu </w:t>
      </w:r>
      <w:r w:rsidR="0069612D" w:rsidRPr="001A0A66">
        <w:t>dílčí změnou Z2/</w:t>
      </w:r>
      <w:r w:rsidR="002D38FF" w:rsidRPr="001A0A66">
        <w:t>218</w:t>
      </w:r>
      <w:r w:rsidR="0069612D" w:rsidRPr="001A0A66">
        <w:t xml:space="preserve"> </w:t>
      </w:r>
      <w:r w:rsidR="0069612D" w:rsidRPr="001A0A66">
        <w:rPr>
          <w:b/>
        </w:rPr>
        <w:t>mění vymezení stabilizovaných ploch</w:t>
      </w:r>
      <w:r>
        <w:rPr>
          <w:b/>
        </w:rPr>
        <w:t xml:space="preserve"> - </w:t>
      </w:r>
      <w:r>
        <w:t xml:space="preserve">způsobem </w:t>
      </w:r>
      <w:r w:rsidRPr="001A0A66">
        <w:t>zakreslen</w:t>
      </w:r>
      <w:r>
        <w:t>ým</w:t>
      </w:r>
      <w:r w:rsidRPr="001A0A66">
        <w:t xml:space="preserve"> </w:t>
      </w:r>
      <w:r w:rsidRPr="001A0A66">
        <w:rPr>
          <w:rStyle w:val="NvrhP-text"/>
        </w:rPr>
        <w:t>ve výkrese I.2b</w:t>
      </w:r>
      <w:r>
        <w:rPr>
          <w:rStyle w:val="NvrhP-text"/>
        </w:rPr>
        <w:t>.</w:t>
      </w:r>
    </w:p>
    <w:p w14:paraId="6A738A0F" w14:textId="77777777" w:rsidR="0069612D" w:rsidRPr="00E603D7" w:rsidRDefault="0069612D" w:rsidP="0069612D">
      <w:pPr>
        <w:pStyle w:val="Heading2"/>
        <w:rPr>
          <w:rStyle w:val="NvrhP-text"/>
        </w:rPr>
      </w:pPr>
      <w:bookmarkStart w:id="10" w:name="_Toc20912454"/>
      <w:proofErr w:type="gramStart"/>
      <w:r w:rsidRPr="00E603D7">
        <w:rPr>
          <w:rStyle w:val="NvrhP-text"/>
        </w:rPr>
        <w:t>C.</w:t>
      </w:r>
      <w:r>
        <w:rPr>
          <w:rStyle w:val="NvrhP-text"/>
        </w:rPr>
        <w:t>5</w:t>
      </w:r>
      <w:r w:rsidRPr="00E603D7">
        <w:rPr>
          <w:rStyle w:val="NvrhP-text"/>
        </w:rPr>
        <w:tab/>
        <w:t>Vymezení</w:t>
      </w:r>
      <w:proofErr w:type="gramEnd"/>
      <w:r w:rsidRPr="00E603D7">
        <w:rPr>
          <w:rStyle w:val="NvrhP-text"/>
        </w:rPr>
        <w:t xml:space="preserve"> systému sídelní zeleně</w:t>
      </w:r>
      <w:bookmarkEnd w:id="10"/>
      <w:r w:rsidRPr="00E603D7">
        <w:rPr>
          <w:rStyle w:val="NvrhP-text"/>
        </w:rPr>
        <w:t xml:space="preserve"> </w:t>
      </w:r>
    </w:p>
    <w:p w14:paraId="438B43CF" w14:textId="77777777" w:rsidR="0069612D" w:rsidRDefault="0069612D" w:rsidP="0069612D">
      <w:pPr>
        <w:pStyle w:val="a-cislo"/>
        <w:numPr>
          <w:ilvl w:val="0"/>
          <w:numId w:val="6"/>
        </w:numPr>
        <w:ind w:left="709" w:hanging="709"/>
        <w:rPr>
          <w:rStyle w:val="NvrhP-text"/>
          <w:lang w:eastAsia="en-US"/>
        </w:rPr>
      </w:pPr>
      <w:r w:rsidRPr="000F486F">
        <w:rPr>
          <w:rFonts w:cs="Times New Roman"/>
        </w:rPr>
        <w:t xml:space="preserve">Změnou č. 2 </w:t>
      </w:r>
      <w:r w:rsidRPr="000F486F">
        <w:rPr>
          <w:rStyle w:val="NvrhP-text"/>
        </w:rPr>
        <w:t xml:space="preserve">ÚP se nemění základní systém sídelní zeleně. </w:t>
      </w:r>
    </w:p>
    <w:p w14:paraId="716A7134" w14:textId="76B008E8" w:rsidR="002D2925" w:rsidRPr="00B940AE" w:rsidRDefault="002D2925" w:rsidP="0069612D">
      <w:pPr>
        <w:pStyle w:val="a-cislo"/>
        <w:numPr>
          <w:ilvl w:val="0"/>
          <w:numId w:val="6"/>
        </w:numPr>
        <w:spacing w:before="120"/>
        <w:ind w:left="709" w:hanging="709"/>
      </w:pPr>
      <w:r w:rsidRPr="002D2925">
        <w:rPr>
          <w:rStyle w:val="NvrhP-text"/>
        </w:rPr>
        <w:t xml:space="preserve">V souvislosti se změnami využití zastavitelných a stabilizovaných ploch popsanými v kap. C.2 a </w:t>
      </w:r>
      <w:proofErr w:type="gramStart"/>
      <w:r w:rsidRPr="002D2925">
        <w:rPr>
          <w:rStyle w:val="NvrhP-text"/>
        </w:rPr>
        <w:t xml:space="preserve">C.4 </w:t>
      </w:r>
      <w:r w:rsidR="00807C43">
        <w:rPr>
          <w:rStyle w:val="NvrhP-text"/>
        </w:rPr>
        <w:t>Odůvodnění</w:t>
      </w:r>
      <w:proofErr w:type="gramEnd"/>
      <w:r w:rsidR="00807C43">
        <w:rPr>
          <w:rStyle w:val="NvrhP-text"/>
        </w:rPr>
        <w:t xml:space="preserve"> </w:t>
      </w:r>
      <w:r w:rsidRPr="002D2925">
        <w:rPr>
          <w:rStyle w:val="NvrhP-text"/>
        </w:rPr>
        <w:t xml:space="preserve">v rámci dílčích změn </w:t>
      </w:r>
      <w:r w:rsidRPr="002D2925">
        <w:t xml:space="preserve">Z2/001, </w:t>
      </w:r>
      <w:r w:rsidRPr="002D2925">
        <w:rPr>
          <w:rStyle w:val="NvrhP-text"/>
        </w:rPr>
        <w:t>Z2/002, Z2/003, Z2/005, Z2/006, Z2/007, Z2/008, Z2/028, Z2/032, Z2/037, Z2/039, Z2/047, Z2/048, Z2/051, Z2/052, Z2/053, Z2/054, Z2/055, Z2/060, Z2/062, Z2/070, Z2/071, Z2/073 , Z2/074, Z2/075, Z2/076, Z2/077, Z2/081, Z2/083, Z2/085, Z2/092, Z2/096, Z2/110, Z2/116 , Z2/117, Z2/133</w:t>
      </w:r>
      <w:r w:rsidR="0069612D">
        <w:rPr>
          <w:rStyle w:val="NvrhP-text"/>
        </w:rPr>
        <w:t xml:space="preserve"> a Z2/</w:t>
      </w:r>
      <w:r w:rsidR="009B066F">
        <w:rPr>
          <w:rStyle w:val="NvrhP-text"/>
        </w:rPr>
        <w:t>218</w:t>
      </w:r>
      <w:r w:rsidRPr="002D2925">
        <w:rPr>
          <w:rStyle w:val="NvrhP-text"/>
        </w:rPr>
        <w:t xml:space="preserve"> dochází v rozsahu zakresleném ve výkresech I.1</w:t>
      </w:r>
      <w:r w:rsidR="0069612D">
        <w:rPr>
          <w:rStyle w:val="NvrhP-text"/>
        </w:rPr>
        <w:t>, I.2a</w:t>
      </w:r>
      <w:r w:rsidRPr="002D2925">
        <w:rPr>
          <w:rStyle w:val="NvrhP-text"/>
        </w:rPr>
        <w:t xml:space="preserve"> a I.2</w:t>
      </w:r>
      <w:r w:rsidR="0069612D">
        <w:rPr>
          <w:rStyle w:val="NvrhP-text"/>
        </w:rPr>
        <w:t>b</w:t>
      </w:r>
      <w:r w:rsidRPr="002D2925">
        <w:rPr>
          <w:rStyle w:val="NvrhP-text"/>
        </w:rPr>
        <w:t xml:space="preserve"> ke změnám </w:t>
      </w:r>
      <w:r w:rsidRPr="00B940AE">
        <w:rPr>
          <w:rStyle w:val="NvrhP-text"/>
        </w:rPr>
        <w:t>systému sídelní zeleně.</w:t>
      </w:r>
    </w:p>
    <w:p w14:paraId="742DF706" w14:textId="77777777" w:rsidR="00481430" w:rsidRPr="00E603D7" w:rsidRDefault="0089056A" w:rsidP="008A0F42">
      <w:pPr>
        <w:pStyle w:val="Heading1"/>
        <w:rPr>
          <w:lang w:val="cs-CZ"/>
        </w:rPr>
      </w:pPr>
      <w:bookmarkStart w:id="11" w:name="_Toc20912455"/>
      <w:r w:rsidRPr="00B940AE">
        <w:rPr>
          <w:lang w:val="cs-CZ"/>
        </w:rPr>
        <w:t>D</w:t>
      </w:r>
      <w:r w:rsidR="00D63F01" w:rsidRPr="00B940AE">
        <w:rPr>
          <w:lang w:val="cs-CZ"/>
        </w:rPr>
        <w:t>.</w:t>
      </w:r>
      <w:r w:rsidR="00D63F01" w:rsidRPr="00B940AE">
        <w:rPr>
          <w:lang w:val="cs-CZ"/>
        </w:rPr>
        <w:tab/>
      </w:r>
      <w:r w:rsidR="007316DF" w:rsidRPr="00B940AE">
        <w:rPr>
          <w:lang w:val="cs-CZ"/>
        </w:rPr>
        <w:t>KONCEPCE VEŘEJNÉ INFRASTRUKTURY, VČETNĚ PODMÍNEK PRO JEJÍ</w:t>
      </w:r>
      <w:r w:rsidR="007316DF" w:rsidRPr="00E603D7">
        <w:rPr>
          <w:lang w:val="cs-CZ"/>
        </w:rPr>
        <w:t xml:space="preserve"> UMÍSŤOVÁNÍ</w:t>
      </w:r>
      <w:bookmarkEnd w:id="11"/>
    </w:p>
    <w:p w14:paraId="226A9638" w14:textId="77777777" w:rsidR="00176855" w:rsidRPr="00E603D7" w:rsidRDefault="0089056A" w:rsidP="008A0F42">
      <w:pPr>
        <w:pStyle w:val="Heading2"/>
      </w:pPr>
      <w:bookmarkStart w:id="12" w:name="_Toc20912456"/>
      <w:proofErr w:type="gramStart"/>
      <w:r w:rsidRPr="00E603D7">
        <w:t>D</w:t>
      </w:r>
      <w:r w:rsidR="00176855" w:rsidRPr="00E603D7">
        <w:t>.1</w:t>
      </w:r>
      <w:r w:rsidR="00176855" w:rsidRPr="00E603D7">
        <w:tab/>
        <w:t>Dopravní</w:t>
      </w:r>
      <w:proofErr w:type="gramEnd"/>
      <w:r w:rsidR="00176855" w:rsidRPr="00E603D7">
        <w:t xml:space="preserve"> infrastruktura</w:t>
      </w:r>
      <w:bookmarkEnd w:id="12"/>
    </w:p>
    <w:p w14:paraId="6E11B1B1" w14:textId="77777777" w:rsidR="00CC7E47" w:rsidRDefault="0026260A" w:rsidP="008A0F42">
      <w:pPr>
        <w:numPr>
          <w:ilvl w:val="0"/>
          <w:numId w:val="12"/>
        </w:numPr>
        <w:spacing w:before="240" w:after="120" w:line="240" w:lineRule="auto"/>
        <w:ind w:hanging="720"/>
        <w:rPr>
          <w:rFonts w:ascii="Arial Narrow" w:hAnsi="Arial Narrow" w:cs="Arial"/>
        </w:rPr>
      </w:pPr>
      <w:r w:rsidRPr="00876CF4">
        <w:rPr>
          <w:rFonts w:ascii="Arial Narrow" w:hAnsi="Arial Narrow"/>
        </w:rPr>
        <w:t xml:space="preserve">Změnou </w:t>
      </w:r>
      <w:r w:rsidR="007B3C5B" w:rsidRPr="00876CF4">
        <w:rPr>
          <w:rFonts w:ascii="Arial Narrow" w:hAnsi="Arial Narrow"/>
        </w:rPr>
        <w:t xml:space="preserve">č. 2 </w:t>
      </w:r>
      <w:r w:rsidR="00FB21F5" w:rsidRPr="00876CF4">
        <w:rPr>
          <w:rStyle w:val="NvrhP-text"/>
          <w:rFonts w:cs="Arial"/>
        </w:rPr>
        <w:t xml:space="preserve">ÚP </w:t>
      </w:r>
      <w:r w:rsidR="00176855" w:rsidRPr="00876CF4">
        <w:rPr>
          <w:rFonts w:ascii="Arial Narrow" w:hAnsi="Arial Narrow"/>
        </w:rPr>
        <w:t>se nemění koncepce dopravní infrastruktury stanovená v </w:t>
      </w:r>
      <w:r w:rsidR="00445717" w:rsidRPr="00876CF4">
        <w:rPr>
          <w:rFonts w:ascii="Arial Narrow" w:hAnsi="Arial Narrow"/>
        </w:rPr>
        <w:t xml:space="preserve">Územním plánu </w:t>
      </w:r>
      <w:r w:rsidR="000F486F" w:rsidRPr="00876CF4">
        <w:rPr>
          <w:rFonts w:ascii="Arial Narrow" w:hAnsi="Arial Narrow"/>
        </w:rPr>
        <w:t>Ostrov</w:t>
      </w:r>
      <w:r w:rsidR="00445717" w:rsidRPr="00876CF4">
        <w:rPr>
          <w:rFonts w:ascii="Arial Narrow" w:hAnsi="Arial Narrow"/>
        </w:rPr>
        <w:t>.</w:t>
      </w:r>
      <w:r w:rsidR="00CC7E47" w:rsidRPr="00876CF4">
        <w:rPr>
          <w:rFonts w:ascii="Arial Narrow" w:hAnsi="Arial Narrow" w:cs="Arial"/>
        </w:rPr>
        <w:t xml:space="preserve"> </w:t>
      </w:r>
    </w:p>
    <w:p w14:paraId="37DABADA" w14:textId="1421A3ED" w:rsidR="00876CF4" w:rsidRDefault="00876CF4" w:rsidP="008A0F42">
      <w:pPr>
        <w:numPr>
          <w:ilvl w:val="0"/>
          <w:numId w:val="12"/>
        </w:numPr>
        <w:spacing w:before="120" w:after="120" w:line="240" w:lineRule="auto"/>
        <w:ind w:hanging="720"/>
        <w:rPr>
          <w:rFonts w:ascii="Arial Narrow" w:hAnsi="Arial Narrow"/>
        </w:rPr>
      </w:pPr>
      <w:r w:rsidRPr="00876CF4">
        <w:rPr>
          <w:rFonts w:ascii="Arial Narrow" w:hAnsi="Arial Narrow"/>
        </w:rPr>
        <w:lastRenderedPageBreak/>
        <w:t xml:space="preserve">Změna č. 2 </w:t>
      </w:r>
      <w:r w:rsidR="00872950">
        <w:rPr>
          <w:rFonts w:ascii="Arial Narrow" w:hAnsi="Arial Narrow"/>
        </w:rPr>
        <w:t xml:space="preserve">ÚP </w:t>
      </w:r>
      <w:r w:rsidRPr="00876CF4">
        <w:rPr>
          <w:rFonts w:ascii="Arial Narrow" w:hAnsi="Arial Narrow"/>
        </w:rPr>
        <w:t>vymezuje koridor X01 pro umístění dopravní stavby optimalizace železniční trati č. 140 včetně všech ploch staveb, součástí a příslušenství nezbytných k realizaci této stavby (zejména náspy, zářezy, tělesa mostů, tunelů, odvodňovací zařízení, propustky, apod.), ochranné a izolační zeleně podél vedení stavby, protihlukových opatření či úprav trasování místních resp. účelových komunikací vyvolaných realizací stavby (dílčí změna Z2/114).</w:t>
      </w:r>
    </w:p>
    <w:p w14:paraId="5D3F183B" w14:textId="1498346C" w:rsidR="001E7CF2" w:rsidRDefault="001E7CF2" w:rsidP="008A0F42">
      <w:pPr>
        <w:numPr>
          <w:ilvl w:val="0"/>
          <w:numId w:val="12"/>
        </w:numPr>
        <w:spacing w:before="120" w:after="120" w:line="240" w:lineRule="auto"/>
        <w:ind w:hanging="720"/>
        <w:rPr>
          <w:rFonts w:ascii="Arial Narrow" w:hAnsi="Arial Narrow"/>
        </w:rPr>
      </w:pPr>
      <w:r>
        <w:rPr>
          <w:rFonts w:ascii="Arial Narrow" w:hAnsi="Arial Narrow"/>
        </w:rPr>
        <w:t xml:space="preserve">Změna č. 2 </w:t>
      </w:r>
      <w:r w:rsidR="00872950">
        <w:rPr>
          <w:rFonts w:ascii="Arial Narrow" w:hAnsi="Arial Narrow"/>
        </w:rPr>
        <w:t xml:space="preserve">ÚP </w:t>
      </w:r>
      <w:r>
        <w:rPr>
          <w:rFonts w:ascii="Arial Narrow" w:hAnsi="Arial Narrow"/>
        </w:rPr>
        <w:t xml:space="preserve">ruší </w:t>
      </w:r>
      <w:r w:rsidRPr="001E7CF2">
        <w:rPr>
          <w:rFonts w:ascii="Arial Narrow" w:hAnsi="Arial Narrow"/>
        </w:rPr>
        <w:t>přeložku části silnice III/22128 mimo současně zastavěné území v Horním Žďáru</w:t>
      </w:r>
      <w:r w:rsidR="0082790C">
        <w:rPr>
          <w:rFonts w:ascii="Arial Narrow" w:hAnsi="Arial Narrow"/>
        </w:rPr>
        <w:t xml:space="preserve"> vč. </w:t>
      </w:r>
      <w:r w:rsidR="0082790C" w:rsidRPr="0082790C">
        <w:rPr>
          <w:rFonts w:ascii="Arial Narrow" w:hAnsi="Arial Narrow"/>
        </w:rPr>
        <w:t>vytvoření stykové křižovatky s I/25 a III/0242 na Vykmanov</w:t>
      </w:r>
      <w:r>
        <w:rPr>
          <w:rFonts w:ascii="Arial Narrow" w:hAnsi="Arial Narrow"/>
        </w:rPr>
        <w:t xml:space="preserve"> (dílčí změna Z2/021).</w:t>
      </w:r>
    </w:p>
    <w:p w14:paraId="589183DF" w14:textId="2E1FBE18" w:rsidR="003E2CCF" w:rsidRDefault="003E2CCF" w:rsidP="008A0F42">
      <w:pPr>
        <w:numPr>
          <w:ilvl w:val="0"/>
          <w:numId w:val="12"/>
        </w:numPr>
        <w:spacing w:before="120" w:after="120" w:line="240" w:lineRule="auto"/>
        <w:ind w:hanging="720"/>
        <w:rPr>
          <w:rFonts w:ascii="Arial Narrow" w:hAnsi="Arial Narrow"/>
        </w:rPr>
      </w:pPr>
      <w:r>
        <w:rPr>
          <w:rFonts w:ascii="Arial Narrow" w:hAnsi="Arial Narrow"/>
        </w:rPr>
        <w:t xml:space="preserve">Změna č. 2 </w:t>
      </w:r>
      <w:r w:rsidR="00872950">
        <w:rPr>
          <w:rFonts w:ascii="Arial Narrow" w:hAnsi="Arial Narrow"/>
        </w:rPr>
        <w:t xml:space="preserve">ÚP </w:t>
      </w:r>
      <w:r>
        <w:rPr>
          <w:rFonts w:ascii="Arial Narrow" w:hAnsi="Arial Narrow"/>
        </w:rPr>
        <w:t xml:space="preserve">ruší </w:t>
      </w:r>
      <w:r w:rsidRPr="003E2CCF">
        <w:rPr>
          <w:rFonts w:ascii="Arial Narrow" w:hAnsi="Arial Narrow"/>
        </w:rPr>
        <w:t>přeložku silnice II/221 v části průjezdu Mořičovem</w:t>
      </w:r>
      <w:r>
        <w:rPr>
          <w:rFonts w:ascii="Arial Narrow" w:hAnsi="Arial Narrow"/>
        </w:rPr>
        <w:t xml:space="preserve"> (dílčí změna Z2/109).</w:t>
      </w:r>
    </w:p>
    <w:p w14:paraId="617CE630" w14:textId="12CC74AA" w:rsidR="00876CF4" w:rsidRDefault="00876CF4" w:rsidP="008A0F42">
      <w:pPr>
        <w:numPr>
          <w:ilvl w:val="0"/>
          <w:numId w:val="12"/>
        </w:numPr>
        <w:spacing w:before="120" w:after="120" w:line="240" w:lineRule="auto"/>
        <w:ind w:hanging="720"/>
        <w:rPr>
          <w:rFonts w:ascii="Arial Narrow" w:hAnsi="Arial Narrow"/>
        </w:rPr>
      </w:pPr>
      <w:r w:rsidRPr="00876CF4">
        <w:rPr>
          <w:rFonts w:ascii="Arial Narrow" w:hAnsi="Arial Narrow"/>
        </w:rPr>
        <w:t xml:space="preserve">Změna č. 2 </w:t>
      </w:r>
      <w:r w:rsidR="00872950">
        <w:rPr>
          <w:rFonts w:ascii="Arial Narrow" w:hAnsi="Arial Narrow"/>
        </w:rPr>
        <w:t xml:space="preserve">ÚP </w:t>
      </w:r>
      <w:r w:rsidRPr="00876CF4">
        <w:rPr>
          <w:rFonts w:ascii="Arial Narrow" w:hAnsi="Arial Narrow"/>
        </w:rPr>
        <w:t>vymezuje koridor X02 pro umístění cyklostezky Květnová – Vykmanov (dílčí změna Z2/119).</w:t>
      </w:r>
    </w:p>
    <w:p w14:paraId="05F265D9" w14:textId="5F66776A" w:rsidR="00073739" w:rsidRPr="009B066F" w:rsidRDefault="00073739" w:rsidP="00073739">
      <w:pPr>
        <w:numPr>
          <w:ilvl w:val="0"/>
          <w:numId w:val="12"/>
        </w:numPr>
        <w:spacing w:before="120" w:after="120" w:line="240" w:lineRule="auto"/>
        <w:ind w:hanging="720"/>
        <w:rPr>
          <w:rFonts w:ascii="Arial Narrow" w:hAnsi="Arial Narrow"/>
        </w:rPr>
      </w:pPr>
      <w:r w:rsidRPr="009B066F">
        <w:rPr>
          <w:rFonts w:ascii="Arial Narrow" w:hAnsi="Arial Narrow"/>
        </w:rPr>
        <w:t xml:space="preserve">Změna č. 2 </w:t>
      </w:r>
      <w:r w:rsidR="009B066F">
        <w:rPr>
          <w:rFonts w:ascii="Arial Narrow" w:hAnsi="Arial Narrow"/>
        </w:rPr>
        <w:t xml:space="preserve">ÚP </w:t>
      </w:r>
      <w:r w:rsidRPr="009B066F">
        <w:rPr>
          <w:rFonts w:ascii="Arial Narrow" w:hAnsi="Arial Narrow"/>
        </w:rPr>
        <w:t>navrhuje přeložku dvou úseků cyklostezky „Ostravské rondo“ v území mezi ul. Hlavní a ul. Dukelských hrdinů v plochách Z369, Z370a a Z370b (dílčí změny Z2/087 a Z2/218).</w:t>
      </w:r>
    </w:p>
    <w:p w14:paraId="0F97BA06" w14:textId="48A45E59" w:rsidR="003E2CCF" w:rsidRDefault="003E2CCF" w:rsidP="008A0F42">
      <w:pPr>
        <w:numPr>
          <w:ilvl w:val="0"/>
          <w:numId w:val="12"/>
        </w:numPr>
        <w:spacing w:before="120" w:after="120" w:line="240" w:lineRule="auto"/>
        <w:ind w:hanging="720"/>
        <w:rPr>
          <w:rFonts w:ascii="Arial Narrow" w:hAnsi="Arial Narrow"/>
        </w:rPr>
      </w:pPr>
      <w:r>
        <w:rPr>
          <w:rFonts w:ascii="Arial Narrow" w:hAnsi="Arial Narrow"/>
        </w:rPr>
        <w:t xml:space="preserve">Změna č. 2 </w:t>
      </w:r>
      <w:r w:rsidR="00872950">
        <w:rPr>
          <w:rFonts w:ascii="Arial Narrow" w:hAnsi="Arial Narrow"/>
        </w:rPr>
        <w:t xml:space="preserve">ÚP </w:t>
      </w:r>
      <w:r>
        <w:rPr>
          <w:rFonts w:ascii="Arial Narrow" w:hAnsi="Arial Narrow"/>
        </w:rPr>
        <w:t xml:space="preserve">ruší plochu územní rezervy R1 pro </w:t>
      </w:r>
      <w:r w:rsidRPr="003E2CCF">
        <w:rPr>
          <w:rFonts w:ascii="Arial Narrow" w:hAnsi="Arial Narrow"/>
        </w:rPr>
        <w:t xml:space="preserve">přeložku silnice I/25 ke státní hranici mimo Horní Žďár </w:t>
      </w:r>
      <w:r>
        <w:rPr>
          <w:rFonts w:ascii="Arial Narrow" w:hAnsi="Arial Narrow"/>
        </w:rPr>
        <w:t>(</w:t>
      </w:r>
      <w:r w:rsidRPr="003E2CCF">
        <w:rPr>
          <w:rFonts w:ascii="Arial Narrow" w:hAnsi="Arial Narrow"/>
        </w:rPr>
        <w:t>dílčí změna Z2/113</w:t>
      </w:r>
      <w:r>
        <w:rPr>
          <w:rFonts w:ascii="Arial Narrow" w:hAnsi="Arial Narrow"/>
        </w:rPr>
        <w:t>).</w:t>
      </w:r>
    </w:p>
    <w:p w14:paraId="4C2A681A" w14:textId="048B994B" w:rsidR="00103204" w:rsidRPr="0030052E" w:rsidRDefault="00103204" w:rsidP="008A0F42">
      <w:pPr>
        <w:numPr>
          <w:ilvl w:val="0"/>
          <w:numId w:val="12"/>
        </w:numPr>
        <w:spacing w:before="120" w:after="120" w:line="240" w:lineRule="auto"/>
        <w:ind w:hanging="720"/>
        <w:rPr>
          <w:rFonts w:ascii="Arial Narrow" w:hAnsi="Arial Narrow"/>
        </w:rPr>
      </w:pPr>
      <w:r w:rsidRPr="0030052E">
        <w:rPr>
          <w:rFonts w:ascii="Arial Narrow" w:hAnsi="Arial Narrow"/>
        </w:rPr>
        <w:t xml:space="preserve">Změna č. 2 </w:t>
      </w:r>
      <w:r w:rsidR="00FE6651" w:rsidRPr="0030052E">
        <w:rPr>
          <w:rFonts w:ascii="Arial Narrow" w:hAnsi="Arial Narrow"/>
        </w:rPr>
        <w:t xml:space="preserve">ÚP </w:t>
      </w:r>
      <w:r w:rsidRPr="0030052E">
        <w:rPr>
          <w:rFonts w:ascii="Arial Narrow" w:hAnsi="Arial Narrow"/>
        </w:rPr>
        <w:t>vymezuje komunikace pro zlepšení prostupnosti území mezi ul. Jáchymovská</w:t>
      </w:r>
      <w:r w:rsidR="000B7D3D" w:rsidRPr="0030052E">
        <w:rPr>
          <w:rFonts w:ascii="Arial Narrow" w:hAnsi="Arial Narrow"/>
        </w:rPr>
        <w:t xml:space="preserve">, </w:t>
      </w:r>
      <w:r w:rsidRPr="0030052E">
        <w:rPr>
          <w:rFonts w:ascii="Arial Narrow" w:hAnsi="Arial Narrow"/>
        </w:rPr>
        <w:t>ul. Dr</w:t>
      </w:r>
      <w:r w:rsidR="00872950" w:rsidRPr="0030052E">
        <w:rPr>
          <w:rFonts w:ascii="Arial Narrow" w:hAnsi="Arial Narrow"/>
        </w:rPr>
        <w:t>u</w:t>
      </w:r>
      <w:r w:rsidRPr="0030052E">
        <w:rPr>
          <w:rFonts w:ascii="Arial Narrow" w:hAnsi="Arial Narrow"/>
        </w:rPr>
        <w:t>žební  - ul. Máchova</w:t>
      </w:r>
      <w:r w:rsidR="000B7D3D" w:rsidRPr="0030052E">
        <w:rPr>
          <w:rFonts w:ascii="Arial Narrow" w:hAnsi="Arial Narrow"/>
        </w:rPr>
        <w:t xml:space="preserve"> a ul. Nádražní (dílčí změn</w:t>
      </w:r>
      <w:r w:rsidR="00872950" w:rsidRPr="0030052E">
        <w:rPr>
          <w:rFonts w:ascii="Arial Narrow" w:hAnsi="Arial Narrow"/>
        </w:rPr>
        <w:t>y Z2/090 a</w:t>
      </w:r>
      <w:r w:rsidR="000B7D3D" w:rsidRPr="0030052E">
        <w:rPr>
          <w:rFonts w:ascii="Arial Narrow" w:hAnsi="Arial Narrow"/>
        </w:rPr>
        <w:t xml:space="preserve"> Z2/</w:t>
      </w:r>
      <w:r w:rsidR="00872950" w:rsidRPr="0030052E">
        <w:rPr>
          <w:rFonts w:ascii="Arial Narrow" w:hAnsi="Arial Narrow"/>
        </w:rPr>
        <w:t>218</w:t>
      </w:r>
      <w:r w:rsidR="000B7D3D" w:rsidRPr="0030052E">
        <w:rPr>
          <w:rFonts w:ascii="Arial Narrow" w:hAnsi="Arial Narrow"/>
        </w:rPr>
        <w:t>):</w:t>
      </w:r>
    </w:p>
    <w:p w14:paraId="66574D67" w14:textId="714F5C58" w:rsidR="000B7D3D" w:rsidRPr="0030052E" w:rsidRDefault="000B7D3D" w:rsidP="00FE6651">
      <w:pPr>
        <w:pStyle w:val="ListParagraph"/>
        <w:numPr>
          <w:ilvl w:val="0"/>
          <w:numId w:val="92"/>
        </w:numPr>
        <w:spacing w:before="120" w:after="120" w:line="240" w:lineRule="auto"/>
        <w:ind w:left="1134" w:hanging="425"/>
        <w:rPr>
          <w:rFonts w:ascii="Arial Narrow" w:hAnsi="Arial Narrow"/>
        </w:rPr>
      </w:pPr>
      <w:r w:rsidRPr="0030052E">
        <w:rPr>
          <w:rFonts w:ascii="Arial Narrow" w:hAnsi="Arial Narrow"/>
        </w:rPr>
        <w:t xml:space="preserve">v severojižním směru plochy </w:t>
      </w:r>
      <w:r w:rsidR="00872950" w:rsidRPr="0030052E">
        <w:rPr>
          <w:rFonts w:ascii="Arial Narrow" w:hAnsi="Arial Narrow"/>
        </w:rPr>
        <w:t>Z348, Z349, Z350, Z351, Z352, Z353, Z361, Z362, Z363</w:t>
      </w:r>
      <w:r w:rsidR="00FE6651" w:rsidRPr="0030052E">
        <w:rPr>
          <w:rFonts w:ascii="Arial Narrow" w:hAnsi="Arial Narrow"/>
        </w:rPr>
        <w:t xml:space="preserve"> a</w:t>
      </w:r>
      <w:r w:rsidR="00872950" w:rsidRPr="0030052E">
        <w:rPr>
          <w:rFonts w:ascii="Arial Narrow" w:hAnsi="Arial Narrow"/>
        </w:rPr>
        <w:t xml:space="preserve"> Z364</w:t>
      </w:r>
      <w:r w:rsidR="00FE6651" w:rsidRPr="0030052E">
        <w:rPr>
          <w:rFonts w:ascii="Arial Narrow" w:hAnsi="Arial Narrow"/>
        </w:rPr>
        <w:t>,</w:t>
      </w:r>
    </w:p>
    <w:p w14:paraId="7BA14D34" w14:textId="65A8B316" w:rsidR="000B7D3D" w:rsidRPr="0030052E" w:rsidRDefault="000B7D3D" w:rsidP="00FE6651">
      <w:pPr>
        <w:pStyle w:val="ListParagraph"/>
        <w:numPr>
          <w:ilvl w:val="0"/>
          <w:numId w:val="92"/>
        </w:numPr>
        <w:spacing w:before="120" w:after="120" w:line="240" w:lineRule="auto"/>
        <w:ind w:left="1134" w:hanging="425"/>
        <w:rPr>
          <w:rFonts w:ascii="Arial Narrow" w:hAnsi="Arial Narrow"/>
        </w:rPr>
      </w:pPr>
      <w:r w:rsidRPr="0030052E">
        <w:rPr>
          <w:rFonts w:ascii="Arial Narrow" w:hAnsi="Arial Narrow"/>
        </w:rPr>
        <w:t>v západovýchodním směru plochy</w:t>
      </w:r>
      <w:r w:rsidR="00872950" w:rsidRPr="0030052E">
        <w:rPr>
          <w:rFonts w:ascii="Arial Narrow" w:hAnsi="Arial Narrow"/>
        </w:rPr>
        <w:t xml:space="preserve"> Z354, Z355, Z356, Z357, Z358, Z359, Z360, Z365, Z366</w:t>
      </w:r>
      <w:r w:rsidR="00FE6651" w:rsidRPr="0030052E">
        <w:rPr>
          <w:rFonts w:ascii="Arial Narrow" w:hAnsi="Arial Narrow"/>
        </w:rPr>
        <w:t xml:space="preserve"> a</w:t>
      </w:r>
      <w:r w:rsidR="00872950" w:rsidRPr="0030052E">
        <w:rPr>
          <w:rFonts w:ascii="Arial Narrow" w:hAnsi="Arial Narrow"/>
        </w:rPr>
        <w:t xml:space="preserve"> Z367</w:t>
      </w:r>
      <w:r w:rsidR="001E1788">
        <w:rPr>
          <w:rFonts w:ascii="Arial Narrow" w:hAnsi="Arial Narrow"/>
        </w:rPr>
        <w:t>.</w:t>
      </w:r>
    </w:p>
    <w:p w14:paraId="0D796546" w14:textId="7179D082" w:rsidR="00FE6651" w:rsidRPr="00BC6606" w:rsidRDefault="00FE6651" w:rsidP="008A0F42">
      <w:pPr>
        <w:numPr>
          <w:ilvl w:val="0"/>
          <w:numId w:val="12"/>
        </w:numPr>
        <w:spacing w:before="120" w:after="120" w:line="240" w:lineRule="auto"/>
        <w:ind w:hanging="720"/>
        <w:rPr>
          <w:rFonts w:ascii="Arial Narrow" w:hAnsi="Arial Narrow"/>
        </w:rPr>
      </w:pPr>
      <w:r w:rsidRPr="0030052E">
        <w:rPr>
          <w:rFonts w:ascii="Arial Narrow" w:hAnsi="Arial Narrow"/>
        </w:rPr>
        <w:t>Změna č. 2 ÚP navrhuje vybudování nové okružní křižovatky na křížení ul. Jáchymovská a Hlavní třídy a nové napojení ul. Družební v plo</w:t>
      </w:r>
      <w:r w:rsidRPr="00BC6606">
        <w:rPr>
          <w:rFonts w:ascii="Arial Narrow" w:hAnsi="Arial Narrow"/>
        </w:rPr>
        <w:t>še Z368 (dílčí změna Z2/218).</w:t>
      </w:r>
    </w:p>
    <w:p w14:paraId="4AC831F3" w14:textId="64C445D6" w:rsidR="003E2CCF" w:rsidRPr="00E77F35" w:rsidRDefault="003E2CCF" w:rsidP="008A0F42">
      <w:pPr>
        <w:numPr>
          <w:ilvl w:val="0"/>
          <w:numId w:val="12"/>
        </w:numPr>
        <w:spacing w:before="120" w:after="120" w:line="240" w:lineRule="auto"/>
        <w:ind w:hanging="720"/>
        <w:rPr>
          <w:rFonts w:ascii="Arial Narrow" w:hAnsi="Arial Narrow"/>
        </w:rPr>
      </w:pPr>
      <w:r w:rsidRPr="00E77F35">
        <w:rPr>
          <w:rFonts w:ascii="Arial Narrow" w:hAnsi="Arial Narrow"/>
        </w:rPr>
        <w:t xml:space="preserve">Změna č. 2 </w:t>
      </w:r>
      <w:r w:rsidR="00872950">
        <w:rPr>
          <w:rFonts w:ascii="Arial Narrow" w:hAnsi="Arial Narrow"/>
        </w:rPr>
        <w:t xml:space="preserve">ÚP </w:t>
      </w:r>
      <w:r w:rsidRPr="00E77F35">
        <w:rPr>
          <w:rFonts w:ascii="Arial Narrow" w:hAnsi="Arial Narrow"/>
        </w:rPr>
        <w:t>ruší plochu pro autobusové nádraží u křižovatky Jáchymovské ulice a Hlavní třídy (dílčí změna Z2/087).</w:t>
      </w:r>
    </w:p>
    <w:p w14:paraId="7D3112D6" w14:textId="58B803D9" w:rsidR="003E2CCF" w:rsidRDefault="003E2CCF" w:rsidP="008A0F42">
      <w:pPr>
        <w:numPr>
          <w:ilvl w:val="0"/>
          <w:numId w:val="12"/>
        </w:numPr>
        <w:spacing w:before="120" w:after="120" w:line="240" w:lineRule="auto"/>
        <w:ind w:hanging="720"/>
        <w:rPr>
          <w:rFonts w:ascii="Arial Narrow" w:hAnsi="Arial Narrow"/>
        </w:rPr>
      </w:pPr>
      <w:r>
        <w:rPr>
          <w:rFonts w:ascii="Arial Narrow" w:hAnsi="Arial Narrow"/>
        </w:rPr>
        <w:t xml:space="preserve">Změna č. 2 </w:t>
      </w:r>
      <w:r w:rsidR="00872950">
        <w:rPr>
          <w:rFonts w:ascii="Arial Narrow" w:hAnsi="Arial Narrow"/>
        </w:rPr>
        <w:t xml:space="preserve">ÚP </w:t>
      </w:r>
      <w:r w:rsidRPr="00876CF4">
        <w:rPr>
          <w:rFonts w:ascii="Arial Narrow" w:hAnsi="Arial Narrow"/>
        </w:rPr>
        <w:t xml:space="preserve">vymezuje </w:t>
      </w:r>
      <w:r>
        <w:rPr>
          <w:rFonts w:ascii="Arial Narrow" w:hAnsi="Arial Narrow"/>
        </w:rPr>
        <w:t>plochu Z310</w:t>
      </w:r>
      <w:r w:rsidR="00884ECA">
        <w:rPr>
          <w:rFonts w:ascii="Arial Narrow" w:hAnsi="Arial Narrow"/>
        </w:rPr>
        <w:t xml:space="preserve"> se způsobem využití </w:t>
      </w:r>
      <w:r w:rsidR="00884ECA" w:rsidRPr="00884ECA">
        <w:rPr>
          <w:rFonts w:ascii="Arial Narrow" w:hAnsi="Arial Narrow"/>
        </w:rPr>
        <w:t>DX1 – dopravní infrastruktura</w:t>
      </w:r>
      <w:r>
        <w:rPr>
          <w:rFonts w:ascii="Arial Narrow" w:hAnsi="Arial Narrow"/>
        </w:rPr>
        <w:t xml:space="preserve"> pro umístění dopravního terminálu (dílčí změna Z2/086)</w:t>
      </w:r>
      <w:r w:rsidR="00884ECA">
        <w:rPr>
          <w:rFonts w:ascii="Arial Narrow" w:hAnsi="Arial Narrow"/>
        </w:rPr>
        <w:t>.</w:t>
      </w:r>
    </w:p>
    <w:p w14:paraId="5EAC9A98" w14:textId="30CBEF45" w:rsidR="00C63953" w:rsidRDefault="00C63953" w:rsidP="008A0F42">
      <w:pPr>
        <w:numPr>
          <w:ilvl w:val="0"/>
          <w:numId w:val="12"/>
        </w:numPr>
        <w:spacing w:before="120" w:after="120" w:line="240" w:lineRule="auto"/>
        <w:ind w:hanging="720"/>
        <w:rPr>
          <w:rFonts w:ascii="Arial Narrow" w:hAnsi="Arial Narrow"/>
        </w:rPr>
      </w:pPr>
      <w:r>
        <w:rPr>
          <w:rFonts w:ascii="Arial Narrow" w:hAnsi="Arial Narrow"/>
        </w:rPr>
        <w:t xml:space="preserve">Změna č. 2 </w:t>
      </w:r>
      <w:r w:rsidR="00872950">
        <w:rPr>
          <w:rFonts w:ascii="Arial Narrow" w:hAnsi="Arial Narrow"/>
        </w:rPr>
        <w:t xml:space="preserve">ÚP </w:t>
      </w:r>
      <w:r w:rsidR="00807AE2">
        <w:rPr>
          <w:rFonts w:ascii="Arial Narrow" w:hAnsi="Arial Narrow"/>
        </w:rPr>
        <w:t>navrhuje dopravní propojení</w:t>
      </w:r>
      <w:r w:rsidR="00807AE2" w:rsidRPr="00C63953">
        <w:rPr>
          <w:rFonts w:ascii="Arial Narrow" w:hAnsi="Arial Narrow"/>
        </w:rPr>
        <w:t xml:space="preserve"> </w:t>
      </w:r>
      <w:r w:rsidR="00807AE2">
        <w:rPr>
          <w:rFonts w:ascii="Arial Narrow" w:hAnsi="Arial Narrow"/>
        </w:rPr>
        <w:t xml:space="preserve">Karlovarské ulice s Mořičovskou ulicí </w:t>
      </w:r>
      <w:r w:rsidR="00807AE2" w:rsidRPr="00C63953">
        <w:rPr>
          <w:rFonts w:ascii="Arial Narrow" w:hAnsi="Arial Narrow"/>
        </w:rPr>
        <w:t xml:space="preserve">a vymezuje pro tento účel </w:t>
      </w:r>
      <w:r w:rsidR="00807AE2">
        <w:rPr>
          <w:rFonts w:ascii="Arial Narrow" w:hAnsi="Arial Narrow"/>
          <w:b/>
          <w:bCs/>
        </w:rPr>
        <w:t>koncepční prvek</w:t>
      </w:r>
      <w:r w:rsidR="00807AE2" w:rsidRPr="00C63953">
        <w:rPr>
          <w:rFonts w:ascii="Arial Narrow" w:hAnsi="Arial Narrow"/>
          <w:b/>
          <w:bCs/>
        </w:rPr>
        <w:t xml:space="preserve"> – </w:t>
      </w:r>
      <w:r w:rsidR="00807AE2">
        <w:rPr>
          <w:rFonts w:ascii="Arial Narrow" w:hAnsi="Arial Narrow"/>
          <w:b/>
          <w:bCs/>
        </w:rPr>
        <w:t>dopravní propojení</w:t>
      </w:r>
      <w:r w:rsidR="00807AE2" w:rsidRPr="00C63953">
        <w:rPr>
          <w:rFonts w:ascii="Arial Narrow" w:hAnsi="Arial Narrow"/>
        </w:rPr>
        <w:t xml:space="preserve"> </w:t>
      </w:r>
      <w:r w:rsidR="00807AE2">
        <w:rPr>
          <w:rFonts w:ascii="Arial Narrow" w:hAnsi="Arial Narrow"/>
        </w:rPr>
        <w:t>VP-01 zobrazený</w:t>
      </w:r>
      <w:r w:rsidR="00807AE2" w:rsidRPr="00C63953">
        <w:rPr>
          <w:rFonts w:ascii="Arial Narrow" w:hAnsi="Arial Narrow"/>
        </w:rPr>
        <w:t xml:space="preserve"> ve </w:t>
      </w:r>
      <w:r w:rsidR="00F56E5B" w:rsidRPr="00C63953">
        <w:rPr>
          <w:rFonts w:ascii="Arial Narrow" w:hAnsi="Arial Narrow"/>
        </w:rPr>
        <w:t>výkres</w:t>
      </w:r>
      <w:r w:rsidR="00F56E5B">
        <w:rPr>
          <w:rFonts w:ascii="Arial Narrow" w:hAnsi="Arial Narrow"/>
        </w:rPr>
        <w:t xml:space="preserve">u </w:t>
      </w:r>
      <w:r w:rsidR="00807AE2">
        <w:rPr>
          <w:rFonts w:ascii="Arial Narrow" w:hAnsi="Arial Narrow"/>
        </w:rPr>
        <w:t>I.2</w:t>
      </w:r>
      <w:r w:rsidR="00A108D0">
        <w:rPr>
          <w:rFonts w:ascii="Arial Narrow" w:hAnsi="Arial Narrow"/>
        </w:rPr>
        <w:t>a</w:t>
      </w:r>
      <w:r w:rsidR="00807AE2">
        <w:rPr>
          <w:rFonts w:ascii="Arial Narrow" w:hAnsi="Arial Narrow"/>
        </w:rPr>
        <w:t xml:space="preserve"> (dílčí změna Z2/215). </w:t>
      </w:r>
    </w:p>
    <w:p w14:paraId="3E957AAA" w14:textId="67063F3B" w:rsidR="00073739" w:rsidRPr="002139B4" w:rsidRDefault="00073739" w:rsidP="008A0F42">
      <w:pPr>
        <w:numPr>
          <w:ilvl w:val="0"/>
          <w:numId w:val="12"/>
        </w:numPr>
        <w:spacing w:before="120" w:after="120" w:line="240" w:lineRule="auto"/>
        <w:ind w:hanging="720"/>
        <w:rPr>
          <w:rFonts w:ascii="Arial Narrow" w:hAnsi="Arial Narrow"/>
        </w:rPr>
      </w:pPr>
      <w:r w:rsidRPr="002139B4">
        <w:rPr>
          <w:rFonts w:ascii="Arial Narrow" w:hAnsi="Arial Narrow"/>
        </w:rPr>
        <w:t xml:space="preserve">Změna č. 2 ÚP navrhuje zlepšení prostupnosti území mezi ul. Jáchymovská, ul. Družební - ul. Máchova a ul. Nádražní a vymezuje pro tento účel </w:t>
      </w:r>
      <w:r w:rsidRPr="002139B4">
        <w:rPr>
          <w:rFonts w:ascii="Arial Narrow" w:hAnsi="Arial Narrow"/>
          <w:b/>
        </w:rPr>
        <w:t>koncepční prvky - dopravní propojení</w:t>
      </w:r>
      <w:r w:rsidRPr="002139B4">
        <w:rPr>
          <w:rFonts w:ascii="Arial Narrow" w:hAnsi="Arial Narrow"/>
        </w:rPr>
        <w:t xml:space="preserve"> zobrazené ve výkrese I.2c (dílčí změna Z2/218).</w:t>
      </w:r>
    </w:p>
    <w:p w14:paraId="1EB3A6FE" w14:textId="0B66420A" w:rsidR="00F87CAE" w:rsidRDefault="006779BD" w:rsidP="008A0F42">
      <w:pPr>
        <w:numPr>
          <w:ilvl w:val="0"/>
          <w:numId w:val="12"/>
        </w:numPr>
        <w:spacing w:before="120" w:after="120" w:line="240" w:lineRule="auto"/>
        <w:ind w:hanging="720"/>
        <w:rPr>
          <w:rFonts w:ascii="Arial Narrow" w:hAnsi="Arial Narrow"/>
        </w:rPr>
      </w:pPr>
      <w:r>
        <w:rPr>
          <w:rFonts w:ascii="Arial Narrow" w:hAnsi="Arial Narrow"/>
        </w:rPr>
        <w:t>V souvislosti s</w:t>
      </w:r>
      <w:r w:rsidR="002D2925">
        <w:rPr>
          <w:rFonts w:ascii="Arial Narrow" w:hAnsi="Arial Narrow"/>
        </w:rPr>
        <w:t xml:space="preserve">e změnami využití zastavitelných a stabilizovaných ploch popsanými v kap. C.2 a </w:t>
      </w:r>
      <w:proofErr w:type="gramStart"/>
      <w:r w:rsidR="002D2925">
        <w:rPr>
          <w:rFonts w:ascii="Arial Narrow" w:hAnsi="Arial Narrow"/>
        </w:rPr>
        <w:t xml:space="preserve">C.4 </w:t>
      </w:r>
      <w:r w:rsidR="00807C43">
        <w:rPr>
          <w:rFonts w:ascii="Arial Narrow" w:hAnsi="Arial Narrow"/>
        </w:rPr>
        <w:t>Odůvodnění</w:t>
      </w:r>
      <w:proofErr w:type="gramEnd"/>
      <w:r w:rsidR="00807C43">
        <w:rPr>
          <w:rFonts w:ascii="Arial Narrow" w:hAnsi="Arial Narrow"/>
        </w:rPr>
        <w:t xml:space="preserve"> </w:t>
      </w:r>
      <w:r w:rsidR="002D2925">
        <w:rPr>
          <w:rFonts w:ascii="Arial Narrow" w:hAnsi="Arial Narrow"/>
        </w:rPr>
        <w:t xml:space="preserve">v rámci </w:t>
      </w:r>
      <w:r>
        <w:rPr>
          <w:rFonts w:ascii="Arial Narrow" w:hAnsi="Arial Narrow"/>
        </w:rPr>
        <w:t>dílčí</w:t>
      </w:r>
      <w:r w:rsidR="002D2925">
        <w:rPr>
          <w:rFonts w:ascii="Arial Narrow" w:hAnsi="Arial Narrow"/>
        </w:rPr>
        <w:t xml:space="preserve">ch </w:t>
      </w:r>
      <w:r>
        <w:rPr>
          <w:rFonts w:ascii="Arial Narrow" w:hAnsi="Arial Narrow"/>
        </w:rPr>
        <w:t xml:space="preserve">změn Z2/001, Z2/005, Z2/014, Z2/021, Z2/036, Z2/038, Z2/039, Z2/040, Z2/042, </w:t>
      </w:r>
      <w:r w:rsidRPr="00AE43C7">
        <w:rPr>
          <w:rFonts w:ascii="Arial Narrow" w:hAnsi="Arial Narrow"/>
        </w:rPr>
        <w:t>Z2/043, Z2/052, Z2/057</w:t>
      </w:r>
      <w:r w:rsidR="0005409E" w:rsidRPr="00AE43C7">
        <w:rPr>
          <w:rFonts w:ascii="Arial Narrow" w:hAnsi="Arial Narrow"/>
        </w:rPr>
        <w:t xml:space="preserve">, Z2/064, Z2/065, Z2/070, Z2/074, Z2/075, Z2/085, </w:t>
      </w:r>
      <w:r w:rsidR="0005409E">
        <w:rPr>
          <w:rFonts w:ascii="Arial Narrow" w:hAnsi="Arial Narrow"/>
        </w:rPr>
        <w:t xml:space="preserve"> Z2/091, Z2/093, Z2/102, Z2/109</w:t>
      </w:r>
      <w:r w:rsidR="00390D4A">
        <w:rPr>
          <w:rFonts w:ascii="Arial Narrow" w:hAnsi="Arial Narrow"/>
        </w:rPr>
        <w:t xml:space="preserve"> a Z2/</w:t>
      </w:r>
      <w:r w:rsidR="00655CD7">
        <w:rPr>
          <w:rFonts w:ascii="Arial Narrow" w:hAnsi="Arial Narrow"/>
        </w:rPr>
        <w:t>218</w:t>
      </w:r>
      <w:r w:rsidR="0005409E">
        <w:rPr>
          <w:rFonts w:ascii="Arial Narrow" w:hAnsi="Arial Narrow"/>
        </w:rPr>
        <w:t xml:space="preserve"> </w:t>
      </w:r>
      <w:r w:rsidR="0005409E" w:rsidRPr="0005409E">
        <w:rPr>
          <w:rFonts w:ascii="Arial Narrow" w:hAnsi="Arial Narrow"/>
        </w:rPr>
        <w:t>dochází v rozsahu zakresleném ve výkresech I.1</w:t>
      </w:r>
      <w:r w:rsidR="00390D4A">
        <w:rPr>
          <w:rFonts w:ascii="Arial Narrow" w:hAnsi="Arial Narrow"/>
        </w:rPr>
        <w:t>, I.2a</w:t>
      </w:r>
      <w:r w:rsidR="0005409E" w:rsidRPr="0005409E">
        <w:rPr>
          <w:rFonts w:ascii="Arial Narrow" w:hAnsi="Arial Narrow"/>
        </w:rPr>
        <w:t xml:space="preserve"> a I.2</w:t>
      </w:r>
      <w:r w:rsidR="00390D4A">
        <w:rPr>
          <w:rFonts w:ascii="Arial Narrow" w:hAnsi="Arial Narrow"/>
        </w:rPr>
        <w:t>b</w:t>
      </w:r>
      <w:r w:rsidR="0005409E" w:rsidRPr="0005409E">
        <w:rPr>
          <w:rFonts w:ascii="Arial Narrow" w:hAnsi="Arial Narrow"/>
        </w:rPr>
        <w:t xml:space="preserve"> ke změnám </w:t>
      </w:r>
      <w:r w:rsidR="002D2925">
        <w:rPr>
          <w:rFonts w:ascii="Arial Narrow" w:hAnsi="Arial Narrow"/>
        </w:rPr>
        <w:t>ve vymezení dopravní infrastruktury</w:t>
      </w:r>
      <w:r w:rsidR="0005409E">
        <w:rPr>
          <w:rFonts w:ascii="Arial Narrow" w:hAnsi="Arial Narrow"/>
        </w:rPr>
        <w:t>.</w:t>
      </w:r>
    </w:p>
    <w:p w14:paraId="6D1A15B8" w14:textId="6D002012" w:rsidR="00357491" w:rsidRPr="00EE1EFA" w:rsidRDefault="00357491" w:rsidP="008A0F42">
      <w:pPr>
        <w:numPr>
          <w:ilvl w:val="0"/>
          <w:numId w:val="12"/>
        </w:numPr>
        <w:spacing w:before="120" w:after="120" w:line="240" w:lineRule="auto"/>
        <w:ind w:hanging="720"/>
        <w:rPr>
          <w:rFonts w:ascii="Arial Narrow" w:hAnsi="Arial Narrow" w:cs="Arial"/>
        </w:rPr>
      </w:pPr>
      <w:r w:rsidRPr="00357491">
        <w:rPr>
          <w:rFonts w:ascii="Arial Narrow" w:hAnsi="Arial Narrow" w:cs="Arial"/>
        </w:rPr>
        <w:t xml:space="preserve">Změnou č. 2 ÚP </w:t>
      </w:r>
      <w:r w:rsidRPr="00EE1EFA">
        <w:rPr>
          <w:rFonts w:ascii="Arial Narrow" w:hAnsi="Arial Narrow" w:cs="Arial"/>
        </w:rPr>
        <w:t xml:space="preserve">se v rozsahu zakresleném ve </w:t>
      </w:r>
      <w:r w:rsidR="00655CD7" w:rsidRPr="00EE1EFA">
        <w:rPr>
          <w:rFonts w:ascii="Arial Narrow" w:hAnsi="Arial Narrow" w:cs="Arial"/>
        </w:rPr>
        <w:t>výkres</w:t>
      </w:r>
      <w:r w:rsidR="00655CD7">
        <w:rPr>
          <w:rFonts w:ascii="Arial Narrow" w:hAnsi="Arial Narrow" w:cs="Arial"/>
        </w:rPr>
        <w:t>ech</w:t>
      </w:r>
      <w:r w:rsidR="00655CD7" w:rsidRPr="00EE1EFA">
        <w:rPr>
          <w:rFonts w:ascii="Arial Narrow" w:hAnsi="Arial Narrow" w:cs="Arial"/>
        </w:rPr>
        <w:t xml:space="preserve"> </w:t>
      </w:r>
      <w:r w:rsidRPr="00EE1EFA">
        <w:rPr>
          <w:rFonts w:ascii="Arial Narrow" w:hAnsi="Arial Narrow" w:cs="Arial"/>
        </w:rPr>
        <w:t>č. I.2</w:t>
      </w:r>
      <w:r w:rsidR="00533DFF">
        <w:rPr>
          <w:rFonts w:ascii="Arial Narrow" w:hAnsi="Arial Narrow" w:cs="Arial"/>
        </w:rPr>
        <w:t>a</w:t>
      </w:r>
      <w:r w:rsidR="00655CD7">
        <w:rPr>
          <w:rFonts w:ascii="Arial Narrow" w:hAnsi="Arial Narrow" w:cs="Arial"/>
        </w:rPr>
        <w:t xml:space="preserve"> a I.2b</w:t>
      </w:r>
      <w:r w:rsidRPr="00EE1EFA">
        <w:rPr>
          <w:rFonts w:ascii="Arial Narrow" w:hAnsi="Arial Narrow" w:cs="Arial"/>
        </w:rPr>
        <w:t xml:space="preserve"> aktualizuje vedení cyklotras na území města Ostrov.</w:t>
      </w:r>
    </w:p>
    <w:p w14:paraId="113B28E8" w14:textId="67CC2254" w:rsidR="0082790C" w:rsidRPr="00EE1EFA" w:rsidRDefault="006F5ADB" w:rsidP="006F5ADB">
      <w:pPr>
        <w:pStyle w:val="a-cislo"/>
        <w:numPr>
          <w:ilvl w:val="0"/>
          <w:numId w:val="12"/>
        </w:numPr>
        <w:spacing w:before="120"/>
        <w:ind w:hanging="720"/>
        <w:rPr>
          <w:color w:val="FF0000"/>
        </w:rPr>
      </w:pPr>
      <w:r w:rsidRPr="00EE1EFA">
        <w:t xml:space="preserve">V textové části ÚP Ostrov v kap. 4.1.1 Doprava železniční doplňuje na konec text ve znění: </w:t>
      </w:r>
    </w:p>
    <w:p w14:paraId="476B60B7" w14:textId="1357E473" w:rsidR="006F5ADB" w:rsidRPr="00EE1EFA" w:rsidRDefault="006F5ADB" w:rsidP="006F5ADB">
      <w:pPr>
        <w:pStyle w:val="a-cislo"/>
        <w:numPr>
          <w:ilvl w:val="0"/>
          <w:numId w:val="0"/>
        </w:numPr>
        <w:spacing w:before="120"/>
        <w:ind w:left="720"/>
        <w:rPr>
          <w:color w:val="FF0000"/>
        </w:rPr>
      </w:pPr>
      <w:r w:rsidRPr="00EE1EFA">
        <w:rPr>
          <w:color w:val="FF0000"/>
          <w:szCs w:val="20"/>
        </w:rPr>
        <w:t>„ÚP navrhuje koridor X01 pro umístění dopravní stavby optimalizace železniční trati č. 140 včetně všech ploch staveb, součástí a příslušenství nezbytných k realizaci této stavby (zejména náspy, zářezy, tělesa mostů, tunelů, odvodňovací zařízení, propustky, apod.), ochranné a izolační zeleně podél vedení stavby, protihlukových opatření či úprav trasování místních resp. účelových komunikací vyvolaných realizací stavby.“</w:t>
      </w:r>
    </w:p>
    <w:p w14:paraId="1D4DE8EE" w14:textId="3EEF45FF" w:rsidR="006F5ADB" w:rsidRPr="00EE1EFA" w:rsidRDefault="00C02026" w:rsidP="006F5ADB">
      <w:pPr>
        <w:pStyle w:val="a-cislo"/>
        <w:numPr>
          <w:ilvl w:val="0"/>
          <w:numId w:val="12"/>
        </w:numPr>
        <w:spacing w:before="120"/>
        <w:ind w:hanging="720"/>
        <w:rPr>
          <w:color w:val="FF0000"/>
        </w:rPr>
      </w:pPr>
      <w:r w:rsidRPr="00EE1EFA">
        <w:t>V textové části ÚP Ostrov v kap. 4.1.2 Doprava silniční:</w:t>
      </w:r>
    </w:p>
    <w:p w14:paraId="39F8BB93" w14:textId="24AFFA40" w:rsidR="00037BC3" w:rsidRPr="00037BC3" w:rsidRDefault="00037BC3" w:rsidP="00CE4466">
      <w:pPr>
        <w:pStyle w:val="a-cislo"/>
        <w:numPr>
          <w:ilvl w:val="0"/>
          <w:numId w:val="57"/>
        </w:numPr>
        <w:spacing w:before="120"/>
        <w:ind w:left="1134" w:hanging="425"/>
      </w:pPr>
      <w:r w:rsidRPr="00037BC3">
        <w:t xml:space="preserve">v názvu kapitoly se na konec doplňují slova ve znění </w:t>
      </w:r>
      <w:r w:rsidRPr="00037BC3">
        <w:rPr>
          <w:color w:val="FF0000"/>
        </w:rPr>
        <w:t>„pěší, cyklistická, letecká“.</w:t>
      </w:r>
    </w:p>
    <w:p w14:paraId="7C5D1E66" w14:textId="24AFFA40" w:rsidR="00C02026" w:rsidRDefault="00C02026" w:rsidP="00CE4466">
      <w:pPr>
        <w:pStyle w:val="a-cislo"/>
        <w:numPr>
          <w:ilvl w:val="0"/>
          <w:numId w:val="57"/>
        </w:numPr>
        <w:spacing w:before="120"/>
        <w:ind w:left="1134" w:hanging="425"/>
        <w:rPr>
          <w:i/>
        </w:rPr>
      </w:pPr>
      <w:proofErr w:type="gramStart"/>
      <w:r w:rsidRPr="00EE1EFA">
        <w:lastRenderedPageBreak/>
        <w:t>se zrušuje</w:t>
      </w:r>
      <w:proofErr w:type="gramEnd"/>
      <w:r w:rsidRPr="00EE1EFA">
        <w:t xml:space="preserve"> odrážka c) ve znění: </w:t>
      </w:r>
      <w:r w:rsidRPr="00EE1EFA">
        <w:rPr>
          <w:i/>
        </w:rPr>
        <w:t>„ÚP respektuje přeložku části silnice III/22128 mimo současně zastavěné území v Horním</w:t>
      </w:r>
      <w:r>
        <w:rPr>
          <w:i/>
        </w:rPr>
        <w:t xml:space="preserve"> Žďáru, vytvoření stykové křižovatky s I/25 a III/0242 na Vykmanov.“</w:t>
      </w:r>
    </w:p>
    <w:p w14:paraId="09CBD236" w14:textId="0F731F33" w:rsidR="00C02026" w:rsidRDefault="00C02026" w:rsidP="00CE4466">
      <w:pPr>
        <w:pStyle w:val="a-cislo"/>
        <w:numPr>
          <w:ilvl w:val="0"/>
          <w:numId w:val="57"/>
        </w:numPr>
        <w:spacing w:before="120"/>
        <w:ind w:left="1134" w:hanging="425"/>
        <w:rPr>
          <w:i/>
        </w:rPr>
      </w:pPr>
      <w:proofErr w:type="gramStart"/>
      <w:r>
        <w:t>se zrušuje</w:t>
      </w:r>
      <w:proofErr w:type="gramEnd"/>
      <w:r>
        <w:t xml:space="preserve"> odrážka d) ve znění: </w:t>
      </w:r>
      <w:r>
        <w:rPr>
          <w:i/>
        </w:rPr>
        <w:t>„přeložku silnice II/221 v části průjezdu Mořičovem – nová trasa je vedena mimo současnou zástavbu mezi zahradami a veřejnou zelení.“</w:t>
      </w:r>
    </w:p>
    <w:p w14:paraId="0B79182A" w14:textId="3D6DA173" w:rsidR="00C02026" w:rsidRDefault="00C02026" w:rsidP="00CE4466">
      <w:pPr>
        <w:pStyle w:val="a-cislo"/>
        <w:numPr>
          <w:ilvl w:val="0"/>
          <w:numId w:val="57"/>
        </w:numPr>
        <w:spacing w:before="120"/>
        <w:ind w:left="1134" w:hanging="425"/>
        <w:rPr>
          <w:i/>
        </w:rPr>
      </w:pPr>
      <w:proofErr w:type="gramStart"/>
      <w:r w:rsidRPr="00C02026">
        <w:t>se zrušuje</w:t>
      </w:r>
      <w:proofErr w:type="gramEnd"/>
      <w:r w:rsidRPr="00C02026">
        <w:t xml:space="preserve"> od</w:t>
      </w:r>
      <w:r>
        <w:t>rážka</w:t>
      </w:r>
      <w:r w:rsidRPr="00C02026">
        <w:t xml:space="preserve"> e) ve znění:</w:t>
      </w:r>
      <w:r>
        <w:rPr>
          <w:i/>
        </w:rPr>
        <w:t xml:space="preserve"> „přeložku silnice I/25 ke státní hranici mimo Horní Žďár, mimo území města Jáchymov – řešeno ve výhledu.“</w:t>
      </w:r>
    </w:p>
    <w:p w14:paraId="3F385006" w14:textId="14AAD764" w:rsidR="0066599F" w:rsidRPr="0066599F" w:rsidRDefault="0066599F" w:rsidP="00CE4466">
      <w:pPr>
        <w:pStyle w:val="a-cislo"/>
        <w:numPr>
          <w:ilvl w:val="0"/>
          <w:numId w:val="57"/>
        </w:numPr>
        <w:spacing w:before="120"/>
        <w:ind w:left="1134" w:hanging="425"/>
        <w:rPr>
          <w:i/>
        </w:rPr>
      </w:pPr>
      <w:r>
        <w:t>za odrážku ve znění „</w:t>
      </w:r>
      <w:r w:rsidRPr="0066599F">
        <w:rPr>
          <w:i/>
        </w:rPr>
        <w:t>místní obslužnou komunikaci jako propojení Lidické ulice s Krušnohorskou ulicí</w:t>
      </w:r>
      <w:r>
        <w:t>“ se vkládají odrážky ve znění:</w:t>
      </w:r>
    </w:p>
    <w:p w14:paraId="101358DD" w14:textId="33BA626C" w:rsidR="0066599F" w:rsidRPr="0066599F" w:rsidRDefault="0066599F" w:rsidP="0066599F">
      <w:pPr>
        <w:pStyle w:val="ListParagraph"/>
        <w:spacing w:before="120"/>
        <w:ind w:left="1134"/>
        <w:rPr>
          <w:rFonts w:ascii="Arial Narrow" w:hAnsi="Arial Narrow"/>
          <w:color w:val="FF0000"/>
          <w:szCs w:val="20"/>
        </w:rPr>
      </w:pPr>
      <w:r w:rsidRPr="0066599F">
        <w:rPr>
          <w:rFonts w:ascii="Arial Narrow" w:hAnsi="Arial Narrow"/>
          <w:color w:val="FF0000"/>
          <w:szCs w:val="20"/>
        </w:rPr>
        <w:t>„g)</w:t>
      </w:r>
      <w:r w:rsidRPr="0066599F">
        <w:rPr>
          <w:rFonts w:ascii="Arial Narrow" w:hAnsi="Arial Narrow"/>
          <w:color w:val="FF0000"/>
          <w:szCs w:val="20"/>
        </w:rPr>
        <w:tab/>
        <w:t xml:space="preserve">místní obslužnou komunikaci jako propojení Družební ulice a </w:t>
      </w:r>
      <w:r w:rsidR="006C55AA" w:rsidRPr="006C55AA">
        <w:rPr>
          <w:rFonts w:ascii="Arial Narrow" w:hAnsi="Arial Narrow"/>
          <w:color w:val="FF0000"/>
          <w:szCs w:val="20"/>
        </w:rPr>
        <w:t>křížení Hlavní třídy s Jáchymovskou včetně nové okružní křižovatky</w:t>
      </w:r>
      <w:r w:rsidRPr="006C55AA">
        <w:rPr>
          <w:rFonts w:ascii="Arial Narrow" w:hAnsi="Arial Narrow"/>
          <w:color w:val="FF0000"/>
          <w:szCs w:val="20"/>
        </w:rPr>
        <w:t xml:space="preserve"> </w:t>
      </w:r>
    </w:p>
    <w:p w14:paraId="5144D5C0" w14:textId="77777777" w:rsidR="0066599F" w:rsidRPr="0066599F" w:rsidRDefault="0066599F" w:rsidP="0066599F">
      <w:pPr>
        <w:pStyle w:val="ListParagraph"/>
        <w:spacing w:before="120"/>
        <w:ind w:left="1134"/>
        <w:rPr>
          <w:rFonts w:ascii="Arial Narrow" w:hAnsi="Arial Narrow"/>
          <w:color w:val="FF0000"/>
          <w:szCs w:val="20"/>
        </w:rPr>
      </w:pPr>
      <w:r w:rsidRPr="0066599F">
        <w:rPr>
          <w:rFonts w:ascii="Arial Narrow" w:hAnsi="Arial Narrow"/>
          <w:color w:val="FF0000"/>
          <w:szCs w:val="20"/>
        </w:rPr>
        <w:t>h)</w:t>
      </w:r>
      <w:r w:rsidRPr="0066599F">
        <w:rPr>
          <w:rFonts w:ascii="Arial Narrow" w:hAnsi="Arial Narrow"/>
          <w:color w:val="FF0000"/>
          <w:szCs w:val="20"/>
        </w:rPr>
        <w:tab/>
        <w:t xml:space="preserve">místní obslužnou komunikaci jako propojení Družební a Nádražní ulice </w:t>
      </w:r>
    </w:p>
    <w:p w14:paraId="58C8FAD1" w14:textId="77777777" w:rsidR="0066599F" w:rsidRPr="0066599F" w:rsidRDefault="0066599F" w:rsidP="0066599F">
      <w:pPr>
        <w:pStyle w:val="ListParagraph"/>
        <w:spacing w:before="120"/>
        <w:ind w:left="1134"/>
        <w:rPr>
          <w:rFonts w:ascii="Arial Narrow" w:hAnsi="Arial Narrow"/>
          <w:color w:val="FF0000"/>
          <w:szCs w:val="20"/>
        </w:rPr>
      </w:pPr>
      <w:r w:rsidRPr="0066599F">
        <w:rPr>
          <w:rFonts w:ascii="Arial Narrow" w:hAnsi="Arial Narrow"/>
          <w:color w:val="FF0000"/>
          <w:szCs w:val="20"/>
        </w:rPr>
        <w:t>i)</w:t>
      </w:r>
      <w:r w:rsidRPr="0066599F">
        <w:rPr>
          <w:rFonts w:ascii="Arial Narrow" w:hAnsi="Arial Narrow"/>
          <w:color w:val="FF0000"/>
          <w:szCs w:val="20"/>
        </w:rPr>
        <w:tab/>
        <w:t>místní obslužnou komunikaci jako propojení nám. U Brány a Krušnohorské ulice</w:t>
      </w:r>
    </w:p>
    <w:p w14:paraId="314B1C7D" w14:textId="77777777" w:rsidR="0066599F" w:rsidRPr="0066599F" w:rsidRDefault="0066599F" w:rsidP="0066599F">
      <w:pPr>
        <w:pStyle w:val="ListParagraph"/>
        <w:spacing w:before="120"/>
        <w:ind w:left="1134"/>
        <w:rPr>
          <w:rFonts w:ascii="Arial Narrow" w:hAnsi="Arial Narrow"/>
          <w:color w:val="FF0000"/>
          <w:szCs w:val="20"/>
        </w:rPr>
      </w:pPr>
      <w:r w:rsidRPr="0066599F">
        <w:rPr>
          <w:rFonts w:ascii="Arial Narrow" w:hAnsi="Arial Narrow"/>
          <w:color w:val="FF0000"/>
          <w:szCs w:val="20"/>
        </w:rPr>
        <w:t>j)</w:t>
      </w:r>
      <w:r w:rsidRPr="0066599F">
        <w:rPr>
          <w:rFonts w:ascii="Arial Narrow" w:hAnsi="Arial Narrow"/>
          <w:color w:val="FF0000"/>
          <w:szCs w:val="20"/>
        </w:rPr>
        <w:tab/>
        <w:t>místní obslužnou komunikaci jako propojení Jáchymovské a Máchovy ulice</w:t>
      </w:r>
    </w:p>
    <w:p w14:paraId="2990A4DA" w14:textId="300D4EA8" w:rsidR="0066599F" w:rsidRPr="0066599F" w:rsidRDefault="0066599F" w:rsidP="0066599F">
      <w:pPr>
        <w:pStyle w:val="ListParagraph"/>
        <w:spacing w:before="120"/>
        <w:ind w:left="1134"/>
        <w:rPr>
          <w:rFonts w:ascii="Arial Narrow" w:hAnsi="Arial Narrow"/>
          <w:color w:val="FF0000"/>
          <w:szCs w:val="20"/>
        </w:rPr>
      </w:pPr>
      <w:r w:rsidRPr="0066599F">
        <w:rPr>
          <w:rFonts w:ascii="Arial Narrow" w:hAnsi="Arial Narrow"/>
          <w:color w:val="FF0000"/>
          <w:szCs w:val="20"/>
        </w:rPr>
        <w:t>k)</w:t>
      </w:r>
      <w:r w:rsidRPr="0066599F">
        <w:rPr>
          <w:rFonts w:ascii="Arial Narrow" w:hAnsi="Arial Narrow"/>
          <w:color w:val="FF0000"/>
          <w:szCs w:val="20"/>
        </w:rPr>
        <w:tab/>
        <w:t xml:space="preserve">místní obslužnou komunikaci napojenou na Lidickou ulici  sevením a jižním směrem </w:t>
      </w:r>
    </w:p>
    <w:p w14:paraId="7915C807" w14:textId="7B5845A2" w:rsidR="0066599F" w:rsidRDefault="0066599F" w:rsidP="0066599F">
      <w:pPr>
        <w:pStyle w:val="a-cislo"/>
        <w:numPr>
          <w:ilvl w:val="0"/>
          <w:numId w:val="0"/>
        </w:numPr>
        <w:spacing w:before="120"/>
        <w:ind w:left="1134"/>
        <w:rPr>
          <w:i/>
        </w:rPr>
      </w:pPr>
      <w:r w:rsidRPr="0066599F">
        <w:rPr>
          <w:color w:val="FF0000"/>
          <w:szCs w:val="20"/>
        </w:rPr>
        <w:t>l)</w:t>
      </w:r>
      <w:r w:rsidRPr="0066599F">
        <w:rPr>
          <w:color w:val="FF0000"/>
          <w:szCs w:val="20"/>
        </w:rPr>
        <w:tab/>
        <w:t>pěší propojení mezi ul. Jáchymovská a prodloužením ul. Nádražní“</w:t>
      </w:r>
      <w:r>
        <w:rPr>
          <w:color w:val="FF0000"/>
          <w:szCs w:val="20"/>
        </w:rPr>
        <w:t>.</w:t>
      </w:r>
    </w:p>
    <w:p w14:paraId="5F8F4FC7" w14:textId="4AB5683C" w:rsidR="00C02026" w:rsidRDefault="00C02026" w:rsidP="00CE4466">
      <w:pPr>
        <w:pStyle w:val="a-cislo"/>
        <w:numPr>
          <w:ilvl w:val="0"/>
          <w:numId w:val="57"/>
        </w:numPr>
        <w:spacing w:before="120"/>
        <w:ind w:left="1134" w:hanging="425"/>
        <w:rPr>
          <w:i/>
        </w:rPr>
      </w:pPr>
      <w:proofErr w:type="gramStart"/>
      <w:r>
        <w:t>se zrušuje</w:t>
      </w:r>
      <w:proofErr w:type="gramEnd"/>
      <w:r>
        <w:t xml:space="preserve"> odrážka k) ve znění: </w:t>
      </w:r>
      <w:r>
        <w:rPr>
          <w:i/>
        </w:rPr>
        <w:t>autobusové nádraží u křižovatky Jáchymovské ulice a Hlavní třídy.“</w:t>
      </w:r>
    </w:p>
    <w:p w14:paraId="57D925A6" w14:textId="6F8874DF" w:rsidR="00C02026" w:rsidRDefault="00C02026" w:rsidP="00CE4466">
      <w:pPr>
        <w:pStyle w:val="a-cislo"/>
        <w:numPr>
          <w:ilvl w:val="0"/>
          <w:numId w:val="57"/>
        </w:numPr>
        <w:spacing w:before="120"/>
        <w:ind w:left="1134" w:hanging="425"/>
      </w:pPr>
      <w:proofErr w:type="gramStart"/>
      <w:r>
        <w:t>se vkládají</w:t>
      </w:r>
      <w:proofErr w:type="gramEnd"/>
      <w:r>
        <w:t xml:space="preserve"> na konec odrážky ve znění:</w:t>
      </w:r>
    </w:p>
    <w:p w14:paraId="36CC2A9B" w14:textId="4C4DAAE2" w:rsidR="00C02026" w:rsidRPr="0066599F" w:rsidRDefault="00C02026" w:rsidP="00C02026">
      <w:pPr>
        <w:spacing w:before="120"/>
        <w:ind w:left="1134"/>
        <w:rPr>
          <w:rFonts w:ascii="Arial Narrow" w:hAnsi="Arial Narrow"/>
          <w:color w:val="FF0000"/>
          <w:szCs w:val="20"/>
        </w:rPr>
      </w:pPr>
      <w:r w:rsidRPr="0066599F">
        <w:rPr>
          <w:rFonts w:ascii="Arial Narrow" w:hAnsi="Arial Narrow"/>
          <w:color w:val="FF0000"/>
          <w:szCs w:val="20"/>
        </w:rPr>
        <w:t>„</w:t>
      </w:r>
      <w:r w:rsidR="0066599F" w:rsidRPr="0066599F">
        <w:rPr>
          <w:rFonts w:ascii="Arial Narrow" w:hAnsi="Arial Narrow"/>
          <w:color w:val="FF0000"/>
          <w:szCs w:val="20"/>
        </w:rPr>
        <w:t>p</w:t>
      </w:r>
      <w:r w:rsidRPr="0066599F">
        <w:rPr>
          <w:rFonts w:ascii="Arial Narrow" w:hAnsi="Arial Narrow"/>
          <w:color w:val="FF0000"/>
          <w:szCs w:val="20"/>
        </w:rPr>
        <w:t>) plochu Z310 se způsobem využití DX1 – dopravní infrastruktura pro umístění dopravního terminálu,“</w:t>
      </w:r>
    </w:p>
    <w:p w14:paraId="518B5360" w14:textId="772CCE34" w:rsidR="00C02026" w:rsidRPr="0066599F" w:rsidRDefault="0066599F" w:rsidP="00C02026">
      <w:pPr>
        <w:spacing w:before="120"/>
        <w:ind w:left="1134" w:hanging="1"/>
        <w:rPr>
          <w:rFonts w:ascii="Arial Narrow" w:hAnsi="Arial Narrow"/>
          <w:color w:val="FF0000"/>
          <w:szCs w:val="20"/>
        </w:rPr>
      </w:pPr>
      <w:r w:rsidRPr="0066599F">
        <w:rPr>
          <w:rFonts w:ascii="Arial Narrow" w:hAnsi="Arial Narrow"/>
          <w:color w:val="FF0000"/>
          <w:szCs w:val="20"/>
        </w:rPr>
        <w:t>q</w:t>
      </w:r>
      <w:r w:rsidR="00C02026" w:rsidRPr="0066599F">
        <w:rPr>
          <w:rFonts w:ascii="Arial Narrow" w:hAnsi="Arial Narrow"/>
          <w:color w:val="FF0000"/>
          <w:szCs w:val="20"/>
        </w:rPr>
        <w:t xml:space="preserve">) dopravní propojení Karlovarské ulice s Mořičovskou ulicí </w:t>
      </w:r>
      <w:r w:rsidR="00F165DE" w:rsidRPr="0066599F">
        <w:rPr>
          <w:rFonts w:ascii="Arial Narrow" w:hAnsi="Arial Narrow"/>
          <w:color w:val="FF0000"/>
          <w:szCs w:val="20"/>
        </w:rPr>
        <w:t xml:space="preserve">- ÚP </w:t>
      </w:r>
      <w:r w:rsidR="00C02026" w:rsidRPr="0066599F">
        <w:rPr>
          <w:rFonts w:ascii="Arial Narrow" w:hAnsi="Arial Narrow"/>
          <w:color w:val="FF0000"/>
          <w:szCs w:val="20"/>
        </w:rPr>
        <w:t xml:space="preserve">vymezuje pro tento účel </w:t>
      </w:r>
      <w:r w:rsidR="00C02026" w:rsidRPr="0066599F">
        <w:rPr>
          <w:rFonts w:ascii="Arial Narrow" w:hAnsi="Arial Narrow"/>
          <w:b/>
          <w:bCs/>
          <w:color w:val="FF0000"/>
          <w:szCs w:val="20"/>
        </w:rPr>
        <w:t>koncepční prvek – dopravní propojení</w:t>
      </w:r>
      <w:r w:rsidR="00C02026" w:rsidRPr="0066599F">
        <w:rPr>
          <w:rFonts w:ascii="Arial Narrow" w:hAnsi="Arial Narrow"/>
          <w:color w:val="FF0000"/>
          <w:szCs w:val="20"/>
        </w:rPr>
        <w:t xml:space="preserve"> VP-01,</w:t>
      </w:r>
    </w:p>
    <w:p w14:paraId="610241C4" w14:textId="5E37FC28" w:rsidR="0066599F" w:rsidRPr="0066599F" w:rsidRDefault="0066599F" w:rsidP="00C02026">
      <w:pPr>
        <w:pStyle w:val="a-cislo"/>
        <w:numPr>
          <w:ilvl w:val="0"/>
          <w:numId w:val="0"/>
        </w:numPr>
        <w:spacing w:before="120"/>
        <w:ind w:left="1134"/>
        <w:rPr>
          <w:color w:val="FF0000"/>
          <w:szCs w:val="20"/>
        </w:rPr>
      </w:pPr>
      <w:r w:rsidRPr="0066599F">
        <w:rPr>
          <w:color w:val="FF0000"/>
          <w:szCs w:val="20"/>
        </w:rPr>
        <w:t>r</w:t>
      </w:r>
      <w:r w:rsidR="00C02026" w:rsidRPr="0066599F">
        <w:rPr>
          <w:color w:val="FF0000"/>
          <w:szCs w:val="20"/>
        </w:rPr>
        <w:t>) koridor X02 pro umístění cyklostezky Květnová – Vykmanov</w:t>
      </w:r>
      <w:r w:rsidRPr="0066599F">
        <w:rPr>
          <w:color w:val="FF0000"/>
          <w:szCs w:val="20"/>
        </w:rPr>
        <w:t>,</w:t>
      </w:r>
    </w:p>
    <w:p w14:paraId="46CE3307" w14:textId="167129C6" w:rsidR="00C02026" w:rsidRPr="0066599F" w:rsidRDefault="0066599F" w:rsidP="00C02026">
      <w:pPr>
        <w:pStyle w:val="a-cislo"/>
        <w:numPr>
          <w:ilvl w:val="0"/>
          <w:numId w:val="0"/>
        </w:numPr>
        <w:spacing w:before="120"/>
        <w:ind w:left="1134"/>
        <w:rPr>
          <w:color w:val="FF0000"/>
        </w:rPr>
      </w:pPr>
      <w:r w:rsidRPr="0066599F">
        <w:rPr>
          <w:color w:val="FF0000"/>
          <w:szCs w:val="20"/>
        </w:rPr>
        <w:t>s) přeložku úseků cyklostezky</w:t>
      </w:r>
      <w:r w:rsidR="003B19EE">
        <w:rPr>
          <w:color w:val="FF0000"/>
          <w:szCs w:val="20"/>
        </w:rPr>
        <w:t xml:space="preserve"> </w:t>
      </w:r>
      <w:r w:rsidR="006B3C39">
        <w:rPr>
          <w:color w:val="FF0000"/>
          <w:szCs w:val="20"/>
        </w:rPr>
        <w:t>„Ostravské rondo“</w:t>
      </w:r>
      <w:r w:rsidRPr="0066599F">
        <w:rPr>
          <w:color w:val="FF0000"/>
          <w:szCs w:val="20"/>
        </w:rPr>
        <w:t xml:space="preserve"> mezi ul. Hlavní a ul. Dukelských hrdinů</w:t>
      </w:r>
      <w:r w:rsidR="00C02026" w:rsidRPr="0066599F">
        <w:rPr>
          <w:color w:val="FF0000"/>
          <w:szCs w:val="20"/>
        </w:rPr>
        <w:t>“</w:t>
      </w:r>
    </w:p>
    <w:p w14:paraId="1CD32FF8" w14:textId="24D17216" w:rsidR="00C02026" w:rsidRPr="00C02026" w:rsidRDefault="00C02026" w:rsidP="00037BC3">
      <w:pPr>
        <w:pStyle w:val="a-cislo"/>
        <w:numPr>
          <w:ilvl w:val="0"/>
          <w:numId w:val="57"/>
        </w:numPr>
        <w:spacing w:before="120"/>
        <w:ind w:left="1134" w:hanging="425"/>
      </w:pPr>
      <w:r w:rsidRPr="00C02026">
        <w:t xml:space="preserve">v souvislosti se změnami uvedenými v bodech </w:t>
      </w:r>
      <w:r w:rsidR="00037BC3">
        <w:t>b</w:t>
      </w:r>
      <w:r w:rsidRPr="00C02026">
        <w:t xml:space="preserve">) - </w:t>
      </w:r>
      <w:r w:rsidR="00037BC3">
        <w:t>f</w:t>
      </w:r>
      <w:r w:rsidRPr="00C02026">
        <w:t>) se mění číslování odrážek v této kapitole.</w:t>
      </w:r>
    </w:p>
    <w:p w14:paraId="259D0EF8" w14:textId="77777777" w:rsidR="004C21CA" w:rsidRPr="00E603D7" w:rsidRDefault="00427F25" w:rsidP="008A0F42">
      <w:pPr>
        <w:pStyle w:val="Heading2"/>
      </w:pPr>
      <w:bookmarkStart w:id="13" w:name="_Toc20912457"/>
      <w:proofErr w:type="gramStart"/>
      <w:r w:rsidRPr="00E603D7">
        <w:t>D</w:t>
      </w:r>
      <w:r w:rsidR="004C21CA" w:rsidRPr="00E603D7">
        <w:t>.2</w:t>
      </w:r>
      <w:r w:rsidR="004C21CA" w:rsidRPr="00E603D7">
        <w:tab/>
        <w:t>Technická</w:t>
      </w:r>
      <w:proofErr w:type="gramEnd"/>
      <w:r w:rsidR="004C21CA" w:rsidRPr="00E603D7">
        <w:t xml:space="preserve"> infrastruktura</w:t>
      </w:r>
      <w:bookmarkEnd w:id="13"/>
      <w:r w:rsidR="004C21CA" w:rsidRPr="00E603D7">
        <w:t xml:space="preserve"> </w:t>
      </w:r>
    </w:p>
    <w:p w14:paraId="15540CE6" w14:textId="77777777" w:rsidR="008863E4" w:rsidRPr="008863E4" w:rsidRDefault="008863E4" w:rsidP="008A0F42">
      <w:pPr>
        <w:numPr>
          <w:ilvl w:val="0"/>
          <w:numId w:val="12"/>
        </w:numPr>
        <w:spacing w:before="240" w:after="120" w:line="240" w:lineRule="auto"/>
        <w:ind w:hanging="720"/>
        <w:rPr>
          <w:rFonts w:ascii="Arial Narrow" w:hAnsi="Arial Narrow" w:cs="Arial"/>
        </w:rPr>
      </w:pPr>
      <w:r w:rsidRPr="00576A71">
        <w:rPr>
          <w:rFonts w:ascii="Arial Narrow" w:hAnsi="Arial Narrow"/>
        </w:rPr>
        <w:t xml:space="preserve">Změnou č. 2 </w:t>
      </w:r>
      <w:r w:rsidRPr="00576A71">
        <w:rPr>
          <w:rStyle w:val="NvrhP-text"/>
          <w:rFonts w:cs="Arial"/>
        </w:rPr>
        <w:t xml:space="preserve">ÚP </w:t>
      </w:r>
      <w:r w:rsidRPr="00576A71">
        <w:rPr>
          <w:rFonts w:ascii="Arial Narrow" w:hAnsi="Arial Narrow"/>
        </w:rPr>
        <w:t xml:space="preserve">se nemění koncepce </w:t>
      </w:r>
      <w:r>
        <w:rPr>
          <w:rFonts w:ascii="Arial Narrow" w:hAnsi="Arial Narrow"/>
        </w:rPr>
        <w:t>zásobování vodního hospodářství</w:t>
      </w:r>
      <w:r w:rsidRPr="00576A71">
        <w:rPr>
          <w:rFonts w:ascii="Arial Narrow" w:hAnsi="Arial Narrow"/>
        </w:rPr>
        <w:t xml:space="preserve"> stanovená v Územním plánu Ostrov.</w:t>
      </w:r>
    </w:p>
    <w:p w14:paraId="547F8DFF" w14:textId="77777777" w:rsidR="008863E4" w:rsidRPr="008863E4" w:rsidRDefault="008863E4" w:rsidP="008A0F42">
      <w:pPr>
        <w:numPr>
          <w:ilvl w:val="0"/>
          <w:numId w:val="12"/>
        </w:numPr>
        <w:spacing w:before="120" w:after="120" w:line="240" w:lineRule="auto"/>
        <w:ind w:hanging="720"/>
        <w:rPr>
          <w:rFonts w:ascii="Arial Narrow" w:hAnsi="Arial Narrow" w:cs="Arial"/>
        </w:rPr>
      </w:pPr>
      <w:r>
        <w:rPr>
          <w:rFonts w:ascii="Arial Narrow" w:hAnsi="Arial Narrow"/>
        </w:rPr>
        <w:t>Změna č. 2 navrhuje kanalizační stokovou síť k odvodu a likvidaci odpadních vod v Květnové.</w:t>
      </w:r>
    </w:p>
    <w:p w14:paraId="3C77638D" w14:textId="77777777" w:rsidR="0057195E" w:rsidRPr="008863E4" w:rsidRDefault="0026260A" w:rsidP="008A0F42">
      <w:pPr>
        <w:numPr>
          <w:ilvl w:val="0"/>
          <w:numId w:val="12"/>
        </w:numPr>
        <w:spacing w:before="120" w:after="120" w:line="240" w:lineRule="auto"/>
        <w:ind w:hanging="720"/>
        <w:rPr>
          <w:rFonts w:ascii="Arial Narrow" w:hAnsi="Arial Narrow" w:cs="Arial"/>
        </w:rPr>
      </w:pPr>
      <w:r w:rsidRPr="00576A71">
        <w:rPr>
          <w:rFonts w:ascii="Arial Narrow" w:hAnsi="Arial Narrow"/>
        </w:rPr>
        <w:t xml:space="preserve">Změnou </w:t>
      </w:r>
      <w:r w:rsidR="007B3C5B" w:rsidRPr="00576A71">
        <w:rPr>
          <w:rFonts w:ascii="Arial Narrow" w:hAnsi="Arial Narrow"/>
        </w:rPr>
        <w:t xml:space="preserve">č. 2 </w:t>
      </w:r>
      <w:r w:rsidR="00FB21F5" w:rsidRPr="00576A71">
        <w:rPr>
          <w:rStyle w:val="NvrhP-text"/>
          <w:rFonts w:cs="Arial"/>
        </w:rPr>
        <w:t xml:space="preserve">ÚP </w:t>
      </w:r>
      <w:r w:rsidR="004C21CA" w:rsidRPr="00576A71">
        <w:rPr>
          <w:rFonts w:ascii="Arial Narrow" w:hAnsi="Arial Narrow"/>
        </w:rPr>
        <w:t xml:space="preserve">se nemění koncepce </w:t>
      </w:r>
      <w:r w:rsidR="008863E4">
        <w:rPr>
          <w:rFonts w:ascii="Arial Narrow" w:hAnsi="Arial Narrow"/>
        </w:rPr>
        <w:t>zásobování elektrickou energií</w:t>
      </w:r>
      <w:r w:rsidR="004C21CA" w:rsidRPr="00576A71">
        <w:rPr>
          <w:rFonts w:ascii="Arial Narrow" w:hAnsi="Arial Narrow"/>
        </w:rPr>
        <w:t xml:space="preserve"> stanovená v </w:t>
      </w:r>
      <w:r w:rsidR="00445717" w:rsidRPr="00576A71">
        <w:rPr>
          <w:rFonts w:ascii="Arial Narrow" w:hAnsi="Arial Narrow"/>
        </w:rPr>
        <w:t xml:space="preserve">Územním plánu </w:t>
      </w:r>
      <w:r w:rsidR="00576A71" w:rsidRPr="00576A71">
        <w:rPr>
          <w:rFonts w:ascii="Arial Narrow" w:hAnsi="Arial Narrow"/>
        </w:rPr>
        <w:t>Ostrov</w:t>
      </w:r>
      <w:r w:rsidR="00445717" w:rsidRPr="00576A71">
        <w:rPr>
          <w:rFonts w:ascii="Arial Narrow" w:hAnsi="Arial Narrow"/>
        </w:rPr>
        <w:t>.</w:t>
      </w:r>
    </w:p>
    <w:p w14:paraId="4B32F1FD" w14:textId="77777777" w:rsidR="008863E4" w:rsidRPr="00A74058" w:rsidRDefault="008863E4" w:rsidP="008A0F42">
      <w:pPr>
        <w:numPr>
          <w:ilvl w:val="0"/>
          <w:numId w:val="12"/>
        </w:numPr>
        <w:spacing w:before="120" w:after="120" w:line="240" w:lineRule="auto"/>
        <w:ind w:hanging="720"/>
        <w:rPr>
          <w:rFonts w:ascii="Arial Narrow" w:hAnsi="Arial Narrow" w:cs="Arial"/>
        </w:rPr>
      </w:pPr>
      <w:r w:rsidRPr="00576A71">
        <w:rPr>
          <w:rFonts w:ascii="Arial Narrow" w:hAnsi="Arial Narrow"/>
        </w:rPr>
        <w:t xml:space="preserve">Změnou č. 2 </w:t>
      </w:r>
      <w:r w:rsidRPr="00576A71">
        <w:rPr>
          <w:rStyle w:val="NvrhP-text"/>
          <w:rFonts w:cs="Arial"/>
        </w:rPr>
        <w:t xml:space="preserve">ÚP </w:t>
      </w:r>
      <w:r w:rsidRPr="00576A71">
        <w:rPr>
          <w:rFonts w:ascii="Arial Narrow" w:hAnsi="Arial Narrow"/>
        </w:rPr>
        <w:t xml:space="preserve">se nemění koncepce </w:t>
      </w:r>
      <w:r>
        <w:rPr>
          <w:rFonts w:ascii="Arial Narrow" w:hAnsi="Arial Narrow"/>
        </w:rPr>
        <w:t>zásobování plynem</w:t>
      </w:r>
      <w:r w:rsidRPr="00576A71">
        <w:rPr>
          <w:rFonts w:ascii="Arial Narrow" w:hAnsi="Arial Narrow"/>
        </w:rPr>
        <w:t xml:space="preserve"> stanovená v Územním plánu Ostrov.</w:t>
      </w:r>
    </w:p>
    <w:p w14:paraId="7C7A419C" w14:textId="77777777" w:rsidR="00A74058" w:rsidRPr="00A74058" w:rsidRDefault="00A74058" w:rsidP="008A0F42">
      <w:pPr>
        <w:numPr>
          <w:ilvl w:val="0"/>
          <w:numId w:val="12"/>
        </w:numPr>
        <w:spacing w:before="120" w:after="120" w:line="240" w:lineRule="auto"/>
        <w:ind w:hanging="720"/>
        <w:rPr>
          <w:rFonts w:ascii="Arial Narrow" w:hAnsi="Arial Narrow" w:cs="Arial"/>
        </w:rPr>
      </w:pPr>
      <w:r>
        <w:rPr>
          <w:rFonts w:ascii="Arial Narrow" w:hAnsi="Arial Narrow"/>
        </w:rPr>
        <w:t>Změnou č. 2 ÚP se doplňuje koncepce zásobování teplem a jako základ systému zásobování teplem jsou stanoveny následující principy:</w:t>
      </w:r>
    </w:p>
    <w:p w14:paraId="7934018B" w14:textId="77777777" w:rsidR="00A74058" w:rsidRPr="00A74058" w:rsidRDefault="00A74058" w:rsidP="008A0F42">
      <w:pPr>
        <w:spacing w:before="120" w:after="120" w:line="240" w:lineRule="auto"/>
        <w:ind w:left="720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A74058">
        <w:rPr>
          <w:rFonts w:ascii="Arial Narrow" w:hAnsi="Arial Narrow"/>
        </w:rPr>
        <w:t>pro zásobování objektů a areálů teplem budou upřednostňovány ekologické zdroje vytápění včetně alternativních zdrojů vytápění s minimálním dopadem na životní prostředí,</w:t>
      </w:r>
    </w:p>
    <w:p w14:paraId="5B2C25B5" w14:textId="77777777" w:rsidR="00A74058" w:rsidRPr="00A74058" w:rsidRDefault="00A74058" w:rsidP="008A0F42">
      <w:pPr>
        <w:spacing w:before="120" w:after="120" w:line="240" w:lineRule="auto"/>
        <w:ind w:left="720"/>
        <w:rPr>
          <w:rFonts w:ascii="Arial Narrow" w:hAnsi="Arial Narrow"/>
        </w:rPr>
      </w:pPr>
      <w:r w:rsidRPr="00A74058">
        <w:rPr>
          <w:rFonts w:ascii="Arial Narrow" w:hAnsi="Arial Narrow"/>
        </w:rPr>
        <w:t>- upřednostňovat centráln</w:t>
      </w:r>
      <w:r>
        <w:rPr>
          <w:rFonts w:ascii="Arial Narrow" w:hAnsi="Arial Narrow"/>
        </w:rPr>
        <w:t xml:space="preserve">í zdroje tepla před lokálními, </w:t>
      </w:r>
    </w:p>
    <w:p w14:paraId="47AF8677" w14:textId="77777777" w:rsidR="00A74058" w:rsidRPr="00A74058" w:rsidRDefault="00A74058" w:rsidP="008A0F42">
      <w:pPr>
        <w:spacing w:before="120" w:after="120" w:line="240" w:lineRule="auto"/>
        <w:ind w:left="720"/>
        <w:rPr>
          <w:rFonts w:ascii="Arial Narrow" w:hAnsi="Arial Narrow"/>
        </w:rPr>
      </w:pPr>
      <w:r w:rsidRPr="00A74058">
        <w:rPr>
          <w:rFonts w:ascii="Arial Narrow" w:hAnsi="Arial Narrow"/>
        </w:rPr>
        <w:t>- v lokalitách s provedenými rozvody plynu upřednostňovat pro vytápění plynové spalovací zdroje před spalovacími zdroji na pevná paliva,</w:t>
      </w:r>
    </w:p>
    <w:p w14:paraId="33C66AC8" w14:textId="77777777" w:rsidR="00A74058" w:rsidRPr="008863E4" w:rsidRDefault="00A74058" w:rsidP="008A0F42">
      <w:pPr>
        <w:spacing w:before="120" w:after="120" w:line="240" w:lineRule="auto"/>
        <w:ind w:left="720"/>
        <w:rPr>
          <w:rFonts w:ascii="Arial Narrow" w:hAnsi="Arial Narrow" w:cs="Arial"/>
        </w:rPr>
      </w:pPr>
      <w:r>
        <w:rPr>
          <w:rFonts w:ascii="Arial Narrow" w:hAnsi="Arial Narrow"/>
        </w:rPr>
        <w:lastRenderedPageBreak/>
        <w:t>- v lokalitách s p</w:t>
      </w:r>
      <w:r w:rsidRPr="00A74058">
        <w:rPr>
          <w:rFonts w:ascii="Arial Narrow" w:hAnsi="Arial Narrow"/>
        </w:rPr>
        <w:t>rovedenými rozvody tepla ze soustavy centrálního zásobování tepelnou energií (CZT) přednostně využívat pro vytápění teplo ze soustavy CZT nebo zdroj, který není stacionárním zdrojem znečišťování ovzduší.</w:t>
      </w:r>
    </w:p>
    <w:p w14:paraId="5DFB558B" w14:textId="77777777" w:rsidR="008863E4" w:rsidRPr="008863E4" w:rsidRDefault="008863E4" w:rsidP="008A0F42">
      <w:pPr>
        <w:numPr>
          <w:ilvl w:val="0"/>
          <w:numId w:val="12"/>
        </w:numPr>
        <w:spacing w:before="120" w:after="120" w:line="240" w:lineRule="auto"/>
        <w:ind w:hanging="720"/>
        <w:rPr>
          <w:rFonts w:ascii="Arial Narrow" w:hAnsi="Arial Narrow" w:cs="Arial"/>
        </w:rPr>
      </w:pPr>
      <w:r w:rsidRPr="00576A71">
        <w:rPr>
          <w:rFonts w:ascii="Arial Narrow" w:hAnsi="Arial Narrow"/>
        </w:rPr>
        <w:t xml:space="preserve">Změnou č. 2 </w:t>
      </w:r>
      <w:r w:rsidRPr="00576A71">
        <w:rPr>
          <w:rStyle w:val="NvrhP-text"/>
          <w:rFonts w:cs="Arial"/>
        </w:rPr>
        <w:t xml:space="preserve">ÚP </w:t>
      </w:r>
      <w:r w:rsidRPr="00576A71">
        <w:rPr>
          <w:rFonts w:ascii="Arial Narrow" w:hAnsi="Arial Narrow"/>
        </w:rPr>
        <w:t xml:space="preserve">se nemění koncepce </w:t>
      </w:r>
      <w:r>
        <w:rPr>
          <w:rFonts w:ascii="Arial Narrow" w:hAnsi="Arial Narrow"/>
        </w:rPr>
        <w:t>přenosu informací</w:t>
      </w:r>
      <w:r w:rsidRPr="00576A71">
        <w:rPr>
          <w:rFonts w:ascii="Arial Narrow" w:hAnsi="Arial Narrow"/>
        </w:rPr>
        <w:t xml:space="preserve"> stanovená v Územním plánu Ostrov.</w:t>
      </w:r>
    </w:p>
    <w:p w14:paraId="0E0D9C00" w14:textId="77777777" w:rsidR="008863E4" w:rsidRPr="008863E4" w:rsidRDefault="00B1084B" w:rsidP="008A0F42">
      <w:pPr>
        <w:numPr>
          <w:ilvl w:val="0"/>
          <w:numId w:val="12"/>
        </w:numPr>
        <w:spacing w:before="120" w:after="120" w:line="240" w:lineRule="auto"/>
        <w:ind w:hanging="720"/>
        <w:rPr>
          <w:rFonts w:ascii="Arial Narrow" w:hAnsi="Arial Narrow" w:cs="Arial"/>
        </w:rPr>
      </w:pPr>
      <w:r>
        <w:rPr>
          <w:rFonts w:ascii="Arial Narrow" w:hAnsi="Arial Narrow"/>
        </w:rPr>
        <w:t>Změna č. 2</w:t>
      </w:r>
      <w:r w:rsidR="00091B1A">
        <w:rPr>
          <w:rFonts w:ascii="Arial Narrow" w:hAnsi="Arial Narrow"/>
        </w:rPr>
        <w:t xml:space="preserve"> ÚP</w:t>
      </w:r>
      <w:r>
        <w:rPr>
          <w:rFonts w:ascii="Arial Narrow" w:hAnsi="Arial Narrow"/>
        </w:rPr>
        <w:t xml:space="preserve"> stanovuje respektovat metropolitní síť jako základní prvek přenosu informací.</w:t>
      </w:r>
    </w:p>
    <w:p w14:paraId="3B26720F" w14:textId="77777777" w:rsidR="008863E4" w:rsidRPr="00576A71" w:rsidRDefault="008863E4" w:rsidP="008A0F42">
      <w:pPr>
        <w:numPr>
          <w:ilvl w:val="0"/>
          <w:numId w:val="12"/>
        </w:numPr>
        <w:spacing w:before="120" w:after="120" w:line="240" w:lineRule="auto"/>
        <w:ind w:hanging="720"/>
        <w:rPr>
          <w:rFonts w:ascii="Arial Narrow" w:hAnsi="Arial Narrow" w:cs="Arial"/>
        </w:rPr>
      </w:pPr>
      <w:r w:rsidRPr="00576A71">
        <w:rPr>
          <w:rFonts w:ascii="Arial Narrow" w:hAnsi="Arial Narrow"/>
        </w:rPr>
        <w:t xml:space="preserve">Změnou č. 2 </w:t>
      </w:r>
      <w:r w:rsidRPr="00576A71">
        <w:rPr>
          <w:rStyle w:val="NvrhP-text"/>
          <w:rFonts w:cs="Arial"/>
        </w:rPr>
        <w:t xml:space="preserve">ÚP </w:t>
      </w:r>
      <w:r w:rsidRPr="00576A71">
        <w:rPr>
          <w:rFonts w:ascii="Arial Narrow" w:hAnsi="Arial Narrow"/>
        </w:rPr>
        <w:t xml:space="preserve">se nemění koncepce </w:t>
      </w:r>
      <w:r>
        <w:rPr>
          <w:rFonts w:ascii="Arial Narrow" w:hAnsi="Arial Narrow"/>
        </w:rPr>
        <w:t>likvidace odpadů</w:t>
      </w:r>
      <w:r w:rsidRPr="00576A71">
        <w:rPr>
          <w:rFonts w:ascii="Arial Narrow" w:hAnsi="Arial Narrow"/>
        </w:rPr>
        <w:t xml:space="preserve"> stanovená v Územním plánu Ostrov.</w:t>
      </w:r>
    </w:p>
    <w:p w14:paraId="4CF27CEB" w14:textId="77777777" w:rsidR="006B1CDF" w:rsidRDefault="006B1CDF" w:rsidP="008A0F42">
      <w:pPr>
        <w:pStyle w:val="BodyText"/>
        <w:numPr>
          <w:ilvl w:val="0"/>
          <w:numId w:val="12"/>
        </w:numPr>
        <w:spacing w:before="120" w:after="120"/>
        <w:ind w:left="709" w:hanging="709"/>
        <w:rPr>
          <w:rFonts w:ascii="Arial Narrow" w:hAnsi="Arial Narrow"/>
          <w:iCs/>
          <w:sz w:val="22"/>
          <w:szCs w:val="22"/>
        </w:rPr>
      </w:pPr>
      <w:r w:rsidRPr="00576A71">
        <w:rPr>
          <w:rFonts w:ascii="Arial Narrow" w:hAnsi="Arial Narrow"/>
          <w:iCs/>
          <w:sz w:val="22"/>
          <w:szCs w:val="22"/>
        </w:rPr>
        <w:t xml:space="preserve">V plochách řešených Změnou č. 2 </w:t>
      </w:r>
      <w:r w:rsidR="00FB21F5" w:rsidRPr="00576A71">
        <w:rPr>
          <w:rStyle w:val="NvrhP-text"/>
        </w:rPr>
        <w:t xml:space="preserve">ÚP </w:t>
      </w:r>
      <w:r w:rsidRPr="00576A71">
        <w:rPr>
          <w:rFonts w:ascii="Arial Narrow" w:hAnsi="Arial Narrow"/>
          <w:iCs/>
          <w:sz w:val="22"/>
          <w:szCs w:val="22"/>
        </w:rPr>
        <w:t>budou respektována ochranná a bezpečnostní pásma sítí a zařízení technické infrastruktury.</w:t>
      </w:r>
    </w:p>
    <w:p w14:paraId="0DAF2A8D" w14:textId="42E80DAC" w:rsidR="008863E4" w:rsidRDefault="008863E4" w:rsidP="008A0F42">
      <w:pPr>
        <w:pStyle w:val="a-cislo"/>
        <w:numPr>
          <w:ilvl w:val="0"/>
          <w:numId w:val="12"/>
        </w:numPr>
        <w:spacing w:before="120"/>
        <w:ind w:hanging="720"/>
      </w:pPr>
      <w:r w:rsidRPr="0082790C">
        <w:t>V</w:t>
      </w:r>
      <w:r w:rsidR="00EE1EFA">
        <w:t> textové části ÚP Ostrov v kap. 4.2. Koncepce vodního hospodářství, v části Odkanalizování, se za větu „V Květnové je alternativně navržena místo čerpací stanice odpadních vod lokální čistírna odpadních vod“ vkládá věta ve znění:</w:t>
      </w:r>
    </w:p>
    <w:p w14:paraId="5B616888" w14:textId="58CC5EB6" w:rsidR="00EE1EFA" w:rsidRPr="00EE1EFA" w:rsidRDefault="00EE1EFA" w:rsidP="00EE1EFA">
      <w:pPr>
        <w:pStyle w:val="a-cislo"/>
        <w:numPr>
          <w:ilvl w:val="0"/>
          <w:numId w:val="0"/>
        </w:numPr>
        <w:spacing w:before="120"/>
        <w:ind w:left="720"/>
        <w:rPr>
          <w:color w:val="FF0000"/>
        </w:rPr>
      </w:pPr>
      <w:r w:rsidRPr="009A6B26">
        <w:rPr>
          <w:szCs w:val="20"/>
        </w:rPr>
        <w:t>„</w:t>
      </w:r>
      <w:r w:rsidRPr="00EE1EFA">
        <w:rPr>
          <w:color w:val="FF0000"/>
          <w:szCs w:val="20"/>
        </w:rPr>
        <w:t>V Květnové je dále navržena kanalizační stoková síť s napojením na ČOV ve Vykmanově.</w:t>
      </w:r>
      <w:r w:rsidRPr="009A6B26">
        <w:rPr>
          <w:szCs w:val="20"/>
        </w:rPr>
        <w:t>“</w:t>
      </w:r>
    </w:p>
    <w:p w14:paraId="6322FACF" w14:textId="0E8837A5" w:rsidR="00770220" w:rsidRDefault="00EE1EFA" w:rsidP="008A0F42">
      <w:pPr>
        <w:pStyle w:val="a-cislo"/>
        <w:numPr>
          <w:ilvl w:val="0"/>
          <w:numId w:val="12"/>
        </w:numPr>
        <w:spacing w:before="120"/>
        <w:ind w:hanging="720"/>
      </w:pPr>
      <w:r w:rsidRPr="0082790C">
        <w:t>V</w:t>
      </w:r>
      <w:r>
        <w:t> textové části ÚP Ostrov v kap. 4.5. Koncepce zásobování teplem se na konec doplňuje text ve znění</w:t>
      </w:r>
      <w:r w:rsidR="00770220" w:rsidRPr="0082790C">
        <w:t>:</w:t>
      </w:r>
    </w:p>
    <w:p w14:paraId="65D8F05A" w14:textId="3ECB1E25" w:rsidR="00EE1EFA" w:rsidRPr="00EE1EFA" w:rsidRDefault="00EE1EFA" w:rsidP="00EE1EFA">
      <w:pPr>
        <w:pStyle w:val="ListParagraph"/>
        <w:spacing w:before="120"/>
        <w:ind w:left="720"/>
        <w:rPr>
          <w:rFonts w:ascii="Arial Narrow" w:hAnsi="Arial Narrow"/>
          <w:color w:val="FF0000"/>
          <w:szCs w:val="20"/>
        </w:rPr>
      </w:pPr>
      <w:r w:rsidRPr="009A6B26">
        <w:rPr>
          <w:rFonts w:ascii="Arial Narrow" w:hAnsi="Arial Narrow"/>
          <w:szCs w:val="20"/>
        </w:rPr>
        <w:t>„</w:t>
      </w:r>
      <w:r w:rsidRPr="00EE1EFA">
        <w:rPr>
          <w:rFonts w:ascii="Arial Narrow" w:hAnsi="Arial Narrow"/>
          <w:color w:val="FF0000"/>
          <w:szCs w:val="20"/>
        </w:rPr>
        <w:t>Jako základ systému zásobování teplem se stanovují následující principy:</w:t>
      </w:r>
    </w:p>
    <w:p w14:paraId="4E898D21" w14:textId="77777777" w:rsidR="00EE1EFA" w:rsidRPr="00EE1EFA" w:rsidRDefault="00EE1EFA" w:rsidP="00EE1EFA">
      <w:pPr>
        <w:pStyle w:val="ListParagraph"/>
        <w:spacing w:before="120"/>
        <w:ind w:left="720"/>
        <w:rPr>
          <w:rFonts w:ascii="Arial Narrow" w:hAnsi="Arial Narrow"/>
          <w:color w:val="FF0000"/>
          <w:szCs w:val="20"/>
        </w:rPr>
      </w:pPr>
      <w:r w:rsidRPr="00EE1EFA">
        <w:rPr>
          <w:rFonts w:ascii="Arial Narrow" w:hAnsi="Arial Narrow"/>
          <w:color w:val="FF0000"/>
          <w:szCs w:val="20"/>
        </w:rPr>
        <w:t>- pro zásobování objektů a areálů teplem budou upřednostňovány ekologické zdroje vytápění včetně alternativních zdrojů vytápění s minimálním dopadem na životní prostředí,</w:t>
      </w:r>
    </w:p>
    <w:p w14:paraId="0DF7FC10" w14:textId="77777777" w:rsidR="00EE1EFA" w:rsidRPr="00EE1EFA" w:rsidRDefault="00EE1EFA" w:rsidP="00EE1EFA">
      <w:pPr>
        <w:pStyle w:val="ListParagraph"/>
        <w:spacing w:before="120"/>
        <w:ind w:left="720"/>
        <w:rPr>
          <w:rFonts w:ascii="Arial Narrow" w:hAnsi="Arial Narrow"/>
          <w:color w:val="FF0000"/>
          <w:szCs w:val="20"/>
        </w:rPr>
      </w:pPr>
      <w:r w:rsidRPr="00EE1EFA">
        <w:rPr>
          <w:rFonts w:ascii="Arial Narrow" w:hAnsi="Arial Narrow"/>
          <w:color w:val="FF0000"/>
          <w:szCs w:val="20"/>
        </w:rPr>
        <w:t xml:space="preserve">- upřednostňovat centrální zdroje tepla před lokálními, </w:t>
      </w:r>
    </w:p>
    <w:p w14:paraId="7D8DB9D1" w14:textId="77777777" w:rsidR="00EE1EFA" w:rsidRPr="00EE1EFA" w:rsidRDefault="00EE1EFA" w:rsidP="00EE1EFA">
      <w:pPr>
        <w:pStyle w:val="ListParagraph"/>
        <w:spacing w:before="120"/>
        <w:ind w:left="720"/>
        <w:rPr>
          <w:rFonts w:ascii="Arial Narrow" w:hAnsi="Arial Narrow"/>
          <w:color w:val="FF0000"/>
          <w:szCs w:val="20"/>
        </w:rPr>
      </w:pPr>
      <w:r w:rsidRPr="00EE1EFA">
        <w:rPr>
          <w:rFonts w:ascii="Arial Narrow" w:hAnsi="Arial Narrow"/>
          <w:color w:val="FF0000"/>
          <w:szCs w:val="20"/>
        </w:rPr>
        <w:t>- v lokalitách s provedenými rozvody plynu upřednostňovat pro vytápění plynové spalovací zdroje před spalovacími zdroji na pevná paliva,</w:t>
      </w:r>
    </w:p>
    <w:p w14:paraId="094C18B8" w14:textId="6DC41AE6" w:rsidR="00EE1EFA" w:rsidRPr="00EE1EFA" w:rsidRDefault="00EE1EFA" w:rsidP="00EE1EFA">
      <w:pPr>
        <w:pStyle w:val="a-cislo"/>
        <w:numPr>
          <w:ilvl w:val="0"/>
          <w:numId w:val="0"/>
        </w:numPr>
        <w:spacing w:before="120"/>
        <w:ind w:left="720"/>
        <w:rPr>
          <w:color w:val="FF0000"/>
        </w:rPr>
      </w:pPr>
      <w:r w:rsidRPr="00EE1EFA">
        <w:rPr>
          <w:color w:val="FF0000"/>
          <w:szCs w:val="20"/>
        </w:rPr>
        <w:t>- v lokalitách s provedenými rozvody tepla ze soustavy centrálního zásobování tepelnou energií (CZT) přednostně využívat pro vytápění teplo ze soustavy CZT nebo zdroj, který není stacionárním zdrojem znečišťování ovzduší.</w:t>
      </w:r>
      <w:r w:rsidRPr="009A6B26">
        <w:rPr>
          <w:szCs w:val="20"/>
        </w:rPr>
        <w:t>“</w:t>
      </w:r>
    </w:p>
    <w:p w14:paraId="1ACB6E1D" w14:textId="258622C8" w:rsidR="00EE1EFA" w:rsidRDefault="00EE1EFA" w:rsidP="008A0F42">
      <w:pPr>
        <w:pStyle w:val="a-cislo"/>
        <w:numPr>
          <w:ilvl w:val="0"/>
          <w:numId w:val="12"/>
        </w:numPr>
        <w:spacing w:before="120"/>
        <w:ind w:hanging="720"/>
      </w:pPr>
      <w:r w:rsidRPr="0082790C">
        <w:t>V</w:t>
      </w:r>
      <w:r>
        <w:t> textové části ÚP Ostrov v kap. 4.6. Koncepce přenosu informací se na konec doplňuje odrážka ve znění:</w:t>
      </w:r>
    </w:p>
    <w:p w14:paraId="25F10E4D" w14:textId="5EFED1D2" w:rsidR="00EE1EFA" w:rsidRPr="00EE1EFA" w:rsidRDefault="00EE1EFA" w:rsidP="00EE1EFA">
      <w:pPr>
        <w:pStyle w:val="a-cislo"/>
        <w:numPr>
          <w:ilvl w:val="0"/>
          <w:numId w:val="0"/>
        </w:numPr>
        <w:spacing w:before="120"/>
        <w:ind w:left="360" w:firstLine="349"/>
        <w:rPr>
          <w:color w:val="FF0000"/>
        </w:rPr>
      </w:pPr>
      <w:r w:rsidRPr="009A6B26">
        <w:t>„</w:t>
      </w:r>
      <w:r w:rsidRPr="00EE1EFA">
        <w:rPr>
          <w:color w:val="FF0000"/>
        </w:rPr>
        <w:t>c) metropolitní síť města Ostrov</w:t>
      </w:r>
      <w:r w:rsidRPr="009A6B26">
        <w:t>“</w:t>
      </w:r>
    </w:p>
    <w:p w14:paraId="13245E04" w14:textId="77777777" w:rsidR="007A0276" w:rsidRPr="00576A71" w:rsidRDefault="007A0276" w:rsidP="008A0F42">
      <w:pPr>
        <w:pStyle w:val="Heading2"/>
      </w:pPr>
      <w:bookmarkStart w:id="14" w:name="_Toc20912458"/>
      <w:proofErr w:type="gramStart"/>
      <w:r w:rsidRPr="00576A71">
        <w:t>D.3</w:t>
      </w:r>
      <w:r w:rsidRPr="00576A71">
        <w:tab/>
        <w:t>Občansk</w:t>
      </w:r>
      <w:r w:rsidR="006B1CDF" w:rsidRPr="00576A71">
        <w:t>é</w:t>
      </w:r>
      <w:proofErr w:type="gramEnd"/>
      <w:r w:rsidR="006B1CDF" w:rsidRPr="00576A71">
        <w:t xml:space="preserve"> </w:t>
      </w:r>
      <w:r w:rsidRPr="00576A71">
        <w:t>vybaven</w:t>
      </w:r>
      <w:r w:rsidR="006B1CDF" w:rsidRPr="00576A71">
        <w:t>í</w:t>
      </w:r>
      <w:bookmarkEnd w:id="14"/>
    </w:p>
    <w:p w14:paraId="75377925" w14:textId="77777777" w:rsidR="006B1CDF" w:rsidRPr="00091B1A" w:rsidRDefault="007A0276" w:rsidP="008A0F42">
      <w:pPr>
        <w:numPr>
          <w:ilvl w:val="0"/>
          <w:numId w:val="12"/>
        </w:numPr>
        <w:spacing w:before="240" w:after="120" w:line="240" w:lineRule="auto"/>
        <w:ind w:hanging="720"/>
        <w:rPr>
          <w:rFonts w:ascii="Arial Narrow" w:hAnsi="Arial Narrow" w:cs="Arial"/>
        </w:rPr>
      </w:pPr>
      <w:r w:rsidRPr="00576A71">
        <w:rPr>
          <w:rFonts w:ascii="Arial Narrow" w:hAnsi="Arial Narrow"/>
        </w:rPr>
        <w:t xml:space="preserve">Změnou č. 2 </w:t>
      </w:r>
      <w:r w:rsidR="00FB21F5" w:rsidRPr="00576A71">
        <w:rPr>
          <w:rStyle w:val="NvrhP-text"/>
          <w:rFonts w:cs="Arial"/>
        </w:rPr>
        <w:t xml:space="preserve">ÚP </w:t>
      </w:r>
      <w:r w:rsidRPr="00576A71">
        <w:rPr>
          <w:rFonts w:ascii="Arial Narrow" w:hAnsi="Arial Narrow"/>
        </w:rPr>
        <w:t xml:space="preserve">se </w:t>
      </w:r>
      <w:r w:rsidR="006B1CDF" w:rsidRPr="00576A71">
        <w:rPr>
          <w:rFonts w:ascii="Arial Narrow" w:hAnsi="Arial Narrow"/>
        </w:rPr>
        <w:t xml:space="preserve">nemění koncepce občanského vybavení stanovená v Územním plánu </w:t>
      </w:r>
      <w:r w:rsidR="00576A71" w:rsidRPr="00576A71">
        <w:rPr>
          <w:rFonts w:ascii="Arial Narrow" w:hAnsi="Arial Narrow"/>
        </w:rPr>
        <w:t>Ostrov</w:t>
      </w:r>
      <w:r w:rsidR="006B1CDF" w:rsidRPr="00576A71">
        <w:rPr>
          <w:rFonts w:ascii="Arial Narrow" w:hAnsi="Arial Narrow"/>
        </w:rPr>
        <w:t>.</w:t>
      </w:r>
    </w:p>
    <w:p w14:paraId="6C2F7B65" w14:textId="77777777" w:rsidR="000C7400" w:rsidRPr="000C7400" w:rsidRDefault="000C7400" w:rsidP="008A0F42">
      <w:pPr>
        <w:numPr>
          <w:ilvl w:val="0"/>
          <w:numId w:val="12"/>
        </w:numPr>
        <w:spacing w:before="120" w:after="120" w:line="240" w:lineRule="auto"/>
        <w:ind w:hanging="720"/>
        <w:rPr>
          <w:rFonts w:ascii="Arial Narrow" w:hAnsi="Arial Narrow" w:cs="Arial"/>
        </w:rPr>
      </w:pPr>
      <w:r w:rsidRPr="000C7400">
        <w:rPr>
          <w:rFonts w:ascii="Arial Narrow" w:hAnsi="Arial Narrow"/>
        </w:rPr>
        <w:t xml:space="preserve">Změna č. 2 ÚP nahrazuje záměr na výstavbu sportoviště v ploše Z157 způsobem využití OV – veřejná infrastruktura pro vybudování zázemí rekreačního areálu Borecké rybníky (dílčí změna Z2/043). </w:t>
      </w:r>
    </w:p>
    <w:p w14:paraId="749DD4BD" w14:textId="77777777" w:rsidR="000C7400" w:rsidRPr="00D43CB3" w:rsidRDefault="000C7400" w:rsidP="008A0F42">
      <w:pPr>
        <w:numPr>
          <w:ilvl w:val="0"/>
          <w:numId w:val="12"/>
        </w:numPr>
        <w:spacing w:before="240" w:after="120" w:line="240" w:lineRule="auto"/>
        <w:ind w:hanging="720"/>
        <w:rPr>
          <w:rFonts w:ascii="Arial Narrow" w:hAnsi="Arial Narrow"/>
        </w:rPr>
      </w:pPr>
      <w:r w:rsidRPr="00D43CB3">
        <w:rPr>
          <w:rFonts w:ascii="Arial Narrow" w:hAnsi="Arial Narrow"/>
        </w:rPr>
        <w:t xml:space="preserve">Změna č. 2 ÚP vypouští záměr na výstavbu zařízení veřejného občanského vybavení v ploše Z179 (dílčí změna Z2/065). </w:t>
      </w:r>
    </w:p>
    <w:p w14:paraId="65F74B06" w14:textId="77777777" w:rsidR="001F5343" w:rsidRPr="00D43CB3" w:rsidRDefault="0087204D" w:rsidP="008A0F42">
      <w:pPr>
        <w:numPr>
          <w:ilvl w:val="0"/>
          <w:numId w:val="12"/>
        </w:numPr>
        <w:spacing w:before="240" w:after="120" w:line="240" w:lineRule="auto"/>
        <w:ind w:hanging="720"/>
        <w:rPr>
          <w:rFonts w:ascii="Arial Narrow" w:hAnsi="Arial Narrow"/>
        </w:rPr>
      </w:pPr>
      <w:r w:rsidRPr="00D43CB3">
        <w:rPr>
          <w:rFonts w:ascii="Arial Narrow" w:hAnsi="Arial Narrow"/>
        </w:rPr>
        <w:t>Změna č. 2 ÚP vymezuje plochy Z301, a Z302 se způsobem využití OV – veřejná infrastru</w:t>
      </w:r>
      <w:r w:rsidR="001F5343" w:rsidRPr="00D43CB3">
        <w:rPr>
          <w:rFonts w:ascii="Arial Narrow" w:hAnsi="Arial Narrow"/>
        </w:rPr>
        <w:t>k</w:t>
      </w:r>
      <w:r w:rsidRPr="00D43CB3">
        <w:rPr>
          <w:rFonts w:ascii="Arial Narrow" w:hAnsi="Arial Narrow"/>
        </w:rPr>
        <w:t xml:space="preserve">tura a plochu Z305 se způsobem využití OS – tělovýchovná a sportovní zařízení pro realizaci </w:t>
      </w:r>
      <w:r w:rsidR="001F5343" w:rsidRPr="00D43CB3">
        <w:rPr>
          <w:rFonts w:ascii="Arial Narrow" w:hAnsi="Arial Narrow"/>
        </w:rPr>
        <w:t>volnočasového</w:t>
      </w:r>
      <w:r w:rsidRPr="00D43CB3">
        <w:rPr>
          <w:rFonts w:ascii="Arial Narrow" w:hAnsi="Arial Narrow"/>
        </w:rPr>
        <w:t xml:space="preserve"> </w:t>
      </w:r>
      <w:r w:rsidR="001F5343" w:rsidRPr="00D43CB3">
        <w:rPr>
          <w:rFonts w:ascii="Arial Narrow" w:hAnsi="Arial Narrow"/>
        </w:rPr>
        <w:t xml:space="preserve">areálu. </w:t>
      </w:r>
    </w:p>
    <w:p w14:paraId="5B060277" w14:textId="77777777" w:rsidR="008C0448" w:rsidRDefault="008C0448" w:rsidP="008A0F42">
      <w:pPr>
        <w:numPr>
          <w:ilvl w:val="0"/>
          <w:numId w:val="12"/>
        </w:numPr>
        <w:spacing w:before="120" w:after="120" w:line="240" w:lineRule="auto"/>
        <w:ind w:hanging="720"/>
        <w:rPr>
          <w:rFonts w:ascii="Arial Narrow" w:hAnsi="Arial Narrow" w:cs="Arial"/>
        </w:rPr>
      </w:pPr>
      <w:r>
        <w:rPr>
          <w:rFonts w:ascii="Arial Narrow" w:hAnsi="Arial Narrow" w:cs="Arial"/>
        </w:rPr>
        <w:t>Změna č. 2 ÚP vymezuje plochu Z317 se způsobem využití OS – tělovýchovná a sportovní zařízení pro rozvoj sportovního areálu na severním okraji města Ostrov (dílčí změna Z2/074).</w:t>
      </w:r>
    </w:p>
    <w:p w14:paraId="10996E8B" w14:textId="77777777" w:rsidR="008C0448" w:rsidRPr="008C0448" w:rsidRDefault="008C0448" w:rsidP="008A0F42">
      <w:pPr>
        <w:numPr>
          <w:ilvl w:val="0"/>
          <w:numId w:val="12"/>
        </w:numPr>
        <w:spacing w:before="120" w:after="120" w:line="240" w:lineRule="auto"/>
        <w:ind w:hanging="720"/>
        <w:rPr>
          <w:rFonts w:ascii="Arial Narrow" w:hAnsi="Arial Narrow" w:cs="Arial"/>
        </w:rPr>
      </w:pPr>
      <w:r>
        <w:rPr>
          <w:rFonts w:ascii="Arial Narrow" w:hAnsi="Arial Narrow" w:cs="Arial"/>
        </w:rPr>
        <w:t>Změna č. 2 ÚP vymezuje plochu Z319 se způsobem využití OV – veřejná infrastruktura pro rozvoj psychiatrického centra (dílčí změna Z2/082).</w:t>
      </w:r>
    </w:p>
    <w:p w14:paraId="69327FC5" w14:textId="77777777" w:rsidR="00091B1A" w:rsidRPr="008C0448" w:rsidRDefault="00091B1A" w:rsidP="008A0F42">
      <w:pPr>
        <w:numPr>
          <w:ilvl w:val="0"/>
          <w:numId w:val="12"/>
        </w:numPr>
        <w:spacing w:before="120" w:after="120" w:line="240" w:lineRule="auto"/>
        <w:ind w:hanging="720"/>
        <w:rPr>
          <w:rFonts w:ascii="Arial Narrow" w:hAnsi="Arial Narrow" w:cs="Arial"/>
        </w:rPr>
      </w:pPr>
      <w:r>
        <w:rPr>
          <w:rFonts w:ascii="Arial Narrow" w:hAnsi="Arial Narrow"/>
        </w:rPr>
        <w:t xml:space="preserve">Změna č. 2 ÚP vymezuje plochu Z284 se způsobem využití </w:t>
      </w:r>
      <w:r w:rsidRPr="00091B1A">
        <w:rPr>
          <w:rFonts w:ascii="Arial Narrow" w:hAnsi="Arial Narrow"/>
        </w:rPr>
        <w:t xml:space="preserve">OK - komerční zařízení plošně rozsáhlá </w:t>
      </w:r>
      <w:r>
        <w:rPr>
          <w:rFonts w:ascii="Arial Narrow" w:hAnsi="Arial Narrow"/>
        </w:rPr>
        <w:t>pro vybudov</w:t>
      </w:r>
      <w:r w:rsidR="00DA631B">
        <w:rPr>
          <w:rFonts w:ascii="Arial Narrow" w:hAnsi="Arial Narrow"/>
        </w:rPr>
        <w:t xml:space="preserve">ání komerčně – obslužné zóny se zázemím pro motoristy </w:t>
      </w:r>
      <w:r w:rsidR="008C0448">
        <w:rPr>
          <w:rFonts w:ascii="Arial Narrow" w:hAnsi="Arial Narrow"/>
        </w:rPr>
        <w:t>(dílčí změna Z2/083).</w:t>
      </w:r>
    </w:p>
    <w:p w14:paraId="515C8806" w14:textId="7F6822DF" w:rsidR="008C0448" w:rsidRPr="00192F77" w:rsidRDefault="008C0448" w:rsidP="008A0F42">
      <w:pPr>
        <w:numPr>
          <w:ilvl w:val="0"/>
          <w:numId w:val="12"/>
        </w:numPr>
        <w:spacing w:before="120" w:after="120" w:line="240" w:lineRule="auto"/>
        <w:ind w:hanging="720"/>
        <w:rPr>
          <w:rFonts w:ascii="Arial Narrow" w:hAnsi="Arial Narrow" w:cs="Arial"/>
        </w:rPr>
      </w:pPr>
      <w:r>
        <w:rPr>
          <w:rFonts w:ascii="Arial Narrow" w:hAnsi="Arial Narrow"/>
        </w:rPr>
        <w:t xml:space="preserve">Změna č. 2 </w:t>
      </w:r>
      <w:r w:rsidR="007537CE">
        <w:rPr>
          <w:rFonts w:ascii="Arial Narrow" w:hAnsi="Arial Narrow"/>
        </w:rPr>
        <w:t xml:space="preserve">ÚP </w:t>
      </w:r>
      <w:r>
        <w:rPr>
          <w:rFonts w:ascii="Arial Narrow" w:hAnsi="Arial Narrow"/>
        </w:rPr>
        <w:t>vypouští záměr na rozvoj nemocnice do areálu nemocničního parku v plochách Z40 a Z41 (dílčí změna Z2</w:t>
      </w:r>
      <w:r w:rsidRPr="00192F77">
        <w:rPr>
          <w:rFonts w:ascii="Arial Narrow" w:hAnsi="Arial Narrow"/>
        </w:rPr>
        <w:t>/083).</w:t>
      </w:r>
    </w:p>
    <w:p w14:paraId="65DB37C0" w14:textId="2E88BE90" w:rsidR="00192F77" w:rsidRPr="00C83E50" w:rsidRDefault="007537CE" w:rsidP="008A0F42">
      <w:pPr>
        <w:numPr>
          <w:ilvl w:val="0"/>
          <w:numId w:val="12"/>
        </w:numPr>
        <w:spacing w:before="120" w:after="120" w:line="240" w:lineRule="auto"/>
        <w:ind w:hanging="720"/>
        <w:rPr>
          <w:rStyle w:val="Text"/>
          <w:rFonts w:cs="Arial"/>
          <w:lang w:val="cs-CZ"/>
        </w:rPr>
      </w:pPr>
      <w:r w:rsidRPr="00192F77">
        <w:rPr>
          <w:rStyle w:val="Text"/>
          <w:lang w:val="cs-CZ" w:eastAsia="en-US"/>
        </w:rPr>
        <w:lastRenderedPageBreak/>
        <w:t>Změn</w:t>
      </w:r>
      <w:r>
        <w:rPr>
          <w:rStyle w:val="Text"/>
          <w:lang w:val="cs-CZ" w:eastAsia="en-US"/>
        </w:rPr>
        <w:t>a</w:t>
      </w:r>
      <w:r w:rsidRPr="00192F77">
        <w:rPr>
          <w:rStyle w:val="Text"/>
          <w:lang w:val="cs-CZ" w:eastAsia="en-US"/>
        </w:rPr>
        <w:t xml:space="preserve"> </w:t>
      </w:r>
      <w:r w:rsidR="00192F77" w:rsidRPr="00192F77">
        <w:rPr>
          <w:rStyle w:val="Text"/>
          <w:lang w:val="cs-CZ" w:eastAsia="en-US"/>
        </w:rPr>
        <w:t xml:space="preserve">č. 2 </w:t>
      </w:r>
      <w:r>
        <w:rPr>
          <w:rStyle w:val="Text"/>
          <w:lang w:val="cs-CZ" w:eastAsia="en-US"/>
        </w:rPr>
        <w:t xml:space="preserve">ÚP </w:t>
      </w:r>
      <w:r w:rsidR="00192F77" w:rsidRPr="00192F77">
        <w:rPr>
          <w:rStyle w:val="Text"/>
          <w:lang w:val="cs-CZ" w:eastAsia="en-US"/>
        </w:rPr>
        <w:t xml:space="preserve">vymezuje </w:t>
      </w:r>
      <w:r w:rsidRPr="00192F77">
        <w:rPr>
          <w:rStyle w:val="Text"/>
          <w:lang w:val="cs-CZ" w:eastAsia="en-US"/>
        </w:rPr>
        <w:t>ploch</w:t>
      </w:r>
      <w:r>
        <w:rPr>
          <w:rStyle w:val="Text"/>
          <w:lang w:val="cs-CZ" w:eastAsia="en-US"/>
        </w:rPr>
        <w:t>u</w:t>
      </w:r>
      <w:r w:rsidRPr="00192F77">
        <w:rPr>
          <w:rStyle w:val="Text"/>
          <w:lang w:val="cs-CZ" w:eastAsia="en-US"/>
        </w:rPr>
        <w:t xml:space="preserve"> </w:t>
      </w:r>
      <w:r w:rsidR="00192F77" w:rsidRPr="00192F77">
        <w:rPr>
          <w:rStyle w:val="Text"/>
          <w:lang w:val="cs-CZ" w:eastAsia="en-US"/>
        </w:rPr>
        <w:t>Z328 se způsobem využití OV – veřejná infrastruktura pro výstavbu havraní voliéry</w:t>
      </w:r>
      <w:r w:rsidR="00192F77">
        <w:rPr>
          <w:rStyle w:val="Text"/>
          <w:lang w:val="cs-CZ" w:eastAsia="en-US"/>
        </w:rPr>
        <w:t xml:space="preserve"> (dílčí změna Z2/105)</w:t>
      </w:r>
      <w:r w:rsidR="00192F77" w:rsidRPr="00192F77">
        <w:rPr>
          <w:rStyle w:val="Text"/>
          <w:lang w:val="cs-CZ" w:eastAsia="en-US"/>
        </w:rPr>
        <w:t xml:space="preserve">. </w:t>
      </w:r>
    </w:p>
    <w:p w14:paraId="3FD8762D" w14:textId="2E737711" w:rsidR="007537CE" w:rsidRPr="00C83E50" w:rsidRDefault="007537CE" w:rsidP="008A0F42">
      <w:pPr>
        <w:numPr>
          <w:ilvl w:val="0"/>
          <w:numId w:val="12"/>
        </w:numPr>
        <w:spacing w:before="120" w:after="120" w:line="240" w:lineRule="auto"/>
        <w:ind w:hanging="720"/>
        <w:rPr>
          <w:rFonts w:ascii="Arial Narrow" w:hAnsi="Arial Narrow" w:cs="Arial"/>
        </w:rPr>
      </w:pPr>
      <w:r w:rsidRPr="00C83E50">
        <w:rPr>
          <w:rStyle w:val="Text"/>
          <w:lang w:val="cs-CZ" w:eastAsia="en-US"/>
        </w:rPr>
        <w:t>Změna č.</w:t>
      </w:r>
      <w:r w:rsidRPr="00C83E50">
        <w:rPr>
          <w:rFonts w:ascii="Arial Narrow" w:hAnsi="Arial Narrow" w:cs="Arial"/>
        </w:rPr>
        <w:t xml:space="preserve"> 2 ÚP vymezuje plochy se způsobem využití OV</w:t>
      </w:r>
      <w:r w:rsidRPr="00C83E50">
        <w:rPr>
          <w:rFonts w:ascii="Arial Narrow" w:hAnsi="Arial Narrow" w:cs="Arial"/>
          <w:vertAlign w:val="subscript"/>
        </w:rPr>
        <w:t>SC</w:t>
      </w:r>
      <w:r w:rsidRPr="00C83E50">
        <w:rPr>
          <w:rFonts w:ascii="Arial Narrow" w:hAnsi="Arial Narrow" w:cs="Arial"/>
        </w:rPr>
        <w:t xml:space="preserve"> - občanské vybavení - školská a sociální zařízení Z339 </w:t>
      </w:r>
      <w:r w:rsidR="00872950" w:rsidRPr="00C83E50">
        <w:rPr>
          <w:rFonts w:ascii="Arial Narrow" w:hAnsi="Arial Narrow" w:cs="Arial"/>
        </w:rPr>
        <w:t xml:space="preserve">pro vybudování mateřské školy </w:t>
      </w:r>
      <w:r w:rsidRPr="00C83E50">
        <w:rPr>
          <w:rFonts w:ascii="Arial Narrow" w:hAnsi="Arial Narrow" w:cs="Arial"/>
        </w:rPr>
        <w:t>a Z347</w:t>
      </w:r>
      <w:r w:rsidR="00872950" w:rsidRPr="00C83E50">
        <w:rPr>
          <w:rFonts w:ascii="Arial Narrow" w:hAnsi="Arial Narrow" w:cs="Arial"/>
        </w:rPr>
        <w:t xml:space="preserve"> pro realizaci domova pro seniory</w:t>
      </w:r>
      <w:r w:rsidRPr="00C83E50">
        <w:rPr>
          <w:rFonts w:ascii="Arial Narrow" w:hAnsi="Arial Narrow" w:cs="Arial"/>
        </w:rPr>
        <w:t xml:space="preserve"> (dílčí změna Z2/218).</w:t>
      </w:r>
    </w:p>
    <w:p w14:paraId="25F6BE55" w14:textId="3739EC90" w:rsidR="006B1CDF" w:rsidRPr="00091B1A" w:rsidRDefault="00871E56" w:rsidP="008A0F42">
      <w:pPr>
        <w:numPr>
          <w:ilvl w:val="0"/>
          <w:numId w:val="12"/>
        </w:numPr>
        <w:spacing w:before="120" w:after="120" w:line="240" w:lineRule="auto"/>
        <w:ind w:hanging="720"/>
        <w:rPr>
          <w:rFonts w:ascii="Arial Narrow" w:hAnsi="Arial Narrow" w:cs="Arial"/>
        </w:rPr>
      </w:pPr>
      <w:r>
        <w:rPr>
          <w:rFonts w:ascii="Arial Narrow" w:hAnsi="Arial Narrow"/>
        </w:rPr>
        <w:t xml:space="preserve">V souvislosti se změnami využití zastavitelných a stabilizovaných ploch popsanými v kap. C.2 a </w:t>
      </w:r>
      <w:proofErr w:type="gramStart"/>
      <w:r>
        <w:rPr>
          <w:rFonts w:ascii="Arial Narrow" w:hAnsi="Arial Narrow"/>
        </w:rPr>
        <w:t>C.4 Odůvodnění</w:t>
      </w:r>
      <w:proofErr w:type="gramEnd"/>
      <w:r>
        <w:rPr>
          <w:rFonts w:ascii="Arial Narrow" w:hAnsi="Arial Narrow"/>
        </w:rPr>
        <w:t xml:space="preserve"> v rámci dílčích změn Z2/038, Z2/041, Z2/043, Z2/055, Z2/060, Z2/062, Z2/065, Z2/070, Z2/073, Z2/074, Z2/078, Z2/082, Z2/083, Z2/085</w:t>
      </w:r>
      <w:r w:rsidRPr="00C00B7D">
        <w:rPr>
          <w:rFonts w:ascii="Arial Narrow" w:hAnsi="Arial Narrow"/>
        </w:rPr>
        <w:t>, Z2/089, Z2</w:t>
      </w:r>
      <w:r>
        <w:rPr>
          <w:rFonts w:ascii="Arial Narrow" w:hAnsi="Arial Narrow"/>
        </w:rPr>
        <w:t>/101, Z2/105, Z2/108</w:t>
      </w:r>
      <w:r w:rsidR="00390D4A">
        <w:rPr>
          <w:rFonts w:ascii="Arial Narrow" w:hAnsi="Arial Narrow"/>
        </w:rPr>
        <w:t xml:space="preserve"> a Z2/</w:t>
      </w:r>
      <w:r w:rsidR="00655CD7">
        <w:rPr>
          <w:rFonts w:ascii="Arial Narrow" w:hAnsi="Arial Narrow"/>
        </w:rPr>
        <w:t>218</w:t>
      </w:r>
      <w:r>
        <w:rPr>
          <w:rFonts w:ascii="Arial Narrow" w:hAnsi="Arial Narrow"/>
        </w:rPr>
        <w:t xml:space="preserve"> </w:t>
      </w:r>
      <w:r w:rsidRPr="0005409E">
        <w:rPr>
          <w:rFonts w:ascii="Arial Narrow" w:hAnsi="Arial Narrow"/>
        </w:rPr>
        <w:t>dochází v rozsahu zakresleném ve výkresech I.1</w:t>
      </w:r>
      <w:r w:rsidR="00533DFF">
        <w:rPr>
          <w:rFonts w:ascii="Arial Narrow" w:hAnsi="Arial Narrow"/>
        </w:rPr>
        <w:t>, I.2a</w:t>
      </w:r>
      <w:r w:rsidRPr="0005409E">
        <w:rPr>
          <w:rFonts w:ascii="Arial Narrow" w:hAnsi="Arial Narrow"/>
        </w:rPr>
        <w:t xml:space="preserve"> a I.2</w:t>
      </w:r>
      <w:r w:rsidR="00533DFF">
        <w:rPr>
          <w:rFonts w:ascii="Arial Narrow" w:hAnsi="Arial Narrow"/>
        </w:rPr>
        <w:t>b</w:t>
      </w:r>
      <w:r w:rsidRPr="0005409E">
        <w:rPr>
          <w:rFonts w:ascii="Arial Narrow" w:hAnsi="Arial Narrow"/>
        </w:rPr>
        <w:t xml:space="preserve"> ke změnám </w:t>
      </w:r>
      <w:r>
        <w:rPr>
          <w:rFonts w:ascii="Arial Narrow" w:hAnsi="Arial Narrow"/>
        </w:rPr>
        <w:t>ve vymezení občanského vybavení</w:t>
      </w:r>
      <w:r w:rsidR="00091B1A">
        <w:rPr>
          <w:rFonts w:ascii="Arial Narrow" w:hAnsi="Arial Narrow"/>
        </w:rPr>
        <w:t>.</w:t>
      </w:r>
    </w:p>
    <w:p w14:paraId="7771B647" w14:textId="77777777" w:rsidR="00E62FF7" w:rsidRPr="00576A71" w:rsidRDefault="00574AEA" w:rsidP="008A0F42">
      <w:pPr>
        <w:pStyle w:val="Heading2"/>
      </w:pPr>
      <w:bookmarkStart w:id="15" w:name="_Toc20912459"/>
      <w:proofErr w:type="gramStart"/>
      <w:r w:rsidRPr="00576A71">
        <w:t>D</w:t>
      </w:r>
      <w:r w:rsidR="00E62FF7" w:rsidRPr="00576A71">
        <w:t>.</w:t>
      </w:r>
      <w:r w:rsidR="007A0276" w:rsidRPr="00576A71">
        <w:t>4</w:t>
      </w:r>
      <w:r w:rsidR="00E62FF7" w:rsidRPr="00576A71">
        <w:tab/>
        <w:t>Veřejná</w:t>
      </w:r>
      <w:proofErr w:type="gramEnd"/>
      <w:r w:rsidR="00E62FF7" w:rsidRPr="00576A71">
        <w:t xml:space="preserve"> prostranství</w:t>
      </w:r>
      <w:bookmarkEnd w:id="15"/>
    </w:p>
    <w:p w14:paraId="606AA944" w14:textId="77777777" w:rsidR="00554748" w:rsidRPr="00576A71" w:rsidRDefault="0026260A" w:rsidP="008A0F42">
      <w:pPr>
        <w:numPr>
          <w:ilvl w:val="0"/>
          <w:numId w:val="12"/>
        </w:numPr>
        <w:spacing w:before="240" w:after="120" w:line="240" w:lineRule="auto"/>
        <w:ind w:hanging="720"/>
        <w:rPr>
          <w:rFonts w:ascii="Arial Narrow" w:hAnsi="Arial Narrow" w:cs="Arial"/>
        </w:rPr>
      </w:pPr>
      <w:r w:rsidRPr="00576A71">
        <w:rPr>
          <w:rFonts w:ascii="Arial Narrow" w:hAnsi="Arial Narrow"/>
        </w:rPr>
        <w:t xml:space="preserve">Změnou </w:t>
      </w:r>
      <w:r w:rsidR="007B3C5B" w:rsidRPr="00576A71">
        <w:rPr>
          <w:rFonts w:ascii="Arial Narrow" w:hAnsi="Arial Narrow"/>
        </w:rPr>
        <w:t xml:space="preserve">č. 2 </w:t>
      </w:r>
      <w:r w:rsidR="00FB21F5" w:rsidRPr="00576A71">
        <w:rPr>
          <w:rStyle w:val="NvrhP-text"/>
          <w:rFonts w:cs="Arial"/>
        </w:rPr>
        <w:t xml:space="preserve">ÚP </w:t>
      </w:r>
      <w:r w:rsidR="00E62FF7" w:rsidRPr="00576A71">
        <w:rPr>
          <w:rFonts w:ascii="Arial Narrow" w:hAnsi="Arial Narrow"/>
        </w:rPr>
        <w:t>se nemění koncepce veřejných prostranství stanovená v </w:t>
      </w:r>
      <w:r w:rsidR="00445717" w:rsidRPr="00576A71">
        <w:rPr>
          <w:rFonts w:ascii="Arial Narrow" w:hAnsi="Arial Narrow"/>
        </w:rPr>
        <w:t xml:space="preserve">Územním plánu </w:t>
      </w:r>
      <w:r w:rsidR="00576A71" w:rsidRPr="00576A71">
        <w:rPr>
          <w:rFonts w:ascii="Arial Narrow" w:hAnsi="Arial Narrow"/>
        </w:rPr>
        <w:t>Ostrov</w:t>
      </w:r>
      <w:r w:rsidR="00445717" w:rsidRPr="00576A71">
        <w:rPr>
          <w:rFonts w:ascii="Arial Narrow" w:hAnsi="Arial Narrow"/>
        </w:rPr>
        <w:t>.</w:t>
      </w:r>
      <w:r w:rsidR="00E62FF7" w:rsidRPr="00576A71">
        <w:rPr>
          <w:rFonts w:ascii="Arial Narrow" w:hAnsi="Arial Narrow" w:cs="Arial"/>
        </w:rPr>
        <w:t xml:space="preserve"> </w:t>
      </w:r>
    </w:p>
    <w:p w14:paraId="76EC900F" w14:textId="4F036DC8" w:rsidR="0031465C" w:rsidRPr="00576A71" w:rsidRDefault="00E516AD" w:rsidP="008A0F42">
      <w:pPr>
        <w:numPr>
          <w:ilvl w:val="0"/>
          <w:numId w:val="12"/>
        </w:numPr>
        <w:spacing w:before="120" w:after="120" w:line="240" w:lineRule="auto"/>
        <w:ind w:hanging="720"/>
        <w:rPr>
          <w:rFonts w:ascii="Arial Narrow" w:hAnsi="Arial Narrow" w:cs="Arial"/>
        </w:rPr>
      </w:pPr>
      <w:r w:rsidRPr="00576A71">
        <w:rPr>
          <w:rFonts w:ascii="Arial Narrow" w:hAnsi="Arial Narrow" w:cs="Arial"/>
        </w:rPr>
        <w:t xml:space="preserve">Změnou č. 2 </w:t>
      </w:r>
      <w:r w:rsidR="00FB21F5" w:rsidRPr="00576A71">
        <w:rPr>
          <w:rStyle w:val="NvrhP-text"/>
          <w:rFonts w:cs="Arial"/>
        </w:rPr>
        <w:t xml:space="preserve">ÚP </w:t>
      </w:r>
      <w:r w:rsidRPr="00576A71">
        <w:rPr>
          <w:rFonts w:ascii="Arial Narrow" w:hAnsi="Arial Narrow" w:cs="Arial"/>
        </w:rPr>
        <w:t xml:space="preserve">se v rozsahu zakresleném ve </w:t>
      </w:r>
      <w:proofErr w:type="gramStart"/>
      <w:r w:rsidRPr="00576A71">
        <w:rPr>
          <w:rFonts w:ascii="Arial Narrow" w:hAnsi="Arial Narrow" w:cs="Arial"/>
        </w:rPr>
        <w:t>výkresech I.1</w:t>
      </w:r>
      <w:r w:rsidR="00533DFF">
        <w:rPr>
          <w:rFonts w:ascii="Arial Narrow" w:hAnsi="Arial Narrow" w:cs="Arial"/>
        </w:rPr>
        <w:t>, I.2a</w:t>
      </w:r>
      <w:proofErr w:type="gramEnd"/>
      <w:r w:rsidRPr="00576A71">
        <w:rPr>
          <w:rFonts w:ascii="Arial Narrow" w:hAnsi="Arial Narrow" w:cs="Arial"/>
        </w:rPr>
        <w:t xml:space="preserve"> a I.2</w:t>
      </w:r>
      <w:r w:rsidR="00533DFF">
        <w:rPr>
          <w:rFonts w:ascii="Arial Narrow" w:hAnsi="Arial Narrow" w:cs="Arial"/>
        </w:rPr>
        <w:t>b</w:t>
      </w:r>
      <w:r w:rsidRPr="00576A71">
        <w:rPr>
          <w:rFonts w:ascii="Arial Narrow" w:hAnsi="Arial Narrow" w:cs="Arial"/>
        </w:rPr>
        <w:t xml:space="preserve"> doplňuje systém veřejných prostranství </w:t>
      </w:r>
      <w:r w:rsidR="00CF5B99">
        <w:rPr>
          <w:rFonts w:ascii="Arial Narrow" w:hAnsi="Arial Narrow" w:cs="Arial"/>
        </w:rPr>
        <w:t>dílčí změnou Z2/102</w:t>
      </w:r>
      <w:r w:rsidR="00DF3AA0">
        <w:rPr>
          <w:rFonts w:ascii="Arial Narrow" w:hAnsi="Arial Narrow" w:cs="Arial"/>
        </w:rPr>
        <w:t xml:space="preserve"> v k.ú. Ostrov nad Ohří</w:t>
      </w:r>
      <w:r w:rsidRPr="00576A71">
        <w:rPr>
          <w:rFonts w:ascii="Arial Narrow" w:hAnsi="Arial Narrow" w:cs="Arial"/>
        </w:rPr>
        <w:t>:</w:t>
      </w:r>
      <w:r w:rsidR="00CF5B99">
        <w:rPr>
          <w:rFonts w:ascii="Arial Narrow" w:hAnsi="Arial Narrow" w:cs="Arial"/>
        </w:rPr>
        <w:t xml:space="preserve"> vymezuje se zastavitelná plocha Z324 se způsobem využití PV – veřejné prostranství o výměře 0,02 ha.</w:t>
      </w:r>
    </w:p>
    <w:p w14:paraId="6C5F810A" w14:textId="77777777" w:rsidR="007316DF" w:rsidRPr="00E603D7" w:rsidRDefault="00574AEA" w:rsidP="008A0F42">
      <w:pPr>
        <w:pStyle w:val="Heading1"/>
        <w:rPr>
          <w:lang w:val="cs-CZ"/>
        </w:rPr>
      </w:pPr>
      <w:bookmarkStart w:id="16" w:name="_Toc20912460"/>
      <w:r w:rsidRPr="00E603D7">
        <w:rPr>
          <w:rStyle w:val="NvrhP-text"/>
          <w:lang w:val="cs-CZ"/>
        </w:rPr>
        <w:t>E</w:t>
      </w:r>
      <w:r w:rsidR="00D63F01" w:rsidRPr="00E603D7">
        <w:rPr>
          <w:rStyle w:val="NvrhP-text"/>
          <w:lang w:val="cs-CZ"/>
        </w:rPr>
        <w:t>.</w:t>
      </w:r>
      <w:r w:rsidR="00D63F01" w:rsidRPr="00E603D7">
        <w:rPr>
          <w:rStyle w:val="NvrhP-text"/>
          <w:lang w:val="cs-CZ"/>
        </w:rPr>
        <w:tab/>
      </w:r>
      <w:r w:rsidR="007316DF" w:rsidRPr="00E603D7">
        <w:rPr>
          <w:rStyle w:val="NvrhP-text"/>
          <w:lang w:val="cs-CZ"/>
        </w:rPr>
        <w:t xml:space="preserve">KONCEPCE USPOŘÁDÁNÍ KRAJINY, VČETNĚ VYMEZENÍ PLOCH A STANOVENÍ PODMÍNEK PRO ZMĚNY V JEJICH VYUŽITÍ, </w:t>
      </w:r>
      <w:r w:rsidR="007316DF" w:rsidRPr="00E603D7">
        <w:rPr>
          <w:lang w:val="cs-CZ"/>
        </w:rPr>
        <w:t xml:space="preserve">ÚZEMNÍ SYSTÉM EKOLOGICKÉ STABILITY, PROSTUPNOST KRAJINY, PROTIEROZNÍ OPATŘENÍ, OCHRANA PŘED POVODNĚMI, REKREACE, DOBÝVÁNÍ </w:t>
      </w:r>
      <w:r w:rsidR="00FF1639" w:rsidRPr="00E603D7">
        <w:rPr>
          <w:lang w:val="cs-CZ"/>
        </w:rPr>
        <w:t>LOŽISEK NEROSTNÝCH SUROVIN, APOD.</w:t>
      </w:r>
      <w:bookmarkEnd w:id="16"/>
    </w:p>
    <w:p w14:paraId="26E6448F" w14:textId="77777777" w:rsidR="002D2925" w:rsidRPr="00EE1EFA" w:rsidRDefault="002D2925" w:rsidP="008A0F42">
      <w:pPr>
        <w:numPr>
          <w:ilvl w:val="0"/>
          <w:numId w:val="7"/>
        </w:numPr>
        <w:spacing w:before="240" w:after="120" w:line="240" w:lineRule="auto"/>
        <w:ind w:hanging="720"/>
        <w:rPr>
          <w:rFonts w:ascii="Arial Narrow" w:hAnsi="Arial Narrow"/>
        </w:rPr>
      </w:pPr>
      <w:r w:rsidRPr="00576A71">
        <w:rPr>
          <w:rFonts w:ascii="Arial Narrow" w:hAnsi="Arial Narrow"/>
        </w:rPr>
        <w:t xml:space="preserve">Změnou č. 2 </w:t>
      </w:r>
      <w:r w:rsidRPr="00576A71">
        <w:rPr>
          <w:rStyle w:val="NvrhP-text"/>
          <w:rFonts w:cs="Arial"/>
        </w:rPr>
        <w:t xml:space="preserve">ÚP </w:t>
      </w:r>
      <w:r w:rsidRPr="00576A71">
        <w:rPr>
          <w:rFonts w:ascii="Arial Narrow" w:hAnsi="Arial Narrow"/>
        </w:rPr>
        <w:t xml:space="preserve">se nemění </w:t>
      </w:r>
      <w:r>
        <w:rPr>
          <w:rFonts w:ascii="Arial Narrow" w:hAnsi="Arial Narrow"/>
        </w:rPr>
        <w:t xml:space="preserve">principy </w:t>
      </w:r>
      <w:r w:rsidRPr="00EE1EFA">
        <w:rPr>
          <w:rFonts w:ascii="Arial Narrow" w:hAnsi="Arial Narrow"/>
        </w:rPr>
        <w:t>koncepce uspořádání krajiny stanovená v </w:t>
      </w:r>
      <w:proofErr w:type="gramStart"/>
      <w:r w:rsidRPr="00EE1EFA">
        <w:rPr>
          <w:rFonts w:ascii="Arial Narrow" w:hAnsi="Arial Narrow"/>
        </w:rPr>
        <w:t>ÚP</w:t>
      </w:r>
      <w:proofErr w:type="gramEnd"/>
      <w:r w:rsidRPr="00EE1EFA">
        <w:rPr>
          <w:rFonts w:ascii="Arial Narrow" w:hAnsi="Arial Narrow"/>
        </w:rPr>
        <w:t xml:space="preserve"> Ostrov.</w:t>
      </w:r>
    </w:p>
    <w:p w14:paraId="6AE0F963" w14:textId="77777777" w:rsidR="002D2925" w:rsidRPr="00EE1EFA" w:rsidRDefault="002D2925" w:rsidP="008A0F42">
      <w:pPr>
        <w:pStyle w:val="Heading2"/>
      </w:pPr>
      <w:bookmarkStart w:id="17" w:name="_Toc20912461"/>
      <w:proofErr w:type="gramStart"/>
      <w:r w:rsidRPr="00EE1EFA">
        <w:t>E.1</w:t>
      </w:r>
      <w:r w:rsidRPr="00EE1EFA">
        <w:tab/>
        <w:t>Vymezení</w:t>
      </w:r>
      <w:proofErr w:type="gramEnd"/>
      <w:r w:rsidRPr="00EE1EFA">
        <w:t xml:space="preserve"> ploch v krajině</w:t>
      </w:r>
      <w:bookmarkEnd w:id="17"/>
      <w:r w:rsidRPr="00EE1EFA">
        <w:t xml:space="preserve"> </w:t>
      </w:r>
    </w:p>
    <w:p w14:paraId="53CC4A31" w14:textId="1DD57569" w:rsidR="00612B13" w:rsidRPr="009A6B26" w:rsidRDefault="00612B13" w:rsidP="008A0F42">
      <w:pPr>
        <w:pStyle w:val="a-cislo"/>
        <w:numPr>
          <w:ilvl w:val="0"/>
          <w:numId w:val="7"/>
        </w:numPr>
        <w:spacing w:before="120"/>
        <w:ind w:hanging="720"/>
      </w:pPr>
      <w:r w:rsidRPr="00EE1EFA">
        <w:t>Změnou č. 2 ÚP se v rozsahu zakresleném</w:t>
      </w:r>
      <w:r w:rsidRPr="00612B13">
        <w:t xml:space="preserve"> ve </w:t>
      </w:r>
      <w:proofErr w:type="gramStart"/>
      <w:r w:rsidRPr="00612B13">
        <w:t>výkresech I.1 a I.2</w:t>
      </w:r>
      <w:r w:rsidR="00533DFF">
        <w:t>a</w:t>
      </w:r>
      <w:proofErr w:type="gramEnd"/>
      <w:r w:rsidRPr="00612B13">
        <w:t xml:space="preserve"> </w:t>
      </w:r>
      <w:r w:rsidRPr="00A73968">
        <w:rPr>
          <w:b/>
        </w:rPr>
        <w:t xml:space="preserve">mění způsob využití stabilizovaných ploch </w:t>
      </w:r>
      <w:r w:rsidR="002D2925">
        <w:rPr>
          <w:b/>
        </w:rPr>
        <w:t xml:space="preserve">v zastavěném území </w:t>
      </w:r>
      <w:r w:rsidR="002D2925" w:rsidRPr="00A73968">
        <w:rPr>
          <w:b/>
        </w:rPr>
        <w:t>vymezených v platném územním plánu</w:t>
      </w:r>
      <w:r w:rsidR="002D2925">
        <w:t xml:space="preserve"> </w:t>
      </w:r>
      <w:r w:rsidR="002D2925">
        <w:rPr>
          <w:b/>
        </w:rPr>
        <w:t xml:space="preserve">na plochy v krajině </w:t>
      </w:r>
      <w:r w:rsidRPr="00612B13">
        <w:t>následovně:</w:t>
      </w:r>
    </w:p>
    <w:p w14:paraId="5F47241F" w14:textId="77777777" w:rsidR="00612B13" w:rsidRPr="009A6B26" w:rsidRDefault="00612B13" w:rsidP="00CE4466">
      <w:pPr>
        <w:pStyle w:val="5-pismeno"/>
        <w:numPr>
          <w:ilvl w:val="0"/>
          <w:numId w:val="26"/>
        </w:numPr>
      </w:pPr>
      <w:r w:rsidRPr="009A6B26">
        <w:t>dílčí změna Z2/009 v </w:t>
      </w:r>
      <w:proofErr w:type="gramStart"/>
      <w:r w:rsidRPr="009A6B26">
        <w:t>k.ú.</w:t>
      </w:r>
      <w:proofErr w:type="gramEnd"/>
      <w:r w:rsidRPr="009A6B26">
        <w:t xml:space="preserve"> Hluboký: plocha se způsobem využití </w:t>
      </w:r>
      <w:r w:rsidR="00A75DFC" w:rsidRPr="009A6B26">
        <w:t>RI – plochy staveb pro rodinnou rekreaci</w:t>
      </w:r>
      <w:r w:rsidRPr="009A6B26">
        <w:t xml:space="preserve"> o výměře 0,04 ha na způsob využití NS – plocha smíšená nezastavěného území,</w:t>
      </w:r>
    </w:p>
    <w:p w14:paraId="4741AFCC" w14:textId="77777777" w:rsidR="008D3A9A" w:rsidRPr="009A6B26" w:rsidRDefault="008D3A9A" w:rsidP="00CE4466">
      <w:pPr>
        <w:pStyle w:val="Psmenored"/>
        <w:numPr>
          <w:ilvl w:val="0"/>
          <w:numId w:val="26"/>
        </w:numPr>
        <w:rPr>
          <w:color w:val="auto"/>
        </w:rPr>
      </w:pPr>
      <w:r w:rsidRPr="009A6B26">
        <w:rPr>
          <w:color w:val="auto"/>
        </w:rPr>
        <w:t>dílčí změna Z2/016 v </w:t>
      </w:r>
      <w:proofErr w:type="gramStart"/>
      <w:r w:rsidRPr="009A6B26">
        <w:rPr>
          <w:color w:val="auto"/>
        </w:rPr>
        <w:t>k.ú.</w:t>
      </w:r>
      <w:proofErr w:type="gramEnd"/>
      <w:r w:rsidRPr="009A6B26">
        <w:rPr>
          <w:color w:val="auto"/>
        </w:rPr>
        <w:t xml:space="preserve"> Horní Žďár u Ostrova: část zastavitelné plochy Z136 se způsobem využití SM – plocha smíšená obytná městská o výměře 0,19 se ruší a vymezuje se jako stabilizovaná plocha se způsobem využití NZ2 – plocha zemědělská,</w:t>
      </w:r>
    </w:p>
    <w:p w14:paraId="3E020C96" w14:textId="77777777" w:rsidR="00B57DB1" w:rsidRPr="009A6B26" w:rsidRDefault="00B57DB1" w:rsidP="00CE4466">
      <w:pPr>
        <w:pStyle w:val="Psmenored"/>
        <w:numPr>
          <w:ilvl w:val="0"/>
          <w:numId w:val="26"/>
        </w:numPr>
        <w:rPr>
          <w:color w:val="auto"/>
        </w:rPr>
      </w:pPr>
      <w:r w:rsidRPr="009A6B26">
        <w:rPr>
          <w:color w:val="auto"/>
        </w:rPr>
        <w:t>dílčí změna Z2/018 v </w:t>
      </w:r>
      <w:proofErr w:type="gramStart"/>
      <w:r w:rsidRPr="009A6B26">
        <w:rPr>
          <w:color w:val="auto"/>
        </w:rPr>
        <w:t>k.ú.</w:t>
      </w:r>
      <w:proofErr w:type="gramEnd"/>
      <w:r w:rsidRPr="009A6B26">
        <w:rPr>
          <w:color w:val="auto"/>
        </w:rPr>
        <w:t xml:space="preserve"> Horní Žďár u Ostrova:</w:t>
      </w:r>
    </w:p>
    <w:p w14:paraId="6FA9AA69" w14:textId="77777777" w:rsidR="00B57DB1" w:rsidRPr="009A6B26" w:rsidRDefault="00B57DB1" w:rsidP="00CE4466">
      <w:pPr>
        <w:pStyle w:val="5-pismeno"/>
        <w:numPr>
          <w:ilvl w:val="1"/>
          <w:numId w:val="26"/>
        </w:numPr>
      </w:pPr>
      <w:r w:rsidRPr="009A6B26">
        <w:t xml:space="preserve">plocha se způsobem využití </w:t>
      </w:r>
      <w:r w:rsidR="00A75DFC" w:rsidRPr="009A6B26">
        <w:t>BV – bydlení v rodinných domech - venkovské</w:t>
      </w:r>
      <w:r w:rsidRPr="009A6B26">
        <w:t xml:space="preserve"> o výměře 0,19 na způsob využití NS – plocha smíšená nezastavěného území,</w:t>
      </w:r>
    </w:p>
    <w:p w14:paraId="5AFB68C4" w14:textId="77777777" w:rsidR="008F3012" w:rsidRPr="009A6B26" w:rsidRDefault="008F3012" w:rsidP="00CE4466">
      <w:pPr>
        <w:pStyle w:val="5-pismeno"/>
        <w:numPr>
          <w:ilvl w:val="1"/>
          <w:numId w:val="26"/>
        </w:numPr>
      </w:pPr>
      <w:r w:rsidRPr="009A6B26">
        <w:t xml:space="preserve">plocha se způsobem využití </w:t>
      </w:r>
      <w:r w:rsidR="00A75DFC" w:rsidRPr="009A6B26">
        <w:t>BV – bydlení v rodinných domech - venkovské</w:t>
      </w:r>
      <w:r w:rsidRPr="009A6B26">
        <w:t xml:space="preserve"> o výměře 0,05 na způsob využití NS – plocha smíšená nezastavěného území,</w:t>
      </w:r>
    </w:p>
    <w:p w14:paraId="79EF1352" w14:textId="77777777" w:rsidR="008F3012" w:rsidRPr="009A6B26" w:rsidRDefault="008F3012" w:rsidP="00CE4466">
      <w:pPr>
        <w:pStyle w:val="5-pismeno"/>
        <w:numPr>
          <w:ilvl w:val="1"/>
          <w:numId w:val="26"/>
        </w:numPr>
      </w:pPr>
      <w:r w:rsidRPr="009A6B26">
        <w:t xml:space="preserve">plocha se způsobem využití </w:t>
      </w:r>
      <w:r w:rsidR="00A75DFC" w:rsidRPr="009A6B26">
        <w:t>BV – bydlení v rodinných domech - venkovské</w:t>
      </w:r>
      <w:r w:rsidRPr="009A6B26">
        <w:t xml:space="preserve"> o výměře 0,08 na způsob využití NL</w:t>
      </w:r>
      <w:r w:rsidR="00D533D9" w:rsidRPr="009A6B26">
        <w:t>2</w:t>
      </w:r>
      <w:r w:rsidRPr="009A6B26">
        <w:t xml:space="preserve"> – plocha lesní, </w:t>
      </w:r>
    </w:p>
    <w:p w14:paraId="63C5351C" w14:textId="77777777" w:rsidR="008F3012" w:rsidRPr="009A6B26" w:rsidRDefault="008F3012" w:rsidP="00CE4466">
      <w:pPr>
        <w:pStyle w:val="Psmenored"/>
        <w:numPr>
          <w:ilvl w:val="0"/>
          <w:numId w:val="26"/>
        </w:numPr>
        <w:rPr>
          <w:color w:val="auto"/>
        </w:rPr>
      </w:pPr>
      <w:r w:rsidRPr="009A6B26">
        <w:rPr>
          <w:color w:val="auto"/>
        </w:rPr>
        <w:t>dílčí změna Z2/019 v </w:t>
      </w:r>
      <w:proofErr w:type="gramStart"/>
      <w:r w:rsidRPr="009A6B26">
        <w:rPr>
          <w:color w:val="auto"/>
        </w:rPr>
        <w:t>k.ú.</w:t>
      </w:r>
      <w:proofErr w:type="gramEnd"/>
      <w:r w:rsidRPr="009A6B26">
        <w:rPr>
          <w:color w:val="auto"/>
        </w:rPr>
        <w:t xml:space="preserve"> Horní Žďár u Ostrova:</w:t>
      </w:r>
    </w:p>
    <w:p w14:paraId="1F936AFC" w14:textId="77777777" w:rsidR="008F3012" w:rsidRPr="009A6B26" w:rsidRDefault="008F3012" w:rsidP="00CE4466">
      <w:pPr>
        <w:pStyle w:val="5-pismeno"/>
        <w:numPr>
          <w:ilvl w:val="1"/>
          <w:numId w:val="26"/>
        </w:numPr>
      </w:pPr>
      <w:r w:rsidRPr="009A6B26">
        <w:t xml:space="preserve">plocha se způsobem využití </w:t>
      </w:r>
      <w:r w:rsidR="00A75DFC" w:rsidRPr="009A6B26">
        <w:t xml:space="preserve">BV – bydlení v rodinných domech - venkovské </w:t>
      </w:r>
      <w:r w:rsidRPr="009A6B26">
        <w:t>o výměře 0,04 na způsob využití NZ2 – plocha zemědělská,</w:t>
      </w:r>
    </w:p>
    <w:p w14:paraId="757C0A07" w14:textId="77777777" w:rsidR="008F3012" w:rsidRPr="009A6B26" w:rsidRDefault="008F3012" w:rsidP="00CE4466">
      <w:pPr>
        <w:pStyle w:val="5-pismeno"/>
        <w:numPr>
          <w:ilvl w:val="1"/>
          <w:numId w:val="26"/>
        </w:numPr>
      </w:pPr>
      <w:r w:rsidRPr="009A6B26">
        <w:lastRenderedPageBreak/>
        <w:t xml:space="preserve">plocha se způsobem využití </w:t>
      </w:r>
      <w:r w:rsidR="00A75DFC" w:rsidRPr="009A6B26">
        <w:t xml:space="preserve">BV – bydlení v rodinných domech - venkovské </w:t>
      </w:r>
      <w:r w:rsidRPr="009A6B26">
        <w:t>o výměře 0,01 na způsob využití NS – plocha smíšená nezastavěného území,</w:t>
      </w:r>
    </w:p>
    <w:p w14:paraId="3299AF7F" w14:textId="77777777" w:rsidR="008F3012" w:rsidRPr="009A6B26" w:rsidRDefault="008F3012" w:rsidP="00CE4466">
      <w:pPr>
        <w:pStyle w:val="Psmenored"/>
        <w:numPr>
          <w:ilvl w:val="0"/>
          <w:numId w:val="26"/>
        </w:numPr>
        <w:rPr>
          <w:color w:val="auto"/>
        </w:rPr>
      </w:pPr>
      <w:r w:rsidRPr="009A6B26">
        <w:rPr>
          <w:color w:val="auto"/>
        </w:rPr>
        <w:t>dílčí změna Z2/023 v </w:t>
      </w:r>
      <w:proofErr w:type="gramStart"/>
      <w:r w:rsidRPr="009A6B26">
        <w:rPr>
          <w:color w:val="auto"/>
        </w:rPr>
        <w:t>k.ú.</w:t>
      </w:r>
      <w:proofErr w:type="gramEnd"/>
      <w:r w:rsidRPr="009A6B26">
        <w:rPr>
          <w:color w:val="auto"/>
        </w:rPr>
        <w:t xml:space="preserve"> Horní Žďár u Ostrova: plocha se způsobem využití </w:t>
      </w:r>
      <w:r w:rsidR="00A75DFC" w:rsidRPr="009A6B26">
        <w:rPr>
          <w:color w:val="auto"/>
        </w:rPr>
        <w:t xml:space="preserve">BI – bydlení v rodinných domech – městské a příměstské </w:t>
      </w:r>
      <w:r w:rsidR="008F4D3C" w:rsidRPr="009A6B26">
        <w:rPr>
          <w:color w:val="auto"/>
        </w:rPr>
        <w:t>o výměře 0,17 </w:t>
      </w:r>
      <w:r w:rsidRPr="009A6B26">
        <w:rPr>
          <w:color w:val="auto"/>
        </w:rPr>
        <w:t>ha na způsob využití NS – plocha smíšená nezastavěného území,</w:t>
      </w:r>
    </w:p>
    <w:p w14:paraId="4CEE65D7" w14:textId="77777777" w:rsidR="008F3012" w:rsidRPr="009A6B26" w:rsidRDefault="008F3012" w:rsidP="00CE4466">
      <w:pPr>
        <w:pStyle w:val="Psmenored"/>
        <w:numPr>
          <w:ilvl w:val="0"/>
          <w:numId w:val="26"/>
        </w:numPr>
        <w:rPr>
          <w:color w:val="auto"/>
        </w:rPr>
      </w:pPr>
      <w:r w:rsidRPr="009A6B26">
        <w:rPr>
          <w:color w:val="auto"/>
        </w:rPr>
        <w:t>dílčí změna Z2/024 v </w:t>
      </w:r>
      <w:proofErr w:type="gramStart"/>
      <w:r w:rsidRPr="009A6B26">
        <w:rPr>
          <w:color w:val="auto"/>
        </w:rPr>
        <w:t>k.ú.</w:t>
      </w:r>
      <w:proofErr w:type="gramEnd"/>
      <w:r w:rsidRPr="009A6B26">
        <w:rPr>
          <w:color w:val="auto"/>
        </w:rPr>
        <w:t xml:space="preserve"> Horní Žďár u Ostrova: plocha se způsobem využití </w:t>
      </w:r>
      <w:r w:rsidR="00A75DFC" w:rsidRPr="009A6B26">
        <w:rPr>
          <w:color w:val="auto"/>
        </w:rPr>
        <w:t xml:space="preserve">BI – bydlení v rodinných domech – městské a příměstské </w:t>
      </w:r>
      <w:r w:rsidR="008F4D3C" w:rsidRPr="009A6B26">
        <w:rPr>
          <w:color w:val="auto"/>
        </w:rPr>
        <w:t>o výměře 0,04 </w:t>
      </w:r>
      <w:r w:rsidRPr="009A6B26">
        <w:rPr>
          <w:color w:val="auto"/>
        </w:rPr>
        <w:t>ha na způsob využití NS – plocha smíšená nezastavěného území,</w:t>
      </w:r>
    </w:p>
    <w:p w14:paraId="70C5C69D" w14:textId="77777777" w:rsidR="008D3A9A" w:rsidRPr="009A6B26" w:rsidRDefault="008D3A9A" w:rsidP="00CE4466">
      <w:pPr>
        <w:pStyle w:val="Psmenored"/>
        <w:numPr>
          <w:ilvl w:val="0"/>
          <w:numId w:val="26"/>
        </w:numPr>
        <w:rPr>
          <w:color w:val="auto"/>
        </w:rPr>
      </w:pPr>
      <w:r w:rsidRPr="009A6B26">
        <w:rPr>
          <w:color w:val="auto"/>
        </w:rPr>
        <w:t>dílčí změna Z2/025 v </w:t>
      </w:r>
      <w:proofErr w:type="gramStart"/>
      <w:r w:rsidRPr="009A6B26">
        <w:rPr>
          <w:color w:val="auto"/>
        </w:rPr>
        <w:t>k.ú.</w:t>
      </w:r>
      <w:proofErr w:type="gramEnd"/>
      <w:r w:rsidRPr="009A6B26">
        <w:rPr>
          <w:color w:val="auto"/>
        </w:rPr>
        <w:t xml:space="preserve"> Vykmanov u Ostrova: část zastavitelné plochy Z116 se způsobem využití VZ – zemědělská výroba o výměře 1,02 ha se ruší a vymezuje se jako stabilizovaná plocha se způsobem využití NL1 – plocha lesní,</w:t>
      </w:r>
    </w:p>
    <w:p w14:paraId="6E61693F" w14:textId="77777777" w:rsidR="008F3012" w:rsidRPr="009A6B26" w:rsidRDefault="008F3012" w:rsidP="00CE4466">
      <w:pPr>
        <w:pStyle w:val="Psmenored"/>
        <w:numPr>
          <w:ilvl w:val="0"/>
          <w:numId w:val="26"/>
        </w:numPr>
        <w:rPr>
          <w:color w:val="auto"/>
        </w:rPr>
      </w:pPr>
      <w:r w:rsidRPr="009A6B26">
        <w:rPr>
          <w:color w:val="auto"/>
        </w:rPr>
        <w:t>dílčí změna Z2/028 v </w:t>
      </w:r>
      <w:proofErr w:type="gramStart"/>
      <w:r w:rsidRPr="009A6B26">
        <w:rPr>
          <w:color w:val="auto"/>
        </w:rPr>
        <w:t>k.ú.</w:t>
      </w:r>
      <w:proofErr w:type="gramEnd"/>
      <w:r w:rsidRPr="009A6B26">
        <w:rPr>
          <w:color w:val="auto"/>
        </w:rPr>
        <w:t xml:space="preserve"> Vykmanov u Ostrova: plocha se způsobem využití </w:t>
      </w:r>
      <w:r w:rsidR="00A75DFC" w:rsidRPr="009A6B26">
        <w:rPr>
          <w:color w:val="auto"/>
        </w:rPr>
        <w:t>VD – drobná a řemeslná výroba</w:t>
      </w:r>
      <w:r w:rsidRPr="009A6B26">
        <w:rPr>
          <w:color w:val="auto"/>
        </w:rPr>
        <w:t xml:space="preserve"> o výměře 0,02</w:t>
      </w:r>
      <w:r w:rsidR="008F4D3C" w:rsidRPr="009A6B26">
        <w:rPr>
          <w:color w:val="auto"/>
        </w:rPr>
        <w:t> </w:t>
      </w:r>
      <w:r w:rsidRPr="009A6B26">
        <w:rPr>
          <w:color w:val="auto"/>
        </w:rPr>
        <w:t>ha na způsob využití NL1 – plocha lesní,</w:t>
      </w:r>
    </w:p>
    <w:p w14:paraId="2A0F8B9A" w14:textId="77777777" w:rsidR="00D629ED" w:rsidRPr="009A6B26" w:rsidRDefault="00D629ED" w:rsidP="00CE4466">
      <w:pPr>
        <w:pStyle w:val="Psmenored"/>
        <w:numPr>
          <w:ilvl w:val="0"/>
          <w:numId w:val="26"/>
        </w:numPr>
        <w:rPr>
          <w:color w:val="auto"/>
        </w:rPr>
      </w:pPr>
      <w:r w:rsidRPr="009A6B26">
        <w:rPr>
          <w:color w:val="auto"/>
        </w:rPr>
        <w:t>dílčí změna Z2/029 v </w:t>
      </w:r>
      <w:proofErr w:type="gramStart"/>
      <w:r w:rsidRPr="009A6B26">
        <w:rPr>
          <w:color w:val="auto"/>
        </w:rPr>
        <w:t>k.ú.</w:t>
      </w:r>
      <w:proofErr w:type="gramEnd"/>
      <w:r w:rsidRPr="009A6B26">
        <w:rPr>
          <w:color w:val="auto"/>
        </w:rPr>
        <w:t xml:space="preserve"> Maroltov: </w:t>
      </w:r>
    </w:p>
    <w:p w14:paraId="316B5436" w14:textId="77777777" w:rsidR="00D629ED" w:rsidRPr="009A6B26" w:rsidRDefault="00D629ED" w:rsidP="00CE4466">
      <w:pPr>
        <w:pStyle w:val="5-pismeno"/>
        <w:numPr>
          <w:ilvl w:val="1"/>
          <w:numId w:val="26"/>
        </w:numPr>
      </w:pPr>
      <w:r w:rsidRPr="009A6B26">
        <w:t xml:space="preserve">plocha se způsobem využití </w:t>
      </w:r>
      <w:r w:rsidR="00A75DFC" w:rsidRPr="009A6B26">
        <w:t>OS – tělovýchovná a sportovní zařízení</w:t>
      </w:r>
      <w:r w:rsidRPr="009A6B26">
        <w:t xml:space="preserve"> o výměře 2,35 ha na způsob využití NSs – plocha smíšená nezastavěného území - sportovní,</w:t>
      </w:r>
    </w:p>
    <w:p w14:paraId="7D8A571B" w14:textId="77777777" w:rsidR="00D629ED" w:rsidRPr="009A6B26" w:rsidRDefault="00D629ED" w:rsidP="00CE4466">
      <w:pPr>
        <w:pStyle w:val="5-pismeno"/>
        <w:numPr>
          <w:ilvl w:val="1"/>
          <w:numId w:val="26"/>
        </w:numPr>
      </w:pPr>
      <w:r w:rsidRPr="009A6B26">
        <w:t xml:space="preserve">plocha se způsobem využití </w:t>
      </w:r>
      <w:r w:rsidR="00A75DFC" w:rsidRPr="009A6B26">
        <w:t>OS – tělovýchovná a sportovní zařízení</w:t>
      </w:r>
      <w:r w:rsidRPr="009A6B26">
        <w:t xml:space="preserve"> o výměře 4,19 ha na způsob využití NSs – plocha smíšená nezastavěného území </w:t>
      </w:r>
      <w:r w:rsidR="007C565B" w:rsidRPr="009A6B26">
        <w:t>–</w:t>
      </w:r>
      <w:r w:rsidRPr="009A6B26">
        <w:t xml:space="preserve"> sportovní</w:t>
      </w:r>
      <w:r w:rsidR="007C565B" w:rsidRPr="009A6B26">
        <w:t>,</w:t>
      </w:r>
    </w:p>
    <w:p w14:paraId="3F3CAF8E" w14:textId="14DE3809" w:rsidR="007C565B" w:rsidRPr="009A6B26" w:rsidRDefault="007C565B" w:rsidP="00CE4466">
      <w:pPr>
        <w:pStyle w:val="Psmenored"/>
        <w:numPr>
          <w:ilvl w:val="0"/>
          <w:numId w:val="26"/>
        </w:numPr>
        <w:rPr>
          <w:color w:val="auto"/>
        </w:rPr>
      </w:pPr>
      <w:r w:rsidRPr="009A6B26">
        <w:rPr>
          <w:color w:val="auto"/>
        </w:rPr>
        <w:t>dílčí změna Z2/030 v </w:t>
      </w:r>
      <w:proofErr w:type="gramStart"/>
      <w:r w:rsidRPr="009A6B26">
        <w:rPr>
          <w:color w:val="auto"/>
        </w:rPr>
        <w:t>k.ú.</w:t>
      </w:r>
      <w:proofErr w:type="gramEnd"/>
      <w:r w:rsidRPr="009A6B26">
        <w:rPr>
          <w:color w:val="auto"/>
        </w:rPr>
        <w:t xml:space="preserve"> Maroltov: </w:t>
      </w:r>
      <w:r w:rsidR="00A75DFC" w:rsidRPr="009A6B26">
        <w:rPr>
          <w:color w:val="auto"/>
        </w:rPr>
        <w:t>plocha se způsobem využití RI – plocha staveb pro rodinnou rekreaci o výměře 0,35 ha na způsob využití NZ1 – plocha zemědělská</w:t>
      </w:r>
      <w:r w:rsidR="009A6B26">
        <w:rPr>
          <w:color w:val="auto"/>
        </w:rPr>
        <w:t>,</w:t>
      </w:r>
    </w:p>
    <w:p w14:paraId="1627A119" w14:textId="77777777" w:rsidR="002E59F0" w:rsidRPr="009A6B26" w:rsidRDefault="002E59F0" w:rsidP="00CE4466">
      <w:pPr>
        <w:pStyle w:val="5-pismeno"/>
        <w:numPr>
          <w:ilvl w:val="0"/>
          <w:numId w:val="26"/>
        </w:numPr>
      </w:pPr>
      <w:r w:rsidRPr="009A6B26">
        <w:t>dílčí změna Z2/034 v </w:t>
      </w:r>
      <w:proofErr w:type="gramStart"/>
      <w:r w:rsidRPr="009A6B26">
        <w:t>k.ú.</w:t>
      </w:r>
      <w:proofErr w:type="gramEnd"/>
      <w:r w:rsidRPr="009A6B26">
        <w:t xml:space="preserve"> Dolní Žďár u Ostrova: </w:t>
      </w:r>
    </w:p>
    <w:p w14:paraId="095BECA4" w14:textId="77777777" w:rsidR="002E59F0" w:rsidRPr="009A6B26" w:rsidRDefault="002E59F0" w:rsidP="00CE4466">
      <w:pPr>
        <w:pStyle w:val="5-pismeno"/>
        <w:numPr>
          <w:ilvl w:val="1"/>
          <w:numId w:val="26"/>
        </w:numPr>
      </w:pPr>
      <w:r w:rsidRPr="009A6B26">
        <w:t>část zastavitelné plochy Z155 se způsobem využití SM – plocha smíšená obytná městská o výměře 0,03 ha se ruší a vymezuje se jako stabilizovaná plocha se způsobem využití NZ1 – plocha zemědělská,</w:t>
      </w:r>
    </w:p>
    <w:p w14:paraId="2691F7AB" w14:textId="77777777" w:rsidR="002E59F0" w:rsidRPr="009A6B26" w:rsidRDefault="002E59F0" w:rsidP="00CE4466">
      <w:pPr>
        <w:pStyle w:val="5-pismeno"/>
        <w:numPr>
          <w:ilvl w:val="1"/>
          <w:numId w:val="26"/>
        </w:numPr>
      </w:pPr>
      <w:r w:rsidRPr="009A6B26">
        <w:t>část zastavitelných ploch Z137 a Z155 se způsobem využití SM – plocha smíšená obytná městská o výměře 0,96 ha se ruší a vymezuje se jako stabilizovaná plocha se způsobem využití NZ1 – plocha zemědělská,</w:t>
      </w:r>
    </w:p>
    <w:p w14:paraId="48D7156A" w14:textId="77777777" w:rsidR="007C565B" w:rsidRPr="009A6B26" w:rsidRDefault="007C565B" w:rsidP="00CE4466">
      <w:pPr>
        <w:pStyle w:val="Psmenored"/>
        <w:numPr>
          <w:ilvl w:val="0"/>
          <w:numId w:val="26"/>
        </w:numPr>
        <w:rPr>
          <w:color w:val="auto"/>
        </w:rPr>
      </w:pPr>
      <w:r w:rsidRPr="009A6B26">
        <w:rPr>
          <w:color w:val="auto"/>
        </w:rPr>
        <w:t>dílčí změna Z2/043 v </w:t>
      </w:r>
      <w:proofErr w:type="gramStart"/>
      <w:r w:rsidRPr="009A6B26">
        <w:rPr>
          <w:color w:val="auto"/>
        </w:rPr>
        <w:t>k.ú.</w:t>
      </w:r>
      <w:proofErr w:type="gramEnd"/>
      <w:r w:rsidRPr="009A6B26">
        <w:rPr>
          <w:color w:val="auto"/>
        </w:rPr>
        <w:t xml:space="preserve"> Dolní Žďár u Ostrova: plocha se způsobem využití </w:t>
      </w:r>
      <w:r w:rsidR="000206DC" w:rsidRPr="009A6B26">
        <w:rPr>
          <w:color w:val="auto"/>
        </w:rPr>
        <w:t>RH – plochy staveb pro hromadnou rekreaci</w:t>
      </w:r>
      <w:r w:rsidRPr="009A6B26">
        <w:rPr>
          <w:color w:val="auto"/>
        </w:rPr>
        <w:t xml:space="preserve"> o výměře 5,24 ha na způsob využití NZ1 – plocha zemědělská,</w:t>
      </w:r>
    </w:p>
    <w:p w14:paraId="7E5D697B" w14:textId="77777777" w:rsidR="00070908" w:rsidRPr="009A6B26" w:rsidRDefault="00070908" w:rsidP="00CE4466">
      <w:pPr>
        <w:pStyle w:val="Psmenored"/>
        <w:numPr>
          <w:ilvl w:val="0"/>
          <w:numId w:val="26"/>
        </w:numPr>
        <w:rPr>
          <w:color w:val="auto"/>
        </w:rPr>
      </w:pPr>
      <w:r w:rsidRPr="009A6B26">
        <w:rPr>
          <w:color w:val="auto"/>
        </w:rPr>
        <w:t>dílčí změna Z2/044 v </w:t>
      </w:r>
      <w:proofErr w:type="gramStart"/>
      <w:r w:rsidRPr="009A6B26">
        <w:rPr>
          <w:color w:val="auto"/>
        </w:rPr>
        <w:t>k.ú.</w:t>
      </w:r>
      <w:proofErr w:type="gramEnd"/>
      <w:r w:rsidRPr="009A6B26">
        <w:rPr>
          <w:color w:val="auto"/>
        </w:rPr>
        <w:t xml:space="preserve"> Květnová: plocha se způsobem využití </w:t>
      </w:r>
      <w:r w:rsidR="00A75DFC" w:rsidRPr="009A6B26">
        <w:rPr>
          <w:color w:val="auto"/>
        </w:rPr>
        <w:t>BV – bydlení v rodinných domech - venkovské</w:t>
      </w:r>
      <w:r w:rsidRPr="009A6B26">
        <w:rPr>
          <w:color w:val="auto"/>
        </w:rPr>
        <w:t xml:space="preserve"> o výměře 0,16 ha na způsob využití NZ1 – plocha zemědělská,</w:t>
      </w:r>
    </w:p>
    <w:p w14:paraId="60A49C0D" w14:textId="77777777" w:rsidR="00070908" w:rsidRPr="009A6B26" w:rsidRDefault="00070908" w:rsidP="00CE4466">
      <w:pPr>
        <w:pStyle w:val="Psmenored"/>
        <w:numPr>
          <w:ilvl w:val="0"/>
          <w:numId w:val="26"/>
        </w:numPr>
        <w:rPr>
          <w:color w:val="auto"/>
        </w:rPr>
      </w:pPr>
      <w:r w:rsidRPr="009A6B26">
        <w:rPr>
          <w:color w:val="auto"/>
        </w:rPr>
        <w:t>dílčí změna Z2/058 v </w:t>
      </w:r>
      <w:proofErr w:type="gramStart"/>
      <w:r w:rsidRPr="009A6B26">
        <w:rPr>
          <w:color w:val="auto"/>
        </w:rPr>
        <w:t>k.ú.</w:t>
      </w:r>
      <w:proofErr w:type="gramEnd"/>
      <w:r w:rsidRPr="009A6B26">
        <w:rPr>
          <w:color w:val="auto"/>
        </w:rPr>
        <w:t xml:space="preserve"> Květnová:</w:t>
      </w:r>
    </w:p>
    <w:p w14:paraId="26038F0B" w14:textId="77777777" w:rsidR="00070908" w:rsidRPr="009A6B26" w:rsidRDefault="00070908" w:rsidP="00CE4466">
      <w:pPr>
        <w:pStyle w:val="5-pismeno"/>
        <w:numPr>
          <w:ilvl w:val="1"/>
          <w:numId w:val="26"/>
        </w:numPr>
      </w:pPr>
      <w:r>
        <w:t>plocha</w:t>
      </w:r>
      <w:r w:rsidRPr="00D629ED">
        <w:t xml:space="preserve"> </w:t>
      </w:r>
      <w:r>
        <w:t xml:space="preserve">se </w:t>
      </w:r>
      <w:r w:rsidRPr="009A6B26">
        <w:t xml:space="preserve">způsobem využití </w:t>
      </w:r>
      <w:r w:rsidR="00A75DFC" w:rsidRPr="009A6B26">
        <w:t>VZ – zemědělská výroba</w:t>
      </w:r>
      <w:r w:rsidRPr="009A6B26">
        <w:t xml:space="preserve"> o výměře 0,31 ha na způsob využití NZ1 – plocha zemědělská,</w:t>
      </w:r>
    </w:p>
    <w:p w14:paraId="7193572F" w14:textId="77777777" w:rsidR="00070908" w:rsidRPr="009A6B26" w:rsidRDefault="00070908" w:rsidP="00CE4466">
      <w:pPr>
        <w:pStyle w:val="5-pismeno"/>
        <w:numPr>
          <w:ilvl w:val="1"/>
          <w:numId w:val="26"/>
        </w:numPr>
      </w:pPr>
      <w:r w:rsidRPr="009A6B26">
        <w:t xml:space="preserve">plocha se způsobem využití </w:t>
      </w:r>
      <w:r w:rsidR="00A75DFC" w:rsidRPr="009A6B26">
        <w:t>VZ – zemědělská výroba</w:t>
      </w:r>
      <w:r w:rsidRPr="009A6B26">
        <w:t xml:space="preserve"> o výměře 0,45 ha na způsob využití NZ1 – plocha zemědělská,</w:t>
      </w:r>
    </w:p>
    <w:p w14:paraId="3C849D23" w14:textId="77777777" w:rsidR="00070908" w:rsidRPr="009A6B26" w:rsidRDefault="00070908" w:rsidP="00CE4466">
      <w:pPr>
        <w:pStyle w:val="Psmenored"/>
        <w:numPr>
          <w:ilvl w:val="0"/>
          <w:numId w:val="26"/>
        </w:numPr>
        <w:rPr>
          <w:color w:val="auto"/>
        </w:rPr>
      </w:pPr>
      <w:r w:rsidRPr="009A6B26">
        <w:rPr>
          <w:color w:val="auto"/>
        </w:rPr>
        <w:t>dílčí změna Z2/059 v </w:t>
      </w:r>
      <w:proofErr w:type="gramStart"/>
      <w:r w:rsidRPr="009A6B26">
        <w:rPr>
          <w:color w:val="auto"/>
        </w:rPr>
        <w:t>k.ú.</w:t>
      </w:r>
      <w:proofErr w:type="gramEnd"/>
      <w:r w:rsidRPr="009A6B26">
        <w:rPr>
          <w:color w:val="auto"/>
        </w:rPr>
        <w:t xml:space="preserve"> Květnová:</w:t>
      </w:r>
    </w:p>
    <w:p w14:paraId="468D1351" w14:textId="77777777" w:rsidR="00070908" w:rsidRPr="009A6B26" w:rsidRDefault="00070908" w:rsidP="00CE4466">
      <w:pPr>
        <w:pStyle w:val="5-pismeno"/>
        <w:numPr>
          <w:ilvl w:val="1"/>
          <w:numId w:val="26"/>
        </w:numPr>
      </w:pPr>
      <w:r w:rsidRPr="009A6B26">
        <w:t xml:space="preserve">plocha se způsobem využití </w:t>
      </w:r>
      <w:r w:rsidR="00A75DFC" w:rsidRPr="009A6B26">
        <w:t>BV – bydlení v rodinných domech - venkovské</w:t>
      </w:r>
      <w:r w:rsidRPr="009A6B26">
        <w:t xml:space="preserve"> o výměře 0,07 ha na způsob využití NZ1 – plocha zemědělská,</w:t>
      </w:r>
    </w:p>
    <w:p w14:paraId="2D2AEED5" w14:textId="77777777" w:rsidR="00070908" w:rsidRPr="009A6B26" w:rsidRDefault="00070908" w:rsidP="00CE4466">
      <w:pPr>
        <w:pStyle w:val="5-pismeno"/>
        <w:numPr>
          <w:ilvl w:val="1"/>
          <w:numId w:val="26"/>
        </w:numPr>
      </w:pPr>
      <w:r w:rsidRPr="009A6B26">
        <w:t xml:space="preserve">plocha se způsobem využití </w:t>
      </w:r>
      <w:r w:rsidR="00A75DFC" w:rsidRPr="009A6B26">
        <w:t>BV – bydlení v rodinných domech - venkovské</w:t>
      </w:r>
      <w:r w:rsidRPr="009A6B26">
        <w:t xml:space="preserve"> o výměře 0,17 ha na způsob využití NZ1 – plocha zemědělská,</w:t>
      </w:r>
    </w:p>
    <w:p w14:paraId="63192423" w14:textId="77777777" w:rsidR="00070908" w:rsidRPr="009A6B26" w:rsidRDefault="00070908" w:rsidP="00CE4466">
      <w:pPr>
        <w:pStyle w:val="5-pismeno"/>
        <w:numPr>
          <w:ilvl w:val="1"/>
          <w:numId w:val="26"/>
        </w:numPr>
      </w:pPr>
      <w:r w:rsidRPr="009A6B26">
        <w:t xml:space="preserve">plocha se způsobem využití </w:t>
      </w:r>
      <w:r w:rsidR="00A75DFC" w:rsidRPr="009A6B26">
        <w:t xml:space="preserve">BV – bydlení v rodinných domech - venkovské </w:t>
      </w:r>
      <w:r w:rsidRPr="009A6B26">
        <w:t>o výměře 0,01 ha na způsob využití NZ1 – plocha zemědělská,</w:t>
      </w:r>
    </w:p>
    <w:p w14:paraId="568C4CD9" w14:textId="77777777" w:rsidR="00E16307" w:rsidRPr="009A6B26" w:rsidRDefault="00E16307" w:rsidP="00CE4466">
      <w:pPr>
        <w:pStyle w:val="5-pismeno"/>
        <w:numPr>
          <w:ilvl w:val="0"/>
          <w:numId w:val="26"/>
        </w:numPr>
      </w:pPr>
      <w:r w:rsidRPr="009A6B26">
        <w:t>dílčí změna Z2/062 v </w:t>
      </w:r>
      <w:proofErr w:type="gramStart"/>
      <w:r w:rsidRPr="009A6B26">
        <w:t>k.ú.</w:t>
      </w:r>
      <w:proofErr w:type="gramEnd"/>
      <w:r w:rsidRPr="009A6B26">
        <w:t xml:space="preserve"> Kfely u Ostrova: plocha se způsobem využití NZ1 – plocha zemědělská a o výměře </w:t>
      </w:r>
      <w:r w:rsidR="0036437D" w:rsidRPr="009A6B26">
        <w:t>0,11 ha</w:t>
      </w:r>
      <w:r w:rsidRPr="009A6B26">
        <w:t xml:space="preserve"> se mění na způsob využití VD – drobná a řemeslná výroba</w:t>
      </w:r>
    </w:p>
    <w:p w14:paraId="5F6CFD84" w14:textId="77777777" w:rsidR="00070908" w:rsidRPr="009A6B26" w:rsidRDefault="00070908" w:rsidP="00CE4466">
      <w:pPr>
        <w:pStyle w:val="Psmenored"/>
        <w:numPr>
          <w:ilvl w:val="0"/>
          <w:numId w:val="26"/>
        </w:numPr>
        <w:rPr>
          <w:color w:val="auto"/>
        </w:rPr>
      </w:pPr>
      <w:r w:rsidRPr="009A6B26">
        <w:rPr>
          <w:color w:val="auto"/>
        </w:rPr>
        <w:t>dílčí změna Z2/063 v </w:t>
      </w:r>
      <w:proofErr w:type="gramStart"/>
      <w:r w:rsidRPr="009A6B26">
        <w:rPr>
          <w:color w:val="auto"/>
        </w:rPr>
        <w:t>k.ú.</w:t>
      </w:r>
      <w:proofErr w:type="gramEnd"/>
      <w:r w:rsidRPr="009A6B26">
        <w:rPr>
          <w:color w:val="auto"/>
        </w:rPr>
        <w:t xml:space="preserve"> Kfely u Ostrova: plocha se způsobem využití </w:t>
      </w:r>
      <w:r w:rsidR="00A75DFC" w:rsidRPr="009A6B26">
        <w:rPr>
          <w:color w:val="auto"/>
        </w:rPr>
        <w:t>BV – bydlení v rodinných domech - venkovské</w:t>
      </w:r>
      <w:r w:rsidRPr="009A6B26">
        <w:rPr>
          <w:color w:val="auto"/>
        </w:rPr>
        <w:t xml:space="preserve"> o výměře 0,06 ha na způsob využití NZ1 – plocha zemědělská,</w:t>
      </w:r>
    </w:p>
    <w:p w14:paraId="7346A53D" w14:textId="77777777" w:rsidR="00070908" w:rsidRPr="009A6B26" w:rsidRDefault="00070908" w:rsidP="00CE4466">
      <w:pPr>
        <w:pStyle w:val="Psmenored"/>
        <w:numPr>
          <w:ilvl w:val="0"/>
          <w:numId w:val="26"/>
        </w:numPr>
        <w:rPr>
          <w:color w:val="auto"/>
        </w:rPr>
      </w:pPr>
      <w:r w:rsidRPr="009A6B26">
        <w:rPr>
          <w:color w:val="auto"/>
        </w:rPr>
        <w:lastRenderedPageBreak/>
        <w:t>dílčí změna Z2/066 v </w:t>
      </w:r>
      <w:proofErr w:type="gramStart"/>
      <w:r w:rsidRPr="009A6B26">
        <w:rPr>
          <w:color w:val="auto"/>
        </w:rPr>
        <w:t>k.ú.</w:t>
      </w:r>
      <w:proofErr w:type="gramEnd"/>
      <w:r w:rsidRPr="009A6B26">
        <w:rPr>
          <w:color w:val="auto"/>
        </w:rPr>
        <w:t xml:space="preserve"> Kfely u Ostrova: plocha se způsobem využití </w:t>
      </w:r>
      <w:r w:rsidR="00A75DFC" w:rsidRPr="009A6B26">
        <w:rPr>
          <w:color w:val="auto"/>
        </w:rPr>
        <w:t>BV – bydlení v rodinných domech - venkovské</w:t>
      </w:r>
      <w:r w:rsidRPr="009A6B26">
        <w:rPr>
          <w:color w:val="auto"/>
        </w:rPr>
        <w:t xml:space="preserve"> o výměře 0,04 ha na způsob využití NZ1 – plocha zemědělská,</w:t>
      </w:r>
    </w:p>
    <w:p w14:paraId="783E11C3" w14:textId="77777777" w:rsidR="00070908" w:rsidRPr="009A6B26" w:rsidRDefault="00070908" w:rsidP="00CE4466">
      <w:pPr>
        <w:pStyle w:val="Psmenored"/>
        <w:numPr>
          <w:ilvl w:val="0"/>
          <w:numId w:val="26"/>
        </w:numPr>
        <w:rPr>
          <w:color w:val="auto"/>
        </w:rPr>
      </w:pPr>
      <w:r w:rsidRPr="009A6B26">
        <w:rPr>
          <w:color w:val="auto"/>
        </w:rPr>
        <w:t>dílčí změna Z2/067 v </w:t>
      </w:r>
      <w:proofErr w:type="gramStart"/>
      <w:r w:rsidRPr="009A6B26">
        <w:rPr>
          <w:color w:val="auto"/>
        </w:rPr>
        <w:t>k.ú.</w:t>
      </w:r>
      <w:proofErr w:type="gramEnd"/>
      <w:r w:rsidRPr="009A6B26">
        <w:rPr>
          <w:color w:val="auto"/>
        </w:rPr>
        <w:t xml:space="preserve"> Ostrov nad Ohří: plocha se způsobem využití </w:t>
      </w:r>
      <w:r w:rsidR="00A75DFC" w:rsidRPr="009A6B26">
        <w:rPr>
          <w:color w:val="auto"/>
        </w:rPr>
        <w:t>BV – bydlení v rodinných domech - venkovské</w:t>
      </w:r>
      <w:r w:rsidRPr="009A6B26">
        <w:rPr>
          <w:color w:val="auto"/>
        </w:rPr>
        <w:t xml:space="preserve"> o výměře 0,23 ha na způsob využití NS – plocha smíšená nezastavěného území,</w:t>
      </w:r>
    </w:p>
    <w:p w14:paraId="003C68BE" w14:textId="77777777" w:rsidR="00070908" w:rsidRPr="009A6B26" w:rsidRDefault="00070908" w:rsidP="00CE4466">
      <w:pPr>
        <w:pStyle w:val="Psmenored"/>
        <w:numPr>
          <w:ilvl w:val="0"/>
          <w:numId w:val="26"/>
        </w:numPr>
        <w:rPr>
          <w:color w:val="auto"/>
        </w:rPr>
      </w:pPr>
      <w:r w:rsidRPr="009A6B26">
        <w:rPr>
          <w:color w:val="auto"/>
        </w:rPr>
        <w:t>dílčí změna Z2/068 v </w:t>
      </w:r>
      <w:proofErr w:type="gramStart"/>
      <w:r w:rsidRPr="009A6B26">
        <w:rPr>
          <w:color w:val="auto"/>
        </w:rPr>
        <w:t>k.ú.</w:t>
      </w:r>
      <w:proofErr w:type="gramEnd"/>
      <w:r w:rsidRPr="009A6B26">
        <w:rPr>
          <w:color w:val="auto"/>
        </w:rPr>
        <w:t xml:space="preserve"> Ostrov nad Ohří: </w:t>
      </w:r>
    </w:p>
    <w:p w14:paraId="288B0117" w14:textId="77777777" w:rsidR="00070908" w:rsidRPr="009A6B26" w:rsidRDefault="00070908" w:rsidP="00CE4466">
      <w:pPr>
        <w:pStyle w:val="Psmenored"/>
        <w:numPr>
          <w:ilvl w:val="1"/>
          <w:numId w:val="26"/>
        </w:numPr>
        <w:rPr>
          <w:color w:val="auto"/>
        </w:rPr>
      </w:pPr>
      <w:r w:rsidRPr="009A6B26">
        <w:rPr>
          <w:color w:val="auto"/>
        </w:rPr>
        <w:t xml:space="preserve">plocha se způsobem využití </w:t>
      </w:r>
      <w:r w:rsidR="00F40E28" w:rsidRPr="009A6B26">
        <w:rPr>
          <w:color w:val="auto"/>
        </w:rPr>
        <w:t>VD – drobná a řemeslná výroba</w:t>
      </w:r>
      <w:r w:rsidRPr="009A6B26">
        <w:rPr>
          <w:color w:val="auto"/>
        </w:rPr>
        <w:t xml:space="preserve"> o výměře 0,13 ha na způsob využití NZ1 – plocha zemědělská,</w:t>
      </w:r>
    </w:p>
    <w:p w14:paraId="77B58E72" w14:textId="77777777" w:rsidR="00070908" w:rsidRPr="009A6B26" w:rsidRDefault="00070908" w:rsidP="00CE4466">
      <w:pPr>
        <w:pStyle w:val="Psmenored"/>
        <w:numPr>
          <w:ilvl w:val="1"/>
          <w:numId w:val="26"/>
        </w:numPr>
        <w:rPr>
          <w:color w:val="auto"/>
        </w:rPr>
      </w:pPr>
      <w:r w:rsidRPr="009A6B26">
        <w:rPr>
          <w:color w:val="auto"/>
        </w:rPr>
        <w:t xml:space="preserve">plocha se způsobem využití </w:t>
      </w:r>
      <w:r w:rsidR="00F40E28" w:rsidRPr="009A6B26">
        <w:rPr>
          <w:color w:val="auto"/>
        </w:rPr>
        <w:t>VD – drobná a řemeslná výroba</w:t>
      </w:r>
      <w:r w:rsidRPr="009A6B26">
        <w:rPr>
          <w:color w:val="auto"/>
        </w:rPr>
        <w:t xml:space="preserve"> o výměře 0,17 ha na způsob využití NZ1 – plocha zemědělská,</w:t>
      </w:r>
    </w:p>
    <w:p w14:paraId="0B269165" w14:textId="77777777" w:rsidR="00F40E28" w:rsidRPr="009A6B26" w:rsidRDefault="00F40E28" w:rsidP="00CE4466">
      <w:pPr>
        <w:pStyle w:val="Psmenored"/>
        <w:numPr>
          <w:ilvl w:val="1"/>
          <w:numId w:val="26"/>
        </w:numPr>
        <w:rPr>
          <w:color w:val="auto"/>
        </w:rPr>
      </w:pPr>
      <w:r w:rsidRPr="009A6B26">
        <w:rPr>
          <w:color w:val="auto"/>
        </w:rPr>
        <w:t>plocha se způsobem využití NZ1 – zemědělská půda o výměře 0,20 ha na způsob využití VD – drobná a řemeslná výroba,</w:t>
      </w:r>
    </w:p>
    <w:p w14:paraId="61A48B68" w14:textId="77777777" w:rsidR="00070908" w:rsidRPr="009A6B26" w:rsidRDefault="00070908" w:rsidP="00CE4466">
      <w:pPr>
        <w:pStyle w:val="Psmenored"/>
        <w:numPr>
          <w:ilvl w:val="0"/>
          <w:numId w:val="26"/>
        </w:numPr>
        <w:rPr>
          <w:color w:val="auto"/>
        </w:rPr>
      </w:pPr>
      <w:r w:rsidRPr="009A6B26">
        <w:rPr>
          <w:color w:val="auto"/>
        </w:rPr>
        <w:t>dílčí změna Z2/069 v </w:t>
      </w:r>
      <w:proofErr w:type="gramStart"/>
      <w:r w:rsidRPr="009A6B26">
        <w:rPr>
          <w:color w:val="auto"/>
        </w:rPr>
        <w:t>k.ú.</w:t>
      </w:r>
      <w:proofErr w:type="gramEnd"/>
      <w:r w:rsidRPr="009A6B26">
        <w:rPr>
          <w:color w:val="auto"/>
        </w:rPr>
        <w:t xml:space="preserve"> Ostrov nad Ohří: plocha se způsobem využití </w:t>
      </w:r>
      <w:r w:rsidR="00A75DFC" w:rsidRPr="009A6B26">
        <w:rPr>
          <w:color w:val="auto"/>
        </w:rPr>
        <w:t xml:space="preserve">BV – bydlení v rodinných domech - venkovské </w:t>
      </w:r>
      <w:r w:rsidRPr="009A6B26">
        <w:rPr>
          <w:color w:val="auto"/>
        </w:rPr>
        <w:t>o výměře 0,13 ha na způsob využití NS – plocha smíšená nezastavěného území,</w:t>
      </w:r>
    </w:p>
    <w:p w14:paraId="0B2CC89D" w14:textId="77777777" w:rsidR="00882CA0" w:rsidRPr="009A6B26" w:rsidRDefault="00882CA0" w:rsidP="00CE4466">
      <w:pPr>
        <w:pStyle w:val="Psmenored"/>
        <w:numPr>
          <w:ilvl w:val="0"/>
          <w:numId w:val="26"/>
        </w:numPr>
        <w:rPr>
          <w:color w:val="auto"/>
        </w:rPr>
      </w:pPr>
      <w:r w:rsidRPr="009A6B26">
        <w:rPr>
          <w:color w:val="auto"/>
        </w:rPr>
        <w:t>dílčí změna Z2/108 v </w:t>
      </w:r>
      <w:proofErr w:type="gramStart"/>
      <w:r w:rsidRPr="009A6B26">
        <w:rPr>
          <w:color w:val="auto"/>
        </w:rPr>
        <w:t>k.ú.</w:t>
      </w:r>
      <w:proofErr w:type="gramEnd"/>
      <w:r w:rsidRPr="009A6B26">
        <w:rPr>
          <w:color w:val="auto"/>
        </w:rPr>
        <w:t xml:space="preserve"> Mořičov: plocha se způsobem využití </w:t>
      </w:r>
      <w:r w:rsidR="00A75DFC" w:rsidRPr="009A6B26">
        <w:rPr>
          <w:color w:val="auto"/>
        </w:rPr>
        <w:t>OS – tělovýchovná a sportovní zařízení</w:t>
      </w:r>
      <w:r w:rsidRPr="009A6B26">
        <w:rPr>
          <w:color w:val="auto"/>
        </w:rPr>
        <w:t xml:space="preserve"> o výměře 1,</w:t>
      </w:r>
      <w:r w:rsidR="00FF7641" w:rsidRPr="009A6B26">
        <w:rPr>
          <w:color w:val="auto"/>
        </w:rPr>
        <w:t>29</w:t>
      </w:r>
      <w:r w:rsidRPr="009A6B26">
        <w:rPr>
          <w:color w:val="auto"/>
        </w:rPr>
        <w:t xml:space="preserve"> ha na způsob využití N</w:t>
      </w:r>
      <w:r w:rsidR="00FF7641" w:rsidRPr="009A6B26">
        <w:rPr>
          <w:color w:val="auto"/>
        </w:rPr>
        <w:t>S</w:t>
      </w:r>
      <w:r w:rsidRPr="009A6B26">
        <w:rPr>
          <w:color w:val="auto"/>
        </w:rPr>
        <w:t xml:space="preserve"> – plocha zemědělská,</w:t>
      </w:r>
    </w:p>
    <w:p w14:paraId="5018D9BF" w14:textId="77777777" w:rsidR="00C172EA" w:rsidRPr="009A6B26" w:rsidRDefault="00C172EA" w:rsidP="00CE4466">
      <w:pPr>
        <w:pStyle w:val="Psmenored"/>
        <w:numPr>
          <w:ilvl w:val="0"/>
          <w:numId w:val="26"/>
        </w:numPr>
        <w:rPr>
          <w:color w:val="auto"/>
        </w:rPr>
      </w:pPr>
      <w:r w:rsidRPr="009A6B26">
        <w:rPr>
          <w:color w:val="auto"/>
        </w:rPr>
        <w:t>dílčí změna Z2/111 v </w:t>
      </w:r>
      <w:proofErr w:type="gramStart"/>
      <w:r w:rsidRPr="009A6B26">
        <w:rPr>
          <w:color w:val="auto"/>
        </w:rPr>
        <w:t>k.ú.</w:t>
      </w:r>
      <w:proofErr w:type="gramEnd"/>
      <w:r w:rsidRPr="009A6B26">
        <w:rPr>
          <w:color w:val="auto"/>
        </w:rPr>
        <w:t xml:space="preserve"> </w:t>
      </w:r>
      <w:r w:rsidR="00E26071" w:rsidRPr="009A6B26">
        <w:rPr>
          <w:color w:val="auto"/>
        </w:rPr>
        <w:t>Mořičov</w:t>
      </w:r>
      <w:r w:rsidRPr="009A6B26">
        <w:rPr>
          <w:color w:val="auto"/>
        </w:rPr>
        <w:t xml:space="preserve">: </w:t>
      </w:r>
    </w:p>
    <w:p w14:paraId="646647E4" w14:textId="77777777" w:rsidR="00C172EA" w:rsidRPr="009A6B26" w:rsidRDefault="00C172EA" w:rsidP="00CE4466">
      <w:pPr>
        <w:pStyle w:val="5-pismeno"/>
        <w:numPr>
          <w:ilvl w:val="1"/>
          <w:numId w:val="26"/>
        </w:numPr>
      </w:pPr>
      <w:r w:rsidRPr="009A6B26">
        <w:t xml:space="preserve">plocha se způsobem využití </w:t>
      </w:r>
      <w:r w:rsidR="00D257FB" w:rsidRPr="009A6B26">
        <w:t>NL2 – plocha lesní</w:t>
      </w:r>
      <w:r w:rsidRPr="009A6B26">
        <w:t xml:space="preserve"> o výměře 0,11 ha na způsob využití NZ2 – plocha zemědělská,</w:t>
      </w:r>
    </w:p>
    <w:p w14:paraId="42E0F3B5" w14:textId="77777777" w:rsidR="00C172EA" w:rsidRPr="009A6B26" w:rsidRDefault="00C172EA" w:rsidP="00CE4466">
      <w:pPr>
        <w:pStyle w:val="5-pismeno"/>
        <w:numPr>
          <w:ilvl w:val="1"/>
          <w:numId w:val="26"/>
        </w:numPr>
      </w:pPr>
      <w:r w:rsidRPr="009A6B26">
        <w:t xml:space="preserve">plocha se způsobem využití </w:t>
      </w:r>
      <w:r w:rsidR="00D257FB" w:rsidRPr="009A6B26">
        <w:t>VZ – zemědělská výroba</w:t>
      </w:r>
      <w:r w:rsidRPr="009A6B26">
        <w:t xml:space="preserve"> o výměře 0,08 ha na způsob využití NZ2 – plocha zemědělská,</w:t>
      </w:r>
    </w:p>
    <w:p w14:paraId="4AF24696" w14:textId="77777777" w:rsidR="00C172EA" w:rsidRPr="009A6B26" w:rsidRDefault="00C172EA" w:rsidP="00CE4466">
      <w:pPr>
        <w:pStyle w:val="5-pismeno"/>
        <w:numPr>
          <w:ilvl w:val="1"/>
          <w:numId w:val="26"/>
        </w:numPr>
      </w:pPr>
      <w:r w:rsidRPr="009A6B26">
        <w:t xml:space="preserve">plocha se způsobem využití </w:t>
      </w:r>
      <w:r w:rsidR="0079625B" w:rsidRPr="009A6B26">
        <w:t>VZ – zemědělská výroba</w:t>
      </w:r>
      <w:r w:rsidRPr="009A6B26">
        <w:t xml:space="preserve"> o výměře 1,85 ha na způsob využití NZ2 – plocha zemědělská,</w:t>
      </w:r>
    </w:p>
    <w:p w14:paraId="4B8ACE8B" w14:textId="77777777" w:rsidR="00C172EA" w:rsidRPr="009A6B26" w:rsidRDefault="00C172EA" w:rsidP="00CE4466">
      <w:pPr>
        <w:pStyle w:val="5-pismeno"/>
        <w:numPr>
          <w:ilvl w:val="1"/>
          <w:numId w:val="26"/>
        </w:numPr>
      </w:pPr>
      <w:r w:rsidRPr="009A6B26">
        <w:t xml:space="preserve">plocha se způsobem využití </w:t>
      </w:r>
      <w:r w:rsidR="0079625B" w:rsidRPr="009A6B26">
        <w:t>VZ – zemědělská výroba</w:t>
      </w:r>
      <w:r w:rsidRPr="009A6B26">
        <w:t xml:space="preserve"> o výměře 0,17 ha na způsob využití NS – plocha smíšená nezastavěného území,</w:t>
      </w:r>
    </w:p>
    <w:p w14:paraId="27229379" w14:textId="77777777" w:rsidR="00C172EA" w:rsidRPr="009A6B26" w:rsidRDefault="00C172EA" w:rsidP="00CE4466">
      <w:pPr>
        <w:pStyle w:val="Psmenored"/>
        <w:numPr>
          <w:ilvl w:val="0"/>
          <w:numId w:val="26"/>
        </w:numPr>
        <w:rPr>
          <w:color w:val="auto"/>
        </w:rPr>
      </w:pPr>
      <w:r w:rsidRPr="009A6B26">
        <w:rPr>
          <w:color w:val="auto"/>
        </w:rPr>
        <w:t>dílčí změna Z2/112 v </w:t>
      </w:r>
      <w:proofErr w:type="gramStart"/>
      <w:r w:rsidRPr="009A6B26">
        <w:rPr>
          <w:color w:val="auto"/>
        </w:rPr>
        <w:t>k.ú.</w:t>
      </w:r>
      <w:proofErr w:type="gramEnd"/>
      <w:r w:rsidRPr="009A6B26">
        <w:rPr>
          <w:color w:val="auto"/>
        </w:rPr>
        <w:t xml:space="preserve"> Mořičov: plocha se způsobem využití </w:t>
      </w:r>
      <w:r w:rsidR="0079625B" w:rsidRPr="009A6B26">
        <w:rPr>
          <w:color w:val="auto"/>
        </w:rPr>
        <w:t>RI – plochy staveb pro rodinnou rekreaci</w:t>
      </w:r>
      <w:r w:rsidRPr="009A6B26">
        <w:rPr>
          <w:color w:val="auto"/>
        </w:rPr>
        <w:t xml:space="preserve"> o výmě</w:t>
      </w:r>
      <w:r w:rsidR="002D272D" w:rsidRPr="009A6B26">
        <w:rPr>
          <w:color w:val="auto"/>
        </w:rPr>
        <w:t>ře 0,19 ha na způsob využití NS</w:t>
      </w:r>
      <w:r w:rsidRPr="009A6B26">
        <w:rPr>
          <w:color w:val="auto"/>
        </w:rPr>
        <w:t xml:space="preserve"> – plocha zemědělská,</w:t>
      </w:r>
    </w:p>
    <w:p w14:paraId="74804ECA" w14:textId="77777777" w:rsidR="002D2925" w:rsidRPr="009A6B26" w:rsidRDefault="002D2925" w:rsidP="00CE4466">
      <w:pPr>
        <w:pStyle w:val="Psmenored"/>
        <w:numPr>
          <w:ilvl w:val="0"/>
          <w:numId w:val="26"/>
        </w:numPr>
        <w:rPr>
          <w:color w:val="auto"/>
        </w:rPr>
      </w:pPr>
      <w:r w:rsidRPr="009A6B26">
        <w:rPr>
          <w:color w:val="auto"/>
        </w:rPr>
        <w:t>dílčí změna Z2/156 v </w:t>
      </w:r>
      <w:proofErr w:type="gramStart"/>
      <w:r w:rsidRPr="009A6B26">
        <w:rPr>
          <w:color w:val="auto"/>
        </w:rPr>
        <w:t>k.ú.</w:t>
      </w:r>
      <w:proofErr w:type="gramEnd"/>
      <w:r w:rsidRPr="009A6B26">
        <w:rPr>
          <w:color w:val="auto"/>
        </w:rPr>
        <w:t xml:space="preserve"> Ostrov nad Ohří: plochy se způsobem využití TI – technická infrastruktura a VS - – plocha smíšená výrobní o celkové výměře0,17 ha na způsob využití NS – plocha smíšená nezastavěného území.</w:t>
      </w:r>
    </w:p>
    <w:p w14:paraId="795B804F" w14:textId="2F260A54" w:rsidR="002D2925" w:rsidRPr="009A6B26" w:rsidRDefault="002D2925" w:rsidP="008A0F42">
      <w:pPr>
        <w:pStyle w:val="a-cislo"/>
        <w:numPr>
          <w:ilvl w:val="0"/>
          <w:numId w:val="7"/>
        </w:numPr>
        <w:spacing w:before="120"/>
        <w:ind w:hanging="720"/>
      </w:pPr>
      <w:r w:rsidRPr="009A6B26">
        <w:t xml:space="preserve">Změnou č. 2 ÚP se </w:t>
      </w:r>
      <w:r w:rsidRPr="009A6B26">
        <w:rPr>
          <w:rFonts w:eastAsia="Arial Unicode MS"/>
        </w:rPr>
        <w:t xml:space="preserve">v rozsahu zakresleném </w:t>
      </w:r>
      <w:r w:rsidRPr="009A6B26">
        <w:rPr>
          <w:rStyle w:val="NvrhP-text"/>
        </w:rPr>
        <w:t xml:space="preserve">ve </w:t>
      </w:r>
      <w:proofErr w:type="gramStart"/>
      <w:r w:rsidRPr="009A6B26">
        <w:rPr>
          <w:rStyle w:val="NvrhP-text"/>
        </w:rPr>
        <w:t>výkresech I.1 a I.2</w:t>
      </w:r>
      <w:r w:rsidR="00533DFF">
        <w:rPr>
          <w:rStyle w:val="NvrhP-text"/>
        </w:rPr>
        <w:t>a</w:t>
      </w:r>
      <w:proofErr w:type="gramEnd"/>
      <w:r w:rsidRPr="009A6B26">
        <w:rPr>
          <w:rFonts w:eastAsia="Arial Unicode MS"/>
        </w:rPr>
        <w:t xml:space="preserve"> </w:t>
      </w:r>
      <w:r w:rsidRPr="009A6B26">
        <w:rPr>
          <w:b/>
        </w:rPr>
        <w:t>mění</w:t>
      </w:r>
      <w:r w:rsidRPr="009A6B26">
        <w:t xml:space="preserve"> </w:t>
      </w:r>
      <w:r w:rsidRPr="009A6B26">
        <w:rPr>
          <w:b/>
        </w:rPr>
        <w:t>způsob využití stabilizovaných ploch v krajině</w:t>
      </w:r>
      <w:r w:rsidRPr="009A6B26">
        <w:t xml:space="preserve"> následovně: </w:t>
      </w:r>
    </w:p>
    <w:p w14:paraId="46564A50" w14:textId="77777777" w:rsidR="002D2925" w:rsidRPr="009A6B26" w:rsidRDefault="002D2925" w:rsidP="00CE4466">
      <w:pPr>
        <w:pStyle w:val="Psmenored"/>
        <w:numPr>
          <w:ilvl w:val="0"/>
          <w:numId w:val="28"/>
        </w:numPr>
        <w:rPr>
          <w:color w:val="auto"/>
        </w:rPr>
      </w:pPr>
      <w:r w:rsidRPr="009A6B26">
        <w:rPr>
          <w:color w:val="auto"/>
        </w:rPr>
        <w:t xml:space="preserve">dílčí změna Z2/120 v </w:t>
      </w:r>
      <w:proofErr w:type="gramStart"/>
      <w:r w:rsidRPr="009A6B26">
        <w:rPr>
          <w:color w:val="auto"/>
        </w:rPr>
        <w:t>k.ú.</w:t>
      </w:r>
      <w:proofErr w:type="gramEnd"/>
      <w:r w:rsidRPr="009A6B26">
        <w:rPr>
          <w:color w:val="auto"/>
        </w:rPr>
        <w:t xml:space="preserve"> Hluboký: plocha se způsobem využití NZ1 - plocha zemědělská o výměře 0,02 ha na způsob využití NS – plocha smíšená nezastavěného území,</w:t>
      </w:r>
    </w:p>
    <w:p w14:paraId="776DC363" w14:textId="77777777" w:rsidR="002D2925" w:rsidRPr="009A6B26" w:rsidRDefault="002D2925" w:rsidP="00CE4466">
      <w:pPr>
        <w:pStyle w:val="Psmenored"/>
        <w:numPr>
          <w:ilvl w:val="0"/>
          <w:numId w:val="28"/>
        </w:numPr>
        <w:rPr>
          <w:color w:val="auto"/>
        </w:rPr>
      </w:pPr>
      <w:r w:rsidRPr="009A6B26">
        <w:rPr>
          <w:color w:val="auto"/>
        </w:rPr>
        <w:t xml:space="preserve">dílčí změna Z2/121 v </w:t>
      </w:r>
      <w:proofErr w:type="gramStart"/>
      <w:r w:rsidRPr="009A6B26">
        <w:rPr>
          <w:color w:val="auto"/>
        </w:rPr>
        <w:t>k.ú.</w:t>
      </w:r>
      <w:proofErr w:type="gramEnd"/>
      <w:r w:rsidRPr="009A6B26">
        <w:rPr>
          <w:color w:val="auto"/>
        </w:rPr>
        <w:t xml:space="preserve"> Hluboký: plocha se způsobem využití NZ1, NZ2 - plocha zemědělská o výměře 0,57 ha na způsob využití NS – plocha smíšená nezastavěného území,</w:t>
      </w:r>
    </w:p>
    <w:p w14:paraId="48EDB57C" w14:textId="77777777" w:rsidR="002D2925" w:rsidRPr="009A6B26" w:rsidRDefault="002D2925" w:rsidP="00CE4466">
      <w:pPr>
        <w:pStyle w:val="Psmenored"/>
        <w:numPr>
          <w:ilvl w:val="0"/>
          <w:numId w:val="28"/>
        </w:numPr>
        <w:rPr>
          <w:color w:val="auto"/>
        </w:rPr>
      </w:pPr>
      <w:r w:rsidRPr="009A6B26">
        <w:rPr>
          <w:color w:val="auto"/>
        </w:rPr>
        <w:t xml:space="preserve">dílčí změna Z2/127 v </w:t>
      </w:r>
      <w:proofErr w:type="gramStart"/>
      <w:r w:rsidRPr="009A6B26">
        <w:rPr>
          <w:color w:val="auto"/>
        </w:rPr>
        <w:t>k.ú.Horní</w:t>
      </w:r>
      <w:proofErr w:type="gramEnd"/>
      <w:r w:rsidRPr="009A6B26">
        <w:rPr>
          <w:color w:val="auto"/>
        </w:rPr>
        <w:t xml:space="preserve"> Žďár u Ostrova: </w:t>
      </w:r>
    </w:p>
    <w:p w14:paraId="62582E16" w14:textId="77777777" w:rsidR="002D2925" w:rsidRPr="009A6B26" w:rsidRDefault="002D2925" w:rsidP="00CE4466">
      <w:pPr>
        <w:pStyle w:val="Psmenored"/>
        <w:numPr>
          <w:ilvl w:val="1"/>
          <w:numId w:val="28"/>
        </w:numPr>
        <w:rPr>
          <w:color w:val="auto"/>
        </w:rPr>
      </w:pPr>
      <w:r w:rsidRPr="009A6B26">
        <w:rPr>
          <w:color w:val="auto"/>
        </w:rPr>
        <w:t>plocha se způsobem využití NZ1 - plocha zemědělská</w:t>
      </w:r>
      <w:r w:rsidR="004D6F7C" w:rsidRPr="009A6B26">
        <w:rPr>
          <w:color w:val="auto"/>
        </w:rPr>
        <w:t xml:space="preserve"> </w:t>
      </w:r>
      <w:r w:rsidRPr="009A6B26">
        <w:rPr>
          <w:color w:val="auto"/>
        </w:rPr>
        <w:t>o výměře 0,13 ha na způsob využití NS – plocha smíšená nezastavěného území,</w:t>
      </w:r>
    </w:p>
    <w:p w14:paraId="6BECEC3D" w14:textId="77777777" w:rsidR="002D2925" w:rsidRPr="009A6B26" w:rsidRDefault="002D2925" w:rsidP="00CE4466">
      <w:pPr>
        <w:pStyle w:val="Psmenored"/>
        <w:numPr>
          <w:ilvl w:val="1"/>
          <w:numId w:val="28"/>
        </w:numPr>
        <w:rPr>
          <w:color w:val="auto"/>
        </w:rPr>
      </w:pPr>
      <w:r w:rsidRPr="009A6B26">
        <w:rPr>
          <w:color w:val="auto"/>
        </w:rPr>
        <w:t>plocha se způsobem využití NZ1 - plocha zemědělská</w:t>
      </w:r>
      <w:r w:rsidR="004D6F7C" w:rsidRPr="009A6B26">
        <w:rPr>
          <w:color w:val="auto"/>
        </w:rPr>
        <w:t xml:space="preserve"> </w:t>
      </w:r>
      <w:r w:rsidRPr="009A6B26">
        <w:rPr>
          <w:color w:val="auto"/>
        </w:rPr>
        <w:t>o výměře 0,09 ha na způsob využití NS – plocha smíšená nezastavěného území,</w:t>
      </w:r>
    </w:p>
    <w:p w14:paraId="7B2FCFBA" w14:textId="77777777" w:rsidR="002D2925" w:rsidRPr="009A6B26" w:rsidRDefault="002D2925" w:rsidP="00CE4466">
      <w:pPr>
        <w:pStyle w:val="Psmenored"/>
        <w:numPr>
          <w:ilvl w:val="1"/>
          <w:numId w:val="28"/>
        </w:numPr>
        <w:rPr>
          <w:color w:val="auto"/>
        </w:rPr>
      </w:pPr>
      <w:r w:rsidRPr="009A6B26">
        <w:rPr>
          <w:color w:val="auto"/>
        </w:rPr>
        <w:t>plocha se způsobem využití NZ2 - plocha zemědělská o výměře 0,02 ha na způsob využití NS – plocha smíšená nezastavěného území,</w:t>
      </w:r>
    </w:p>
    <w:p w14:paraId="7440FE3D" w14:textId="77777777" w:rsidR="002D2925" w:rsidRPr="009A6B26" w:rsidRDefault="002D2925" w:rsidP="00CE4466">
      <w:pPr>
        <w:pStyle w:val="Psmenored"/>
        <w:numPr>
          <w:ilvl w:val="1"/>
          <w:numId w:val="28"/>
        </w:numPr>
        <w:rPr>
          <w:color w:val="auto"/>
        </w:rPr>
      </w:pPr>
      <w:r w:rsidRPr="009A6B26">
        <w:rPr>
          <w:color w:val="auto"/>
        </w:rPr>
        <w:t>plocha se způsobem využití NZ2 - plocha zemědělská o výměře 0,01 ha na způsob využití NS – plocha smíšená nezastavěného území,</w:t>
      </w:r>
    </w:p>
    <w:p w14:paraId="7C666B1C" w14:textId="77777777" w:rsidR="002D2925" w:rsidRPr="009A6B26" w:rsidRDefault="002D2925" w:rsidP="00CE4466">
      <w:pPr>
        <w:pStyle w:val="Psmenored"/>
        <w:numPr>
          <w:ilvl w:val="0"/>
          <w:numId w:val="28"/>
        </w:numPr>
        <w:rPr>
          <w:color w:val="auto"/>
        </w:rPr>
      </w:pPr>
      <w:r w:rsidRPr="009A6B26">
        <w:rPr>
          <w:color w:val="auto"/>
        </w:rPr>
        <w:t xml:space="preserve">dílčí změna Z2/129 v </w:t>
      </w:r>
      <w:proofErr w:type="gramStart"/>
      <w:r w:rsidRPr="009A6B26">
        <w:rPr>
          <w:color w:val="auto"/>
        </w:rPr>
        <w:t>k.ú.</w:t>
      </w:r>
      <w:proofErr w:type="gramEnd"/>
      <w:r w:rsidRPr="009A6B26">
        <w:rPr>
          <w:color w:val="auto"/>
        </w:rPr>
        <w:t xml:space="preserve"> Horní Žďár u Ostrova: </w:t>
      </w:r>
    </w:p>
    <w:p w14:paraId="0028023E" w14:textId="77777777" w:rsidR="002D2925" w:rsidRPr="009A6B26" w:rsidRDefault="002D2925" w:rsidP="00CE4466">
      <w:pPr>
        <w:pStyle w:val="Psmenored"/>
        <w:numPr>
          <w:ilvl w:val="1"/>
          <w:numId w:val="28"/>
        </w:numPr>
        <w:rPr>
          <w:color w:val="auto"/>
        </w:rPr>
      </w:pPr>
      <w:r w:rsidRPr="009A6B26">
        <w:rPr>
          <w:color w:val="auto"/>
        </w:rPr>
        <w:lastRenderedPageBreak/>
        <w:t>plocha se způsobem využití NZ2 - plocha zemědělská o výměře 0,06 ha na způsob využití NS – plocha smíšená nezastavěného území,</w:t>
      </w:r>
    </w:p>
    <w:p w14:paraId="19EABBC0" w14:textId="77777777" w:rsidR="002D2925" w:rsidRPr="009A6B26" w:rsidRDefault="002D2925" w:rsidP="00CE4466">
      <w:pPr>
        <w:pStyle w:val="Psmenored"/>
        <w:numPr>
          <w:ilvl w:val="1"/>
          <w:numId w:val="28"/>
        </w:numPr>
        <w:rPr>
          <w:color w:val="auto"/>
        </w:rPr>
      </w:pPr>
      <w:r w:rsidRPr="009A6B26">
        <w:rPr>
          <w:color w:val="auto"/>
        </w:rPr>
        <w:t>plocha se způsobem využití NZ2 - plocha zemědělská o výměře 0,25 ha na způsob využití NS – plocha smíšená nezastavěného území,</w:t>
      </w:r>
    </w:p>
    <w:p w14:paraId="5D316335" w14:textId="77777777" w:rsidR="002D2925" w:rsidRPr="009A6B26" w:rsidRDefault="002D2925" w:rsidP="00CE4466">
      <w:pPr>
        <w:pStyle w:val="Psmenored"/>
        <w:numPr>
          <w:ilvl w:val="1"/>
          <w:numId w:val="28"/>
        </w:numPr>
        <w:rPr>
          <w:color w:val="auto"/>
        </w:rPr>
      </w:pPr>
      <w:r w:rsidRPr="009A6B26">
        <w:rPr>
          <w:color w:val="auto"/>
        </w:rPr>
        <w:t>plocha se způsobem využití NZ2 - plocha zemědělská o výměře 0,41 ha na způsob využití NS – plocha smíšená nezastavěného území,</w:t>
      </w:r>
    </w:p>
    <w:p w14:paraId="4AB7C1C6" w14:textId="77777777" w:rsidR="002D2925" w:rsidRPr="009A6B26" w:rsidRDefault="002D2925" w:rsidP="00CE4466">
      <w:pPr>
        <w:pStyle w:val="Psmenored"/>
        <w:numPr>
          <w:ilvl w:val="0"/>
          <w:numId w:val="28"/>
        </w:numPr>
        <w:rPr>
          <w:color w:val="auto"/>
        </w:rPr>
      </w:pPr>
      <w:r w:rsidRPr="009A6B26">
        <w:rPr>
          <w:color w:val="auto"/>
        </w:rPr>
        <w:t xml:space="preserve">dílčí změna Z2/130 v </w:t>
      </w:r>
      <w:proofErr w:type="gramStart"/>
      <w:r w:rsidRPr="009A6B26">
        <w:rPr>
          <w:color w:val="auto"/>
        </w:rPr>
        <w:t>k.ú.</w:t>
      </w:r>
      <w:proofErr w:type="gramEnd"/>
      <w:r w:rsidRPr="009A6B26">
        <w:rPr>
          <w:color w:val="auto"/>
        </w:rPr>
        <w:t xml:space="preserve"> Horní Žďár u Ostrova: </w:t>
      </w:r>
    </w:p>
    <w:p w14:paraId="0691ACF6" w14:textId="77777777" w:rsidR="002D2925" w:rsidRPr="009A6B26" w:rsidRDefault="002D2925" w:rsidP="00CE4466">
      <w:pPr>
        <w:pStyle w:val="Psmenored"/>
        <w:numPr>
          <w:ilvl w:val="1"/>
          <w:numId w:val="28"/>
        </w:numPr>
        <w:rPr>
          <w:color w:val="auto"/>
        </w:rPr>
      </w:pPr>
      <w:r w:rsidRPr="009A6B26">
        <w:rPr>
          <w:color w:val="auto"/>
        </w:rPr>
        <w:t>plocha se způsobem využití NZ2 - plocha zemědělská o výměře 0,47 ha na způsob využití NS – plocha smíšená nezastavěného území,</w:t>
      </w:r>
    </w:p>
    <w:p w14:paraId="1DA51FA7" w14:textId="77777777" w:rsidR="002D2925" w:rsidRPr="009A6B26" w:rsidRDefault="002D2925" w:rsidP="00CE4466">
      <w:pPr>
        <w:pStyle w:val="Psmenored"/>
        <w:numPr>
          <w:ilvl w:val="1"/>
          <w:numId w:val="28"/>
        </w:numPr>
        <w:rPr>
          <w:color w:val="auto"/>
        </w:rPr>
      </w:pPr>
      <w:r w:rsidRPr="009A6B26">
        <w:rPr>
          <w:color w:val="auto"/>
        </w:rPr>
        <w:t>plocha se způsobem využití NZ2 - plocha zemědělská o výměře 0,31 ha na způsob využití NS – plocha smíšená nezastavěného území,</w:t>
      </w:r>
    </w:p>
    <w:p w14:paraId="62BC0BAE" w14:textId="77777777" w:rsidR="002D2925" w:rsidRPr="009A6B26" w:rsidRDefault="002D2925" w:rsidP="00CE4466">
      <w:pPr>
        <w:pStyle w:val="Psmenored"/>
        <w:numPr>
          <w:ilvl w:val="0"/>
          <w:numId w:val="28"/>
        </w:numPr>
        <w:rPr>
          <w:color w:val="auto"/>
        </w:rPr>
      </w:pPr>
      <w:r w:rsidRPr="009A6B26">
        <w:rPr>
          <w:color w:val="auto"/>
        </w:rPr>
        <w:t xml:space="preserve">dílčí změna Z2/131 v </w:t>
      </w:r>
      <w:proofErr w:type="gramStart"/>
      <w:r w:rsidRPr="009A6B26">
        <w:rPr>
          <w:color w:val="auto"/>
        </w:rPr>
        <w:t>k.ú.</w:t>
      </w:r>
      <w:proofErr w:type="gramEnd"/>
      <w:r w:rsidRPr="009A6B26">
        <w:rPr>
          <w:color w:val="auto"/>
        </w:rPr>
        <w:t xml:space="preserve"> Horní Žďár u Ostrova: </w:t>
      </w:r>
    </w:p>
    <w:p w14:paraId="6318ED06" w14:textId="77777777" w:rsidR="002D2925" w:rsidRPr="009A6B26" w:rsidRDefault="002D2925" w:rsidP="00CE4466">
      <w:pPr>
        <w:pStyle w:val="Psmenored"/>
        <w:numPr>
          <w:ilvl w:val="1"/>
          <w:numId w:val="28"/>
        </w:numPr>
        <w:rPr>
          <w:color w:val="auto"/>
        </w:rPr>
      </w:pPr>
      <w:r w:rsidRPr="009A6B26">
        <w:rPr>
          <w:color w:val="auto"/>
        </w:rPr>
        <w:t>plocha se způsobem využití NZ2 - plocha zemědělská o výměře 0,10 ha na způsob využití NS – plocha smíšená nezastavěného území,</w:t>
      </w:r>
    </w:p>
    <w:p w14:paraId="4E49DEB6" w14:textId="77777777" w:rsidR="002D2925" w:rsidRPr="009A6B26" w:rsidRDefault="002D2925" w:rsidP="00CE4466">
      <w:pPr>
        <w:pStyle w:val="Psmenored"/>
        <w:numPr>
          <w:ilvl w:val="1"/>
          <w:numId w:val="28"/>
        </w:numPr>
        <w:rPr>
          <w:color w:val="auto"/>
        </w:rPr>
      </w:pPr>
      <w:r w:rsidRPr="009A6B26">
        <w:rPr>
          <w:color w:val="auto"/>
        </w:rPr>
        <w:t>plocha se způsobem využití NZ2 - plocha zemědělská o výměře 0,23 ha na způsob využití NS – plocha smíšená nezastavěného území,</w:t>
      </w:r>
    </w:p>
    <w:p w14:paraId="02F1DCAA" w14:textId="77777777" w:rsidR="002D2925" w:rsidRPr="009A6B26" w:rsidRDefault="002D2925" w:rsidP="00CE4466">
      <w:pPr>
        <w:pStyle w:val="Psmenored"/>
        <w:numPr>
          <w:ilvl w:val="0"/>
          <w:numId w:val="28"/>
        </w:numPr>
        <w:rPr>
          <w:color w:val="auto"/>
        </w:rPr>
      </w:pPr>
      <w:r w:rsidRPr="009A6B26">
        <w:rPr>
          <w:color w:val="auto"/>
        </w:rPr>
        <w:t xml:space="preserve">dílčí změna Z2/132 v </w:t>
      </w:r>
      <w:proofErr w:type="gramStart"/>
      <w:r w:rsidRPr="009A6B26">
        <w:rPr>
          <w:color w:val="auto"/>
        </w:rPr>
        <w:t>k.ú.</w:t>
      </w:r>
      <w:proofErr w:type="gramEnd"/>
      <w:r w:rsidRPr="009A6B26">
        <w:rPr>
          <w:color w:val="auto"/>
        </w:rPr>
        <w:t xml:space="preserve"> Horní Žďár u Ostrova: plocha se způsobem využití NZ1 - plocha zemědělská</w:t>
      </w:r>
      <w:r w:rsidR="004D6F7C" w:rsidRPr="009A6B26">
        <w:rPr>
          <w:color w:val="auto"/>
        </w:rPr>
        <w:t xml:space="preserve"> </w:t>
      </w:r>
      <w:r w:rsidRPr="009A6B26">
        <w:rPr>
          <w:color w:val="auto"/>
        </w:rPr>
        <w:t>o výměře 1,69 ha na způsob využití NS – plocha smíšená nezastavěného území,</w:t>
      </w:r>
    </w:p>
    <w:p w14:paraId="13AB127E" w14:textId="77777777" w:rsidR="002D2925" w:rsidRPr="009A6B26" w:rsidRDefault="002D2925" w:rsidP="00CE4466">
      <w:pPr>
        <w:pStyle w:val="Psmenored"/>
        <w:numPr>
          <w:ilvl w:val="0"/>
          <w:numId w:val="28"/>
        </w:numPr>
        <w:rPr>
          <w:color w:val="auto"/>
        </w:rPr>
      </w:pPr>
      <w:r w:rsidRPr="009A6B26">
        <w:rPr>
          <w:color w:val="auto"/>
        </w:rPr>
        <w:t xml:space="preserve">dílčí změna Z2/134 v </w:t>
      </w:r>
      <w:proofErr w:type="gramStart"/>
      <w:r w:rsidRPr="009A6B26">
        <w:rPr>
          <w:color w:val="auto"/>
        </w:rPr>
        <w:t>k.ú.</w:t>
      </w:r>
      <w:proofErr w:type="gramEnd"/>
      <w:r w:rsidRPr="009A6B26">
        <w:rPr>
          <w:color w:val="auto"/>
        </w:rPr>
        <w:t xml:space="preserve"> Horní Žďár u Ostrova: </w:t>
      </w:r>
    </w:p>
    <w:p w14:paraId="24F1301D" w14:textId="77777777" w:rsidR="002D2925" w:rsidRPr="009A6B26" w:rsidRDefault="002D2925" w:rsidP="00CE4466">
      <w:pPr>
        <w:pStyle w:val="Psmenored"/>
        <w:numPr>
          <w:ilvl w:val="1"/>
          <w:numId w:val="28"/>
        </w:numPr>
        <w:rPr>
          <w:color w:val="auto"/>
        </w:rPr>
      </w:pPr>
      <w:r w:rsidRPr="009A6B26">
        <w:rPr>
          <w:color w:val="auto"/>
        </w:rPr>
        <w:t>plocha se způsobem využití NZ1 - plocha zemědělská</w:t>
      </w:r>
      <w:r w:rsidR="004D6F7C" w:rsidRPr="009A6B26">
        <w:rPr>
          <w:color w:val="auto"/>
        </w:rPr>
        <w:t xml:space="preserve"> </w:t>
      </w:r>
      <w:r w:rsidRPr="009A6B26">
        <w:rPr>
          <w:color w:val="auto"/>
        </w:rPr>
        <w:t>o výměře 3,02 ha na způsob využití NS – plocha smíšená nezastavěného území,</w:t>
      </w:r>
    </w:p>
    <w:p w14:paraId="53CF85D3" w14:textId="77777777" w:rsidR="002D2925" w:rsidRPr="009A6B26" w:rsidRDefault="002D2925" w:rsidP="00CE4466">
      <w:pPr>
        <w:pStyle w:val="Psmenored"/>
        <w:numPr>
          <w:ilvl w:val="1"/>
          <w:numId w:val="28"/>
        </w:numPr>
        <w:rPr>
          <w:color w:val="auto"/>
        </w:rPr>
      </w:pPr>
      <w:r w:rsidRPr="009A6B26">
        <w:rPr>
          <w:color w:val="auto"/>
        </w:rPr>
        <w:t>plocha se způsobem využití NZ1 - plocha zemědělská</w:t>
      </w:r>
      <w:r w:rsidR="004D6F7C" w:rsidRPr="009A6B26">
        <w:rPr>
          <w:color w:val="auto"/>
        </w:rPr>
        <w:t xml:space="preserve"> </w:t>
      </w:r>
      <w:r w:rsidRPr="009A6B26">
        <w:rPr>
          <w:color w:val="auto"/>
        </w:rPr>
        <w:t>o výměře 0,11 ha na způsob využití NS – plocha smíšená nezastavěného území,</w:t>
      </w:r>
    </w:p>
    <w:p w14:paraId="5B4DDFD2" w14:textId="77777777" w:rsidR="002D2925" w:rsidRPr="009A6B26" w:rsidRDefault="002D2925" w:rsidP="00CE4466">
      <w:pPr>
        <w:pStyle w:val="Psmenored"/>
        <w:numPr>
          <w:ilvl w:val="1"/>
          <w:numId w:val="28"/>
        </w:numPr>
        <w:rPr>
          <w:color w:val="auto"/>
        </w:rPr>
      </w:pPr>
      <w:r w:rsidRPr="009A6B26">
        <w:rPr>
          <w:color w:val="auto"/>
        </w:rPr>
        <w:t>plocha se způsobem využití NZ1 - plocha zemědělská</w:t>
      </w:r>
      <w:r w:rsidR="004D6F7C" w:rsidRPr="009A6B26">
        <w:rPr>
          <w:color w:val="auto"/>
        </w:rPr>
        <w:t xml:space="preserve"> </w:t>
      </w:r>
      <w:r w:rsidRPr="009A6B26">
        <w:rPr>
          <w:color w:val="auto"/>
        </w:rPr>
        <w:t>o výměře 0,07 ha na způsob využití NS – plocha smíšená nezastavěného území,</w:t>
      </w:r>
    </w:p>
    <w:p w14:paraId="559051E8" w14:textId="77777777" w:rsidR="002D2925" w:rsidRPr="009A6B26" w:rsidRDefault="002D2925" w:rsidP="00CE4466">
      <w:pPr>
        <w:pStyle w:val="Psmenored"/>
        <w:numPr>
          <w:ilvl w:val="1"/>
          <w:numId w:val="28"/>
        </w:numPr>
        <w:rPr>
          <w:color w:val="auto"/>
        </w:rPr>
      </w:pPr>
      <w:r w:rsidRPr="009A6B26">
        <w:rPr>
          <w:color w:val="auto"/>
        </w:rPr>
        <w:t>plocha se způsobem využití NZ1 - plocha zemědělská</w:t>
      </w:r>
      <w:r w:rsidR="004D6F7C" w:rsidRPr="009A6B26">
        <w:rPr>
          <w:color w:val="auto"/>
        </w:rPr>
        <w:t xml:space="preserve"> </w:t>
      </w:r>
      <w:r w:rsidRPr="009A6B26">
        <w:rPr>
          <w:color w:val="auto"/>
        </w:rPr>
        <w:t>o výměře 0,35 ha na způsob využití NS – plocha smíšená nezastavěného území,</w:t>
      </w:r>
    </w:p>
    <w:p w14:paraId="1CA30A39" w14:textId="77777777" w:rsidR="002D2925" w:rsidRPr="009A6B26" w:rsidRDefault="002D2925" w:rsidP="00CE4466">
      <w:pPr>
        <w:pStyle w:val="Psmenored"/>
        <w:numPr>
          <w:ilvl w:val="0"/>
          <w:numId w:val="28"/>
        </w:numPr>
        <w:rPr>
          <w:color w:val="auto"/>
        </w:rPr>
      </w:pPr>
      <w:r w:rsidRPr="009A6B26">
        <w:rPr>
          <w:color w:val="auto"/>
        </w:rPr>
        <w:t xml:space="preserve">dílčí změna Z2/135 v </w:t>
      </w:r>
      <w:proofErr w:type="gramStart"/>
      <w:r w:rsidRPr="009A6B26">
        <w:rPr>
          <w:color w:val="auto"/>
        </w:rPr>
        <w:t>k.ú.</w:t>
      </w:r>
      <w:proofErr w:type="gramEnd"/>
      <w:r w:rsidRPr="009A6B26">
        <w:rPr>
          <w:color w:val="auto"/>
        </w:rPr>
        <w:t xml:space="preserve"> Arnoldov: plocha se způsobem využití NZ1 - plocha zemědělská</w:t>
      </w:r>
      <w:r w:rsidR="004D6F7C" w:rsidRPr="009A6B26">
        <w:rPr>
          <w:color w:val="auto"/>
        </w:rPr>
        <w:t xml:space="preserve"> </w:t>
      </w:r>
      <w:r w:rsidRPr="009A6B26">
        <w:rPr>
          <w:color w:val="auto"/>
        </w:rPr>
        <w:t>o výměře 0,61 ha na způsob využití NS – plocha smíšená nezastavěného území,</w:t>
      </w:r>
    </w:p>
    <w:p w14:paraId="35CBF77D" w14:textId="77777777" w:rsidR="002D2925" w:rsidRPr="009A6B26" w:rsidRDefault="002D2925" w:rsidP="00CE4466">
      <w:pPr>
        <w:pStyle w:val="Psmenored"/>
        <w:numPr>
          <w:ilvl w:val="0"/>
          <w:numId w:val="28"/>
        </w:numPr>
        <w:rPr>
          <w:color w:val="auto"/>
        </w:rPr>
      </w:pPr>
      <w:r w:rsidRPr="009A6B26">
        <w:rPr>
          <w:color w:val="auto"/>
        </w:rPr>
        <w:t xml:space="preserve">dílčí změna Z2/136 v </w:t>
      </w:r>
      <w:proofErr w:type="gramStart"/>
      <w:r w:rsidRPr="009A6B26">
        <w:rPr>
          <w:color w:val="auto"/>
        </w:rPr>
        <w:t>k.ú.</w:t>
      </w:r>
      <w:proofErr w:type="gramEnd"/>
      <w:r w:rsidRPr="009A6B26">
        <w:rPr>
          <w:color w:val="auto"/>
        </w:rPr>
        <w:t xml:space="preserve"> Arnoldov: plocha se způsobem využití NZ1 - plocha zemědělská</w:t>
      </w:r>
      <w:r w:rsidR="004D6F7C" w:rsidRPr="009A6B26">
        <w:rPr>
          <w:color w:val="auto"/>
        </w:rPr>
        <w:t xml:space="preserve"> </w:t>
      </w:r>
      <w:r w:rsidRPr="009A6B26">
        <w:rPr>
          <w:color w:val="auto"/>
        </w:rPr>
        <w:t>o výměře 0,10 ha na způsob využití NS – plocha smíšená nezastavěného území,</w:t>
      </w:r>
    </w:p>
    <w:p w14:paraId="6CE23486" w14:textId="77777777" w:rsidR="006508B9" w:rsidRPr="009A6B26" w:rsidRDefault="002D2925" w:rsidP="00CE4466">
      <w:pPr>
        <w:pStyle w:val="Psmenored"/>
        <w:numPr>
          <w:ilvl w:val="0"/>
          <w:numId w:val="28"/>
        </w:numPr>
        <w:rPr>
          <w:color w:val="auto"/>
        </w:rPr>
      </w:pPr>
      <w:r w:rsidRPr="009A6B26">
        <w:rPr>
          <w:color w:val="auto"/>
        </w:rPr>
        <w:t xml:space="preserve">dílčí změna Z2/137 v </w:t>
      </w:r>
      <w:proofErr w:type="gramStart"/>
      <w:r w:rsidRPr="009A6B26">
        <w:rPr>
          <w:color w:val="auto"/>
        </w:rPr>
        <w:t>k.ú.</w:t>
      </w:r>
      <w:proofErr w:type="gramEnd"/>
      <w:r w:rsidRPr="009A6B26">
        <w:rPr>
          <w:color w:val="auto"/>
        </w:rPr>
        <w:t xml:space="preserve"> Arnoldov: </w:t>
      </w:r>
    </w:p>
    <w:p w14:paraId="3D05E8C6" w14:textId="77777777" w:rsidR="002D2925" w:rsidRPr="009A6B26" w:rsidRDefault="002D2925" w:rsidP="00CE4466">
      <w:pPr>
        <w:pStyle w:val="Psmenored"/>
        <w:numPr>
          <w:ilvl w:val="1"/>
          <w:numId w:val="28"/>
        </w:numPr>
        <w:rPr>
          <w:color w:val="auto"/>
        </w:rPr>
      </w:pPr>
      <w:r w:rsidRPr="009A6B26">
        <w:rPr>
          <w:color w:val="auto"/>
        </w:rPr>
        <w:t>plocha se způsobem využití NZ2 - plocha zemědělská o výměře 0,88 ha na způsob využití NS – plocha smíšená nezastavěného území,</w:t>
      </w:r>
    </w:p>
    <w:p w14:paraId="26BFC395" w14:textId="77777777" w:rsidR="002D2925" w:rsidRPr="009A6B26" w:rsidRDefault="002D2925" w:rsidP="00CE4466">
      <w:pPr>
        <w:pStyle w:val="Psmenored"/>
        <w:numPr>
          <w:ilvl w:val="1"/>
          <w:numId w:val="28"/>
        </w:numPr>
        <w:rPr>
          <w:color w:val="auto"/>
        </w:rPr>
      </w:pPr>
      <w:r w:rsidRPr="009A6B26">
        <w:rPr>
          <w:color w:val="auto"/>
        </w:rPr>
        <w:t>plocha se způsobem využití NZ2 - plocha zemědělská o výměře 4,26 ha na způsob využití NS – plocha smíšená nezastavěného území,</w:t>
      </w:r>
    </w:p>
    <w:p w14:paraId="25BEE1D4" w14:textId="77777777" w:rsidR="002D2925" w:rsidRPr="009A6B26" w:rsidRDefault="002D2925" w:rsidP="00CE4466">
      <w:pPr>
        <w:pStyle w:val="Psmenored"/>
        <w:numPr>
          <w:ilvl w:val="0"/>
          <w:numId w:val="28"/>
        </w:numPr>
        <w:rPr>
          <w:color w:val="auto"/>
        </w:rPr>
      </w:pPr>
      <w:r w:rsidRPr="009A6B26">
        <w:rPr>
          <w:color w:val="auto"/>
        </w:rPr>
        <w:t xml:space="preserve">dílčí změna Z2/138 v </w:t>
      </w:r>
      <w:proofErr w:type="gramStart"/>
      <w:r w:rsidRPr="009A6B26">
        <w:rPr>
          <w:color w:val="auto"/>
        </w:rPr>
        <w:t>k.ú.</w:t>
      </w:r>
      <w:proofErr w:type="gramEnd"/>
      <w:r w:rsidRPr="009A6B26">
        <w:rPr>
          <w:color w:val="auto"/>
        </w:rPr>
        <w:t xml:space="preserve"> Arnoldov: </w:t>
      </w:r>
    </w:p>
    <w:p w14:paraId="26EA4C6C" w14:textId="77777777" w:rsidR="002D2925" w:rsidRPr="009A6B26" w:rsidRDefault="002D2925" w:rsidP="00CE4466">
      <w:pPr>
        <w:pStyle w:val="Psmenored"/>
        <w:numPr>
          <w:ilvl w:val="1"/>
          <w:numId w:val="28"/>
        </w:numPr>
        <w:rPr>
          <w:color w:val="auto"/>
        </w:rPr>
      </w:pPr>
      <w:r w:rsidRPr="009A6B26">
        <w:rPr>
          <w:color w:val="auto"/>
        </w:rPr>
        <w:t>plocha se způsobem využití NZ2 - plocha zemědělská o výměře 0,14 ha na způsob využití NS – plocha smíšená nezastavěného území,</w:t>
      </w:r>
    </w:p>
    <w:p w14:paraId="05828CE0" w14:textId="77777777" w:rsidR="002D2925" w:rsidRPr="009A6B26" w:rsidRDefault="002D2925" w:rsidP="00CE4466">
      <w:pPr>
        <w:pStyle w:val="Psmenored"/>
        <w:numPr>
          <w:ilvl w:val="1"/>
          <w:numId w:val="28"/>
        </w:numPr>
        <w:rPr>
          <w:color w:val="auto"/>
        </w:rPr>
      </w:pPr>
      <w:r w:rsidRPr="009A6B26">
        <w:rPr>
          <w:color w:val="auto"/>
        </w:rPr>
        <w:t>plocha se způsobem využití NZ2 - plocha zemědělská o výměře 0,30 ha na způsob využití NS – plocha smíšená nezastavěného území,</w:t>
      </w:r>
    </w:p>
    <w:p w14:paraId="7C632558" w14:textId="77777777" w:rsidR="002D2925" w:rsidRPr="009A6B26" w:rsidRDefault="002D2925" w:rsidP="00CE4466">
      <w:pPr>
        <w:pStyle w:val="Psmenored"/>
        <w:numPr>
          <w:ilvl w:val="0"/>
          <w:numId w:val="28"/>
        </w:numPr>
        <w:rPr>
          <w:color w:val="auto"/>
        </w:rPr>
      </w:pPr>
      <w:r w:rsidRPr="009A6B26">
        <w:rPr>
          <w:color w:val="auto"/>
        </w:rPr>
        <w:t xml:space="preserve">dílčí změna Z2/139 v </w:t>
      </w:r>
      <w:proofErr w:type="gramStart"/>
      <w:r w:rsidRPr="009A6B26">
        <w:rPr>
          <w:color w:val="auto"/>
        </w:rPr>
        <w:t>k.ú.</w:t>
      </w:r>
      <w:proofErr w:type="gramEnd"/>
      <w:r w:rsidRPr="009A6B26">
        <w:rPr>
          <w:color w:val="auto"/>
        </w:rPr>
        <w:t xml:space="preserve"> Arnoldov: plocha se způsobem využití NZ1 - plocha zemědělská</w:t>
      </w:r>
      <w:r w:rsidR="004D6F7C" w:rsidRPr="009A6B26">
        <w:rPr>
          <w:color w:val="auto"/>
        </w:rPr>
        <w:t xml:space="preserve"> </w:t>
      </w:r>
      <w:r w:rsidRPr="009A6B26">
        <w:rPr>
          <w:color w:val="auto"/>
        </w:rPr>
        <w:t>o výměře 0,93 ha NZ2</w:t>
      </w:r>
    </w:p>
    <w:p w14:paraId="029C951D" w14:textId="77777777" w:rsidR="002D2925" w:rsidRPr="009A6B26" w:rsidRDefault="002D2925" w:rsidP="00CE4466">
      <w:pPr>
        <w:pStyle w:val="Psmenored"/>
        <w:numPr>
          <w:ilvl w:val="0"/>
          <w:numId w:val="28"/>
        </w:numPr>
        <w:rPr>
          <w:color w:val="auto"/>
        </w:rPr>
      </w:pPr>
      <w:r w:rsidRPr="009A6B26">
        <w:rPr>
          <w:color w:val="auto"/>
        </w:rPr>
        <w:t xml:space="preserve">dílčí změna Z2/140 v </w:t>
      </w:r>
      <w:proofErr w:type="gramStart"/>
      <w:r w:rsidRPr="009A6B26">
        <w:rPr>
          <w:color w:val="auto"/>
        </w:rPr>
        <w:t>k.ú.</w:t>
      </w:r>
      <w:proofErr w:type="gramEnd"/>
      <w:r w:rsidRPr="009A6B26">
        <w:rPr>
          <w:color w:val="auto"/>
        </w:rPr>
        <w:t xml:space="preserve"> Arnoldov: plocha se způsobem využití NZ2 - plocha zemědělská o výměře 0,15 ha na způsob využití NS – plocha smíšená nezastavěného území,</w:t>
      </w:r>
    </w:p>
    <w:p w14:paraId="4C111BA1" w14:textId="77777777" w:rsidR="002D2925" w:rsidRPr="009A6B26" w:rsidRDefault="002D2925" w:rsidP="00CE4466">
      <w:pPr>
        <w:pStyle w:val="Psmenored"/>
        <w:numPr>
          <w:ilvl w:val="0"/>
          <w:numId w:val="28"/>
        </w:numPr>
        <w:rPr>
          <w:color w:val="auto"/>
        </w:rPr>
      </w:pPr>
      <w:r w:rsidRPr="009A6B26">
        <w:rPr>
          <w:color w:val="auto"/>
        </w:rPr>
        <w:t xml:space="preserve">dílčí změna Z2/141 v </w:t>
      </w:r>
      <w:proofErr w:type="gramStart"/>
      <w:r w:rsidRPr="009A6B26">
        <w:rPr>
          <w:color w:val="auto"/>
        </w:rPr>
        <w:t>k.ú.</w:t>
      </w:r>
      <w:proofErr w:type="gramEnd"/>
      <w:r w:rsidRPr="009A6B26">
        <w:rPr>
          <w:color w:val="auto"/>
        </w:rPr>
        <w:t xml:space="preserve"> Hanušov: plocha se způsobem využití NZ2 - plocha zemědělská o výměře 0,17 ha na způsob využití NS – plocha smíšená nezastavěného území,</w:t>
      </w:r>
    </w:p>
    <w:p w14:paraId="475DBBC4" w14:textId="77777777" w:rsidR="002D2925" w:rsidRPr="009A6B26" w:rsidRDefault="002D2925" w:rsidP="00CE4466">
      <w:pPr>
        <w:pStyle w:val="Psmenored"/>
        <w:numPr>
          <w:ilvl w:val="0"/>
          <w:numId w:val="28"/>
        </w:numPr>
        <w:rPr>
          <w:color w:val="auto"/>
        </w:rPr>
      </w:pPr>
      <w:r w:rsidRPr="009A6B26">
        <w:rPr>
          <w:color w:val="auto"/>
        </w:rPr>
        <w:lastRenderedPageBreak/>
        <w:t xml:space="preserve">dílčí změna Z2/142 v </w:t>
      </w:r>
      <w:proofErr w:type="gramStart"/>
      <w:r w:rsidRPr="009A6B26">
        <w:rPr>
          <w:color w:val="auto"/>
        </w:rPr>
        <w:t>k.ú.</w:t>
      </w:r>
      <w:proofErr w:type="gramEnd"/>
      <w:r w:rsidRPr="009A6B26">
        <w:rPr>
          <w:color w:val="auto"/>
        </w:rPr>
        <w:t xml:space="preserve"> Hanušov: plocha se způsobem využití NZ2 - plocha zemědělská o výměře 0,10 ha na způsob využití NS – plocha smíšená nezastavěného území,</w:t>
      </w:r>
    </w:p>
    <w:p w14:paraId="71F93B99" w14:textId="77777777" w:rsidR="002D2925" w:rsidRPr="009A6B26" w:rsidRDefault="002D2925" w:rsidP="00CE4466">
      <w:pPr>
        <w:pStyle w:val="Psmenored"/>
        <w:numPr>
          <w:ilvl w:val="0"/>
          <w:numId w:val="28"/>
        </w:numPr>
        <w:rPr>
          <w:color w:val="auto"/>
        </w:rPr>
      </w:pPr>
      <w:r w:rsidRPr="009A6B26">
        <w:rPr>
          <w:color w:val="auto"/>
        </w:rPr>
        <w:t xml:space="preserve">dílčí změna Z2/143 v </w:t>
      </w:r>
      <w:proofErr w:type="gramStart"/>
      <w:r w:rsidRPr="009A6B26">
        <w:rPr>
          <w:color w:val="auto"/>
        </w:rPr>
        <w:t>k.ú.</w:t>
      </w:r>
      <w:proofErr w:type="gramEnd"/>
      <w:r w:rsidRPr="009A6B26">
        <w:rPr>
          <w:color w:val="auto"/>
        </w:rPr>
        <w:t xml:space="preserve"> Hanušov: </w:t>
      </w:r>
    </w:p>
    <w:p w14:paraId="01703DEB" w14:textId="77777777" w:rsidR="002D2925" w:rsidRPr="009A6B26" w:rsidRDefault="002D2925" w:rsidP="00CE4466">
      <w:pPr>
        <w:pStyle w:val="Psmenored"/>
        <w:numPr>
          <w:ilvl w:val="1"/>
          <w:numId w:val="28"/>
        </w:numPr>
        <w:rPr>
          <w:color w:val="auto"/>
        </w:rPr>
      </w:pPr>
      <w:r w:rsidRPr="009A6B26">
        <w:rPr>
          <w:color w:val="auto"/>
        </w:rPr>
        <w:t>plocha se způsobem využití NZ2 - plocha zemědělská o výměře 0,09 ha na způsob využití NS – plocha smíšená nezastavěného území,</w:t>
      </w:r>
    </w:p>
    <w:p w14:paraId="4A04120C" w14:textId="77777777" w:rsidR="002D2925" w:rsidRPr="009A6B26" w:rsidRDefault="002D2925" w:rsidP="00CE4466">
      <w:pPr>
        <w:pStyle w:val="Psmenored"/>
        <w:numPr>
          <w:ilvl w:val="1"/>
          <w:numId w:val="28"/>
        </w:numPr>
        <w:rPr>
          <w:color w:val="auto"/>
        </w:rPr>
      </w:pPr>
      <w:r w:rsidRPr="009A6B26">
        <w:rPr>
          <w:color w:val="auto"/>
        </w:rPr>
        <w:t>plocha se způsobem využití NZ2 - plocha zemědělská o výměře 0,01 ha na způsob využití NS – plocha smíšená nezastavěného území,</w:t>
      </w:r>
    </w:p>
    <w:p w14:paraId="1935409D" w14:textId="77777777" w:rsidR="002D2925" w:rsidRPr="009A6B26" w:rsidRDefault="002D2925" w:rsidP="00CE4466">
      <w:pPr>
        <w:pStyle w:val="Psmenored"/>
        <w:numPr>
          <w:ilvl w:val="0"/>
          <w:numId w:val="28"/>
        </w:numPr>
        <w:rPr>
          <w:color w:val="auto"/>
        </w:rPr>
      </w:pPr>
      <w:r w:rsidRPr="009A6B26">
        <w:rPr>
          <w:color w:val="auto"/>
        </w:rPr>
        <w:t xml:space="preserve">dílčí změna Z2/144 v </w:t>
      </w:r>
      <w:proofErr w:type="gramStart"/>
      <w:r w:rsidRPr="009A6B26">
        <w:rPr>
          <w:color w:val="auto"/>
        </w:rPr>
        <w:t>k.ú.</w:t>
      </w:r>
      <w:proofErr w:type="gramEnd"/>
      <w:r w:rsidRPr="009A6B26">
        <w:rPr>
          <w:color w:val="auto"/>
        </w:rPr>
        <w:t xml:space="preserve"> Hanušov: </w:t>
      </w:r>
    </w:p>
    <w:p w14:paraId="2AFC7558" w14:textId="77777777" w:rsidR="002D2925" w:rsidRPr="009A6B26" w:rsidRDefault="002D2925" w:rsidP="00CE4466">
      <w:pPr>
        <w:pStyle w:val="Psmenored"/>
        <w:numPr>
          <w:ilvl w:val="1"/>
          <w:numId w:val="28"/>
        </w:numPr>
        <w:rPr>
          <w:color w:val="auto"/>
        </w:rPr>
      </w:pPr>
      <w:r w:rsidRPr="009A6B26">
        <w:rPr>
          <w:color w:val="auto"/>
        </w:rPr>
        <w:t>plocha se způsobem využití NZ1 - plocha zemědělská</w:t>
      </w:r>
      <w:r w:rsidR="004D6F7C" w:rsidRPr="009A6B26">
        <w:rPr>
          <w:color w:val="auto"/>
        </w:rPr>
        <w:t xml:space="preserve"> </w:t>
      </w:r>
      <w:r w:rsidRPr="009A6B26">
        <w:rPr>
          <w:color w:val="auto"/>
        </w:rPr>
        <w:t>o výměře 0,96 ha na způsob využití NS – plocha smíšená nezastavěného území,</w:t>
      </w:r>
    </w:p>
    <w:p w14:paraId="322E6E30" w14:textId="77777777" w:rsidR="002D2925" w:rsidRPr="009A6B26" w:rsidRDefault="002D2925" w:rsidP="00CE4466">
      <w:pPr>
        <w:pStyle w:val="Psmenored"/>
        <w:numPr>
          <w:ilvl w:val="1"/>
          <w:numId w:val="28"/>
        </w:numPr>
        <w:rPr>
          <w:color w:val="auto"/>
        </w:rPr>
      </w:pPr>
      <w:r w:rsidRPr="009A6B26">
        <w:rPr>
          <w:color w:val="auto"/>
        </w:rPr>
        <w:t>plocha se způsobem využití NZ1 - plocha zemědělská</w:t>
      </w:r>
      <w:r w:rsidR="004D6F7C" w:rsidRPr="009A6B26">
        <w:rPr>
          <w:color w:val="auto"/>
        </w:rPr>
        <w:t xml:space="preserve"> </w:t>
      </w:r>
      <w:r w:rsidRPr="009A6B26">
        <w:rPr>
          <w:color w:val="auto"/>
        </w:rPr>
        <w:t>o výměře 2,13 ha na způsob využití NS – plocha smíšená nezastavěného území,</w:t>
      </w:r>
    </w:p>
    <w:p w14:paraId="3A45EA46" w14:textId="77777777" w:rsidR="002D2925" w:rsidRPr="009A6B26" w:rsidRDefault="002D2925" w:rsidP="00CE4466">
      <w:pPr>
        <w:pStyle w:val="Psmenored"/>
        <w:numPr>
          <w:ilvl w:val="1"/>
          <w:numId w:val="28"/>
        </w:numPr>
        <w:rPr>
          <w:color w:val="auto"/>
        </w:rPr>
      </w:pPr>
      <w:r w:rsidRPr="009A6B26">
        <w:rPr>
          <w:color w:val="auto"/>
        </w:rPr>
        <w:t>plocha se způsobem využití NZ1 - plocha zemědělská</w:t>
      </w:r>
      <w:r w:rsidR="004D6F7C" w:rsidRPr="009A6B26">
        <w:rPr>
          <w:color w:val="auto"/>
        </w:rPr>
        <w:t xml:space="preserve"> </w:t>
      </w:r>
      <w:r w:rsidRPr="009A6B26">
        <w:rPr>
          <w:color w:val="auto"/>
        </w:rPr>
        <w:t>o výměře 0,48 ha na způsob využití NS – plocha smíšená nezastavěného území,</w:t>
      </w:r>
    </w:p>
    <w:p w14:paraId="27395A2B" w14:textId="77777777" w:rsidR="002D2925" w:rsidRPr="009A6B26" w:rsidRDefault="002D2925" w:rsidP="00CE4466">
      <w:pPr>
        <w:pStyle w:val="Psmenored"/>
        <w:numPr>
          <w:ilvl w:val="1"/>
          <w:numId w:val="28"/>
        </w:numPr>
        <w:rPr>
          <w:color w:val="auto"/>
        </w:rPr>
      </w:pPr>
      <w:r w:rsidRPr="009A6B26">
        <w:rPr>
          <w:color w:val="auto"/>
        </w:rPr>
        <w:t>plocha se způsobem využití NZ1 - plocha zemědělská</w:t>
      </w:r>
      <w:r w:rsidR="004D6F7C" w:rsidRPr="009A6B26">
        <w:rPr>
          <w:color w:val="auto"/>
        </w:rPr>
        <w:t xml:space="preserve"> </w:t>
      </w:r>
      <w:r w:rsidRPr="009A6B26">
        <w:rPr>
          <w:color w:val="auto"/>
        </w:rPr>
        <w:t>o výměře 0,20 ha na způsob využití NS – plocha smíšená nezastavěného území,</w:t>
      </w:r>
    </w:p>
    <w:p w14:paraId="5E44FC2F" w14:textId="77777777" w:rsidR="002D2925" w:rsidRPr="009A6B26" w:rsidRDefault="002D2925" w:rsidP="00CE4466">
      <w:pPr>
        <w:pStyle w:val="Psmenored"/>
        <w:numPr>
          <w:ilvl w:val="1"/>
          <w:numId w:val="28"/>
        </w:numPr>
        <w:rPr>
          <w:color w:val="auto"/>
        </w:rPr>
      </w:pPr>
      <w:r w:rsidRPr="009A6B26">
        <w:rPr>
          <w:color w:val="auto"/>
        </w:rPr>
        <w:t>plocha se způsobem využití NZ1 - plocha zemědělská</w:t>
      </w:r>
      <w:r w:rsidR="004D6F7C" w:rsidRPr="009A6B26">
        <w:rPr>
          <w:color w:val="auto"/>
        </w:rPr>
        <w:t xml:space="preserve"> </w:t>
      </w:r>
      <w:r w:rsidRPr="009A6B26">
        <w:rPr>
          <w:color w:val="auto"/>
        </w:rPr>
        <w:t>o výměře 4,45 ha na způsob využití NS – plocha smíšená nezastavěného území,</w:t>
      </w:r>
    </w:p>
    <w:p w14:paraId="178B8BBE" w14:textId="77777777" w:rsidR="002D2925" w:rsidRPr="009A6B26" w:rsidRDefault="002D2925" w:rsidP="00CE4466">
      <w:pPr>
        <w:pStyle w:val="Psmenored"/>
        <w:numPr>
          <w:ilvl w:val="1"/>
          <w:numId w:val="28"/>
        </w:numPr>
        <w:rPr>
          <w:color w:val="auto"/>
        </w:rPr>
      </w:pPr>
      <w:r w:rsidRPr="009A6B26">
        <w:rPr>
          <w:color w:val="auto"/>
        </w:rPr>
        <w:t>plocha se způsobem využití NZ1 - plocha zemědělská</w:t>
      </w:r>
      <w:r w:rsidR="004D6F7C" w:rsidRPr="009A6B26">
        <w:rPr>
          <w:color w:val="auto"/>
        </w:rPr>
        <w:t xml:space="preserve"> </w:t>
      </w:r>
      <w:r w:rsidRPr="009A6B26">
        <w:rPr>
          <w:color w:val="auto"/>
        </w:rPr>
        <w:t>o výměře 3,79 ha na způsob využití NS – plocha smíšená nezastavěného území,</w:t>
      </w:r>
    </w:p>
    <w:p w14:paraId="5F7CA461" w14:textId="77777777" w:rsidR="002D2925" w:rsidRPr="009A6B26" w:rsidRDefault="002D2925" w:rsidP="00CE4466">
      <w:pPr>
        <w:pStyle w:val="Psmenored"/>
        <w:numPr>
          <w:ilvl w:val="1"/>
          <w:numId w:val="28"/>
        </w:numPr>
        <w:rPr>
          <w:color w:val="auto"/>
        </w:rPr>
      </w:pPr>
      <w:r w:rsidRPr="009A6B26">
        <w:rPr>
          <w:color w:val="auto"/>
        </w:rPr>
        <w:t>plocha se způsobem využití NZ1 - plocha zemědělská</w:t>
      </w:r>
      <w:r w:rsidR="004D6F7C" w:rsidRPr="009A6B26">
        <w:rPr>
          <w:color w:val="auto"/>
        </w:rPr>
        <w:t xml:space="preserve"> </w:t>
      </w:r>
      <w:r w:rsidRPr="009A6B26">
        <w:rPr>
          <w:color w:val="auto"/>
        </w:rPr>
        <w:t>o výměře 3,54 ha na způsob využití NS – plocha smíšená nezastavěného území,</w:t>
      </w:r>
    </w:p>
    <w:p w14:paraId="4BBB0B75" w14:textId="77777777" w:rsidR="002D2925" w:rsidRPr="009A6B26" w:rsidRDefault="002D2925" w:rsidP="00CE4466">
      <w:pPr>
        <w:pStyle w:val="Psmenored"/>
        <w:numPr>
          <w:ilvl w:val="1"/>
          <w:numId w:val="28"/>
        </w:numPr>
        <w:rPr>
          <w:color w:val="auto"/>
        </w:rPr>
      </w:pPr>
      <w:r w:rsidRPr="009A6B26">
        <w:rPr>
          <w:color w:val="auto"/>
        </w:rPr>
        <w:t>plocha se způsobem využití NZ1 - plocha zemědělská</w:t>
      </w:r>
      <w:r w:rsidR="004D6F7C" w:rsidRPr="009A6B26">
        <w:rPr>
          <w:color w:val="auto"/>
        </w:rPr>
        <w:t xml:space="preserve"> </w:t>
      </w:r>
      <w:r w:rsidRPr="009A6B26">
        <w:rPr>
          <w:color w:val="auto"/>
        </w:rPr>
        <w:t>o výměře 4,02 ha na způsob využití NS – plocha smíšená nezastavěného území,</w:t>
      </w:r>
    </w:p>
    <w:p w14:paraId="61B368C2" w14:textId="77777777" w:rsidR="002D2925" w:rsidRPr="009A6B26" w:rsidRDefault="002D2925" w:rsidP="00CE4466">
      <w:pPr>
        <w:pStyle w:val="Psmenored"/>
        <w:numPr>
          <w:ilvl w:val="1"/>
          <w:numId w:val="28"/>
        </w:numPr>
        <w:rPr>
          <w:color w:val="auto"/>
        </w:rPr>
      </w:pPr>
      <w:r w:rsidRPr="009A6B26">
        <w:rPr>
          <w:color w:val="auto"/>
        </w:rPr>
        <w:t>plocha se způsobem využití NZ1 - plocha zemědělská</w:t>
      </w:r>
      <w:r w:rsidR="004D6F7C" w:rsidRPr="009A6B26">
        <w:rPr>
          <w:color w:val="auto"/>
        </w:rPr>
        <w:t xml:space="preserve"> </w:t>
      </w:r>
      <w:r w:rsidRPr="009A6B26">
        <w:rPr>
          <w:color w:val="auto"/>
        </w:rPr>
        <w:t>o výměře 2,26 ha na způsob využití NS – plocha smíšená nezastavěného území,</w:t>
      </w:r>
    </w:p>
    <w:p w14:paraId="3AC6D1D7" w14:textId="77777777" w:rsidR="002D2925" w:rsidRPr="009A6B26" w:rsidRDefault="002D2925" w:rsidP="00CE4466">
      <w:pPr>
        <w:pStyle w:val="Psmenored"/>
        <w:numPr>
          <w:ilvl w:val="1"/>
          <w:numId w:val="28"/>
        </w:numPr>
        <w:rPr>
          <w:color w:val="auto"/>
        </w:rPr>
      </w:pPr>
      <w:r w:rsidRPr="009A6B26">
        <w:rPr>
          <w:color w:val="auto"/>
        </w:rPr>
        <w:t>plocha se způsobem využití NZ1 - plocha zemědělská</w:t>
      </w:r>
      <w:r w:rsidR="004D6F7C" w:rsidRPr="009A6B26">
        <w:rPr>
          <w:color w:val="auto"/>
        </w:rPr>
        <w:t xml:space="preserve"> </w:t>
      </w:r>
      <w:r w:rsidRPr="009A6B26">
        <w:rPr>
          <w:color w:val="auto"/>
        </w:rPr>
        <w:t>o výměře 3,54 ha na způsob využití NS – plocha smíšená nezastavěného území,</w:t>
      </w:r>
    </w:p>
    <w:p w14:paraId="786CE624" w14:textId="77777777" w:rsidR="002D2925" w:rsidRPr="009A6B26" w:rsidRDefault="002D2925" w:rsidP="00CE4466">
      <w:pPr>
        <w:pStyle w:val="Psmenored"/>
        <w:numPr>
          <w:ilvl w:val="1"/>
          <w:numId w:val="28"/>
        </w:numPr>
        <w:rPr>
          <w:color w:val="auto"/>
        </w:rPr>
      </w:pPr>
      <w:r w:rsidRPr="009A6B26">
        <w:rPr>
          <w:color w:val="auto"/>
        </w:rPr>
        <w:t>plocha se způsobem využití NZ1 - plocha zemědělská</w:t>
      </w:r>
      <w:r w:rsidR="004D6F7C" w:rsidRPr="009A6B26">
        <w:rPr>
          <w:color w:val="auto"/>
        </w:rPr>
        <w:t xml:space="preserve"> </w:t>
      </w:r>
      <w:r w:rsidRPr="009A6B26">
        <w:rPr>
          <w:color w:val="auto"/>
        </w:rPr>
        <w:t>o výměře 0,11 ha na způsob využití NS – plocha smíšená nezastavěného území,</w:t>
      </w:r>
    </w:p>
    <w:p w14:paraId="04C5E666" w14:textId="77777777" w:rsidR="002D2925" w:rsidRPr="009A6B26" w:rsidRDefault="002D2925" w:rsidP="00CE4466">
      <w:pPr>
        <w:pStyle w:val="Psmenored"/>
        <w:numPr>
          <w:ilvl w:val="1"/>
          <w:numId w:val="28"/>
        </w:numPr>
        <w:rPr>
          <w:color w:val="auto"/>
        </w:rPr>
      </w:pPr>
      <w:r w:rsidRPr="009A6B26">
        <w:rPr>
          <w:color w:val="auto"/>
        </w:rPr>
        <w:t>plocha se způsobem využití NZ1 - plocha zemědělská</w:t>
      </w:r>
      <w:r w:rsidR="004D6F7C" w:rsidRPr="009A6B26">
        <w:rPr>
          <w:color w:val="auto"/>
        </w:rPr>
        <w:t xml:space="preserve"> </w:t>
      </w:r>
      <w:r w:rsidRPr="009A6B26">
        <w:rPr>
          <w:color w:val="auto"/>
        </w:rPr>
        <w:t>o výměře 12,01 ha na způsob využití NS – plocha smíšená nezastavěného území,</w:t>
      </w:r>
    </w:p>
    <w:p w14:paraId="37247926" w14:textId="77777777" w:rsidR="002D2925" w:rsidRPr="009A6B26" w:rsidRDefault="002D2925" w:rsidP="00CE4466">
      <w:pPr>
        <w:pStyle w:val="Psmenored"/>
        <w:numPr>
          <w:ilvl w:val="1"/>
          <w:numId w:val="28"/>
        </w:numPr>
        <w:rPr>
          <w:color w:val="auto"/>
        </w:rPr>
      </w:pPr>
      <w:r w:rsidRPr="009A6B26">
        <w:rPr>
          <w:color w:val="auto"/>
        </w:rPr>
        <w:t>plocha se způsobem využití NZ1 - plocha zemědělská</w:t>
      </w:r>
      <w:r w:rsidR="004D6F7C" w:rsidRPr="009A6B26">
        <w:rPr>
          <w:color w:val="auto"/>
        </w:rPr>
        <w:t xml:space="preserve"> </w:t>
      </w:r>
      <w:r w:rsidRPr="009A6B26">
        <w:rPr>
          <w:color w:val="auto"/>
        </w:rPr>
        <w:t>o výměře 3,43 ha na způsob využití NS – plocha smíšená nezastavěného území,</w:t>
      </w:r>
    </w:p>
    <w:p w14:paraId="0D487316" w14:textId="77777777" w:rsidR="002D2925" w:rsidRPr="009A6B26" w:rsidRDefault="002D2925" w:rsidP="00CE4466">
      <w:pPr>
        <w:pStyle w:val="Psmenored"/>
        <w:numPr>
          <w:ilvl w:val="1"/>
          <w:numId w:val="28"/>
        </w:numPr>
        <w:rPr>
          <w:color w:val="auto"/>
        </w:rPr>
      </w:pPr>
      <w:r w:rsidRPr="009A6B26">
        <w:rPr>
          <w:color w:val="auto"/>
        </w:rPr>
        <w:t>plocha se způsobem využití NZ1 - plocha zemědělská</w:t>
      </w:r>
      <w:r w:rsidR="004D6F7C" w:rsidRPr="009A6B26">
        <w:rPr>
          <w:color w:val="auto"/>
        </w:rPr>
        <w:t xml:space="preserve"> </w:t>
      </w:r>
      <w:r w:rsidRPr="009A6B26">
        <w:rPr>
          <w:color w:val="auto"/>
        </w:rPr>
        <w:t>o výměře 1,63 ha na způsob využití NS – plocha smíšená nezastavěného území,</w:t>
      </w:r>
    </w:p>
    <w:p w14:paraId="2F73C306" w14:textId="77777777" w:rsidR="002D2925" w:rsidRPr="009A6B26" w:rsidRDefault="002D2925" w:rsidP="00CE4466">
      <w:pPr>
        <w:pStyle w:val="Psmenored"/>
        <w:numPr>
          <w:ilvl w:val="1"/>
          <w:numId w:val="28"/>
        </w:numPr>
        <w:rPr>
          <w:color w:val="auto"/>
        </w:rPr>
      </w:pPr>
      <w:r w:rsidRPr="009A6B26">
        <w:rPr>
          <w:color w:val="auto"/>
        </w:rPr>
        <w:t>plocha se způsobem využití NZ1 - plocha zemědělská</w:t>
      </w:r>
      <w:r w:rsidR="004D6F7C" w:rsidRPr="009A6B26">
        <w:rPr>
          <w:color w:val="auto"/>
        </w:rPr>
        <w:t xml:space="preserve"> </w:t>
      </w:r>
      <w:r w:rsidRPr="009A6B26">
        <w:rPr>
          <w:color w:val="auto"/>
        </w:rPr>
        <w:t>o výměře 2,01 ha na způsob využití NS – plocha smíšená nezastavěného území,</w:t>
      </w:r>
    </w:p>
    <w:p w14:paraId="070D8138" w14:textId="77777777" w:rsidR="002D2925" w:rsidRPr="009A6B26" w:rsidRDefault="002D2925" w:rsidP="00CE4466">
      <w:pPr>
        <w:pStyle w:val="Psmenored"/>
        <w:numPr>
          <w:ilvl w:val="0"/>
          <w:numId w:val="28"/>
        </w:numPr>
        <w:rPr>
          <w:color w:val="auto"/>
        </w:rPr>
      </w:pPr>
      <w:r w:rsidRPr="009A6B26">
        <w:rPr>
          <w:color w:val="auto"/>
        </w:rPr>
        <w:t xml:space="preserve">dílčí změna Z2/145 v </w:t>
      </w:r>
      <w:proofErr w:type="gramStart"/>
      <w:r w:rsidRPr="009A6B26">
        <w:rPr>
          <w:color w:val="auto"/>
        </w:rPr>
        <w:t>k.ú.</w:t>
      </w:r>
      <w:proofErr w:type="gramEnd"/>
      <w:r w:rsidRPr="009A6B26">
        <w:rPr>
          <w:color w:val="auto"/>
        </w:rPr>
        <w:t xml:space="preserve"> Hanušov: </w:t>
      </w:r>
    </w:p>
    <w:p w14:paraId="2C22F220" w14:textId="77777777" w:rsidR="002D2925" w:rsidRPr="009A6B26" w:rsidRDefault="002D2925" w:rsidP="00CE4466">
      <w:pPr>
        <w:pStyle w:val="Psmenored"/>
        <w:numPr>
          <w:ilvl w:val="1"/>
          <w:numId w:val="28"/>
        </w:numPr>
        <w:rPr>
          <w:color w:val="auto"/>
        </w:rPr>
      </w:pPr>
      <w:r w:rsidRPr="009A6B26">
        <w:rPr>
          <w:color w:val="auto"/>
        </w:rPr>
        <w:t>plocha se způsobem využití NZ1 - plocha zemědělská</w:t>
      </w:r>
      <w:r w:rsidR="004D6F7C" w:rsidRPr="009A6B26">
        <w:rPr>
          <w:color w:val="auto"/>
        </w:rPr>
        <w:t xml:space="preserve"> </w:t>
      </w:r>
      <w:r w:rsidRPr="009A6B26">
        <w:rPr>
          <w:color w:val="auto"/>
        </w:rPr>
        <w:t>o výměře 0,04 ha na způsob využití NS – plocha smíšená nezastavěného území,</w:t>
      </w:r>
    </w:p>
    <w:p w14:paraId="53AF729E" w14:textId="77777777" w:rsidR="002D2925" w:rsidRPr="009A6B26" w:rsidRDefault="002D2925" w:rsidP="00CE4466">
      <w:pPr>
        <w:pStyle w:val="Psmenored"/>
        <w:numPr>
          <w:ilvl w:val="1"/>
          <w:numId w:val="28"/>
        </w:numPr>
        <w:rPr>
          <w:color w:val="auto"/>
        </w:rPr>
      </w:pPr>
      <w:r w:rsidRPr="009A6B26">
        <w:rPr>
          <w:color w:val="auto"/>
        </w:rPr>
        <w:t>plocha se způsobem využití NZ1 - plocha zemědělská</w:t>
      </w:r>
      <w:r w:rsidR="004D6F7C" w:rsidRPr="009A6B26">
        <w:rPr>
          <w:color w:val="auto"/>
        </w:rPr>
        <w:t xml:space="preserve"> </w:t>
      </w:r>
      <w:r w:rsidRPr="009A6B26">
        <w:rPr>
          <w:color w:val="auto"/>
        </w:rPr>
        <w:t>o výměře 0,27 ha na způsob využití NS – plocha smíšená nezastavěného území,</w:t>
      </w:r>
    </w:p>
    <w:p w14:paraId="0CCCEBB2" w14:textId="77777777" w:rsidR="002D2925" w:rsidRPr="009A6B26" w:rsidRDefault="002D2925" w:rsidP="00CE4466">
      <w:pPr>
        <w:pStyle w:val="Psmenored"/>
        <w:numPr>
          <w:ilvl w:val="0"/>
          <w:numId w:val="28"/>
        </w:numPr>
        <w:rPr>
          <w:color w:val="auto"/>
        </w:rPr>
      </w:pPr>
      <w:r w:rsidRPr="009A6B26">
        <w:rPr>
          <w:color w:val="auto"/>
        </w:rPr>
        <w:t xml:space="preserve">dílčí změna Z2/146 v </w:t>
      </w:r>
      <w:proofErr w:type="gramStart"/>
      <w:r w:rsidRPr="009A6B26">
        <w:rPr>
          <w:color w:val="auto"/>
        </w:rPr>
        <w:t>k.ú.</w:t>
      </w:r>
      <w:proofErr w:type="gramEnd"/>
      <w:r w:rsidRPr="009A6B26">
        <w:rPr>
          <w:color w:val="auto"/>
        </w:rPr>
        <w:t xml:space="preserve"> Maroltov: </w:t>
      </w:r>
    </w:p>
    <w:p w14:paraId="2C7ACC67" w14:textId="77777777" w:rsidR="002D2925" w:rsidRPr="009A6B26" w:rsidRDefault="002D2925" w:rsidP="00CE4466">
      <w:pPr>
        <w:pStyle w:val="Psmenored"/>
        <w:numPr>
          <w:ilvl w:val="1"/>
          <w:numId w:val="28"/>
        </w:numPr>
        <w:rPr>
          <w:color w:val="auto"/>
        </w:rPr>
      </w:pPr>
      <w:r w:rsidRPr="009A6B26">
        <w:rPr>
          <w:color w:val="auto"/>
        </w:rPr>
        <w:t>plocha se způsobem využití NZ1 - plocha zemědělská</w:t>
      </w:r>
      <w:r w:rsidR="004D6F7C" w:rsidRPr="009A6B26">
        <w:rPr>
          <w:color w:val="auto"/>
        </w:rPr>
        <w:t xml:space="preserve"> </w:t>
      </w:r>
      <w:r w:rsidRPr="009A6B26">
        <w:rPr>
          <w:color w:val="auto"/>
        </w:rPr>
        <w:t>o výměře 0,20 ha na způsob využití NS – plocha smíšená nezastavěného území,</w:t>
      </w:r>
    </w:p>
    <w:p w14:paraId="7E0062DB" w14:textId="77777777" w:rsidR="002D2925" w:rsidRPr="009A6B26" w:rsidRDefault="002D2925" w:rsidP="00CE4466">
      <w:pPr>
        <w:pStyle w:val="Psmenored"/>
        <w:numPr>
          <w:ilvl w:val="1"/>
          <w:numId w:val="28"/>
        </w:numPr>
        <w:rPr>
          <w:color w:val="auto"/>
        </w:rPr>
      </w:pPr>
      <w:r w:rsidRPr="009A6B26">
        <w:rPr>
          <w:color w:val="auto"/>
        </w:rPr>
        <w:t>plocha se způsobem využití NZ1 - plocha zemědělská</w:t>
      </w:r>
      <w:r w:rsidR="004D6F7C" w:rsidRPr="009A6B26">
        <w:rPr>
          <w:color w:val="auto"/>
        </w:rPr>
        <w:t xml:space="preserve"> </w:t>
      </w:r>
      <w:r w:rsidRPr="009A6B26">
        <w:rPr>
          <w:color w:val="auto"/>
        </w:rPr>
        <w:t>o výměře 0,19 ha na způsob využití NS – plocha smíšená nezastavěného území,</w:t>
      </w:r>
    </w:p>
    <w:p w14:paraId="6FDD6AC9" w14:textId="77777777" w:rsidR="002D2925" w:rsidRPr="009A6B26" w:rsidRDefault="002D2925" w:rsidP="00CE4466">
      <w:pPr>
        <w:pStyle w:val="Psmenored"/>
        <w:numPr>
          <w:ilvl w:val="0"/>
          <w:numId w:val="28"/>
        </w:numPr>
        <w:rPr>
          <w:color w:val="auto"/>
        </w:rPr>
      </w:pPr>
      <w:r w:rsidRPr="009A6B26">
        <w:rPr>
          <w:color w:val="auto"/>
        </w:rPr>
        <w:lastRenderedPageBreak/>
        <w:t xml:space="preserve">dílčí změna Z2/147 v </w:t>
      </w:r>
      <w:proofErr w:type="gramStart"/>
      <w:r w:rsidRPr="009A6B26">
        <w:rPr>
          <w:color w:val="auto"/>
        </w:rPr>
        <w:t>k.ú.</w:t>
      </w:r>
      <w:proofErr w:type="gramEnd"/>
      <w:r w:rsidRPr="009A6B26">
        <w:rPr>
          <w:color w:val="auto"/>
        </w:rPr>
        <w:t xml:space="preserve"> Vykmanov u Ostrova: plocha se způsobem využití NZ1, NZ2 - plocha zemědělská o výměře 0,08 ha na způsob využití NS – plocha smíšená nezastavěného území,</w:t>
      </w:r>
    </w:p>
    <w:p w14:paraId="1C568B58" w14:textId="77777777" w:rsidR="002D2925" w:rsidRPr="009A6B26" w:rsidRDefault="002D2925" w:rsidP="00CE4466">
      <w:pPr>
        <w:pStyle w:val="Psmenored"/>
        <w:numPr>
          <w:ilvl w:val="0"/>
          <w:numId w:val="28"/>
        </w:numPr>
        <w:rPr>
          <w:color w:val="auto"/>
        </w:rPr>
      </w:pPr>
      <w:r w:rsidRPr="009A6B26">
        <w:rPr>
          <w:color w:val="auto"/>
        </w:rPr>
        <w:t xml:space="preserve">dílčí změna Z2/148 v </w:t>
      </w:r>
      <w:proofErr w:type="gramStart"/>
      <w:r w:rsidRPr="009A6B26">
        <w:rPr>
          <w:color w:val="auto"/>
        </w:rPr>
        <w:t>k.ú.</w:t>
      </w:r>
      <w:proofErr w:type="gramEnd"/>
      <w:r w:rsidRPr="009A6B26">
        <w:rPr>
          <w:color w:val="auto"/>
        </w:rPr>
        <w:t xml:space="preserve"> Vykmanov u Ostrova: plocha se způsobem využití NZ1 - plocha zemědělská</w:t>
      </w:r>
      <w:r w:rsidR="004D6F7C" w:rsidRPr="009A6B26">
        <w:rPr>
          <w:color w:val="auto"/>
        </w:rPr>
        <w:t xml:space="preserve"> </w:t>
      </w:r>
      <w:r w:rsidRPr="009A6B26">
        <w:rPr>
          <w:color w:val="auto"/>
        </w:rPr>
        <w:t>o výměře 0,36 ha na způsob využití NS – plocha smíšená nezastavěného území,</w:t>
      </w:r>
    </w:p>
    <w:p w14:paraId="3F2C7F38" w14:textId="77777777" w:rsidR="002D2925" w:rsidRPr="009A6B26" w:rsidRDefault="002D2925" w:rsidP="00CE4466">
      <w:pPr>
        <w:pStyle w:val="Psmenored"/>
        <w:numPr>
          <w:ilvl w:val="0"/>
          <w:numId w:val="28"/>
        </w:numPr>
        <w:rPr>
          <w:color w:val="auto"/>
        </w:rPr>
      </w:pPr>
      <w:r w:rsidRPr="009A6B26">
        <w:rPr>
          <w:color w:val="auto"/>
        </w:rPr>
        <w:t xml:space="preserve">dílčí změna Z2/149 v </w:t>
      </w:r>
      <w:proofErr w:type="gramStart"/>
      <w:r w:rsidRPr="009A6B26">
        <w:rPr>
          <w:color w:val="auto"/>
        </w:rPr>
        <w:t>k.ú.</w:t>
      </w:r>
      <w:proofErr w:type="gramEnd"/>
      <w:r w:rsidRPr="009A6B26">
        <w:rPr>
          <w:color w:val="auto"/>
        </w:rPr>
        <w:t xml:space="preserve"> Vykmanov u Ostrova: plocha se způsobem využití NZ1 - plocha zemědělská</w:t>
      </w:r>
      <w:r w:rsidR="004D6F7C" w:rsidRPr="009A6B26">
        <w:rPr>
          <w:color w:val="auto"/>
        </w:rPr>
        <w:t xml:space="preserve"> </w:t>
      </w:r>
      <w:r w:rsidRPr="009A6B26">
        <w:rPr>
          <w:color w:val="auto"/>
        </w:rPr>
        <w:t>o výměře 0,15 ha na způsob využití NS – plocha smíšená nezastavěného území,</w:t>
      </w:r>
    </w:p>
    <w:p w14:paraId="29194F6D" w14:textId="77777777" w:rsidR="002D2925" w:rsidRPr="009A6B26" w:rsidRDefault="002D2925" w:rsidP="00CE4466">
      <w:pPr>
        <w:pStyle w:val="Psmenored"/>
        <w:numPr>
          <w:ilvl w:val="0"/>
          <w:numId w:val="28"/>
        </w:numPr>
        <w:rPr>
          <w:color w:val="auto"/>
        </w:rPr>
      </w:pPr>
      <w:r w:rsidRPr="009A6B26">
        <w:rPr>
          <w:color w:val="auto"/>
        </w:rPr>
        <w:t xml:space="preserve">dílčí změna Z2/150 v </w:t>
      </w:r>
      <w:proofErr w:type="gramStart"/>
      <w:r w:rsidRPr="009A6B26">
        <w:rPr>
          <w:color w:val="auto"/>
        </w:rPr>
        <w:t>k.ú.</w:t>
      </w:r>
      <w:proofErr w:type="gramEnd"/>
      <w:r w:rsidRPr="009A6B26">
        <w:rPr>
          <w:color w:val="auto"/>
        </w:rPr>
        <w:t xml:space="preserve"> Vykmanov u Ostrova: plocha se způsobem využití NZ1 - plocha zemědělská</w:t>
      </w:r>
      <w:r w:rsidR="004D6F7C" w:rsidRPr="009A6B26">
        <w:rPr>
          <w:color w:val="auto"/>
        </w:rPr>
        <w:t xml:space="preserve"> </w:t>
      </w:r>
      <w:r w:rsidRPr="009A6B26">
        <w:rPr>
          <w:color w:val="auto"/>
        </w:rPr>
        <w:t>o výměře 1,64 ha na způsob využití NS – plocha smíšená nezastavěného území,</w:t>
      </w:r>
    </w:p>
    <w:p w14:paraId="4B08D865" w14:textId="77777777" w:rsidR="002D2925" w:rsidRPr="009A6B26" w:rsidRDefault="002D2925" w:rsidP="00CE4466">
      <w:pPr>
        <w:pStyle w:val="Psmenored"/>
        <w:numPr>
          <w:ilvl w:val="0"/>
          <w:numId w:val="28"/>
        </w:numPr>
        <w:rPr>
          <w:color w:val="auto"/>
        </w:rPr>
      </w:pPr>
      <w:r w:rsidRPr="009A6B26">
        <w:rPr>
          <w:color w:val="auto"/>
        </w:rPr>
        <w:t xml:space="preserve">dílčí změna Z2/151 v </w:t>
      </w:r>
      <w:proofErr w:type="gramStart"/>
      <w:r w:rsidRPr="009A6B26">
        <w:rPr>
          <w:color w:val="auto"/>
        </w:rPr>
        <w:t>k.ú.</w:t>
      </w:r>
      <w:proofErr w:type="gramEnd"/>
      <w:r w:rsidRPr="009A6B26">
        <w:rPr>
          <w:color w:val="auto"/>
        </w:rPr>
        <w:t xml:space="preserve"> Vykmanov u Ostrova: plocha se způsobem využití NZ1 - plocha zemědělská</w:t>
      </w:r>
      <w:r w:rsidR="004D6F7C" w:rsidRPr="009A6B26">
        <w:rPr>
          <w:color w:val="auto"/>
        </w:rPr>
        <w:t xml:space="preserve"> </w:t>
      </w:r>
      <w:r w:rsidRPr="009A6B26">
        <w:rPr>
          <w:color w:val="auto"/>
        </w:rPr>
        <w:t>o výměře 0,04 ha na způsob využití NS – plocha smíšená nezastavěného území,</w:t>
      </w:r>
    </w:p>
    <w:p w14:paraId="2D6285B1" w14:textId="77777777" w:rsidR="002D2925" w:rsidRPr="009A6B26" w:rsidRDefault="002D2925" w:rsidP="00CE4466">
      <w:pPr>
        <w:pStyle w:val="Psmenored"/>
        <w:numPr>
          <w:ilvl w:val="0"/>
          <w:numId w:val="28"/>
        </w:numPr>
        <w:rPr>
          <w:color w:val="auto"/>
        </w:rPr>
      </w:pPr>
      <w:r w:rsidRPr="009A6B26">
        <w:rPr>
          <w:color w:val="auto"/>
        </w:rPr>
        <w:t xml:space="preserve">dílčí změna Z2/152 v </w:t>
      </w:r>
      <w:proofErr w:type="gramStart"/>
      <w:r w:rsidRPr="009A6B26">
        <w:rPr>
          <w:color w:val="auto"/>
        </w:rPr>
        <w:t>k.ú.</w:t>
      </w:r>
      <w:proofErr w:type="gramEnd"/>
      <w:r w:rsidRPr="009A6B26">
        <w:rPr>
          <w:color w:val="auto"/>
        </w:rPr>
        <w:t xml:space="preserve"> Vykmanov u Ostrova: </w:t>
      </w:r>
    </w:p>
    <w:p w14:paraId="37AF9977" w14:textId="77777777" w:rsidR="002D2925" w:rsidRPr="009A6B26" w:rsidRDefault="002D2925" w:rsidP="00CE4466">
      <w:pPr>
        <w:pStyle w:val="Psmenored"/>
        <w:numPr>
          <w:ilvl w:val="1"/>
          <w:numId w:val="28"/>
        </w:numPr>
        <w:rPr>
          <w:color w:val="auto"/>
        </w:rPr>
      </w:pPr>
      <w:r w:rsidRPr="009A6B26">
        <w:rPr>
          <w:color w:val="auto"/>
        </w:rPr>
        <w:t>plocha se způsobem využití NZ1 - plocha zemědělská</w:t>
      </w:r>
      <w:r w:rsidR="004D6F7C" w:rsidRPr="009A6B26">
        <w:rPr>
          <w:color w:val="auto"/>
        </w:rPr>
        <w:t xml:space="preserve"> </w:t>
      </w:r>
      <w:r w:rsidRPr="009A6B26">
        <w:rPr>
          <w:color w:val="auto"/>
        </w:rPr>
        <w:t>o výměře 0,41 ha na způsob využití NS – plocha smíšená nezastavěného území,</w:t>
      </w:r>
    </w:p>
    <w:p w14:paraId="669F2C9D" w14:textId="77777777" w:rsidR="002D2925" w:rsidRPr="009A6B26" w:rsidRDefault="002D2925" w:rsidP="00CE4466">
      <w:pPr>
        <w:pStyle w:val="Psmenored"/>
        <w:numPr>
          <w:ilvl w:val="1"/>
          <w:numId w:val="28"/>
        </w:numPr>
        <w:rPr>
          <w:color w:val="auto"/>
        </w:rPr>
      </w:pPr>
      <w:r w:rsidRPr="009A6B26">
        <w:rPr>
          <w:color w:val="auto"/>
        </w:rPr>
        <w:t>plocha se způsobem využití NZ1 - plocha zemědělská</w:t>
      </w:r>
      <w:r w:rsidR="004D6F7C" w:rsidRPr="009A6B26">
        <w:rPr>
          <w:color w:val="auto"/>
        </w:rPr>
        <w:t xml:space="preserve"> </w:t>
      </w:r>
      <w:r w:rsidRPr="009A6B26">
        <w:rPr>
          <w:color w:val="auto"/>
        </w:rPr>
        <w:t>o výměře 0,24 ha na způsob využití NS – plocha smíšená nezastavěného území,</w:t>
      </w:r>
    </w:p>
    <w:p w14:paraId="037F80B2" w14:textId="77777777" w:rsidR="002D2925" w:rsidRPr="009A6B26" w:rsidRDefault="002D2925" w:rsidP="00CE4466">
      <w:pPr>
        <w:pStyle w:val="Psmenored"/>
        <w:numPr>
          <w:ilvl w:val="0"/>
          <w:numId w:val="28"/>
        </w:numPr>
        <w:rPr>
          <w:color w:val="auto"/>
        </w:rPr>
      </w:pPr>
      <w:r w:rsidRPr="009A6B26">
        <w:rPr>
          <w:color w:val="auto"/>
        </w:rPr>
        <w:t xml:space="preserve">dílčí změna Z2/153 v </w:t>
      </w:r>
      <w:proofErr w:type="gramStart"/>
      <w:r w:rsidRPr="009A6B26">
        <w:rPr>
          <w:color w:val="auto"/>
        </w:rPr>
        <w:t>k.ú.</w:t>
      </w:r>
      <w:proofErr w:type="gramEnd"/>
      <w:r w:rsidRPr="009A6B26">
        <w:rPr>
          <w:color w:val="auto"/>
        </w:rPr>
        <w:t xml:space="preserve"> Vykmanov u Ostrova: plocha se způsobem využití NZ1, NZ2 - plocha zemědělská o výměře 1,79 ha na způsob využití NS – plocha smíšená nezastavěného území,</w:t>
      </w:r>
    </w:p>
    <w:p w14:paraId="4D78D13B" w14:textId="77777777" w:rsidR="002D2925" w:rsidRPr="009A6B26" w:rsidRDefault="002D2925" w:rsidP="00CE4466">
      <w:pPr>
        <w:pStyle w:val="Psmenored"/>
        <w:numPr>
          <w:ilvl w:val="0"/>
          <w:numId w:val="28"/>
        </w:numPr>
        <w:rPr>
          <w:color w:val="auto"/>
        </w:rPr>
      </w:pPr>
      <w:r w:rsidRPr="009A6B26">
        <w:rPr>
          <w:color w:val="auto"/>
        </w:rPr>
        <w:t xml:space="preserve">dílčí změna Z2/155 v </w:t>
      </w:r>
      <w:proofErr w:type="gramStart"/>
      <w:r w:rsidRPr="009A6B26">
        <w:rPr>
          <w:color w:val="auto"/>
        </w:rPr>
        <w:t>k.ú.</w:t>
      </w:r>
      <w:proofErr w:type="gramEnd"/>
      <w:r w:rsidRPr="009A6B26">
        <w:rPr>
          <w:color w:val="auto"/>
        </w:rPr>
        <w:t xml:space="preserve"> Vykmanov u Ostrova: plocha se způsobem využití NZ1 - plocha zemědělská</w:t>
      </w:r>
      <w:r w:rsidR="004D6F7C" w:rsidRPr="009A6B26">
        <w:rPr>
          <w:color w:val="auto"/>
        </w:rPr>
        <w:t xml:space="preserve"> </w:t>
      </w:r>
      <w:r w:rsidRPr="009A6B26">
        <w:rPr>
          <w:color w:val="auto"/>
        </w:rPr>
        <w:t>o výměře 0,23 ha na způsob využití NS – plocha smíšená nezastavěného území,</w:t>
      </w:r>
    </w:p>
    <w:p w14:paraId="2EFF907D" w14:textId="77777777" w:rsidR="002D2925" w:rsidRPr="009A6B26" w:rsidRDefault="002D2925" w:rsidP="00CE4466">
      <w:pPr>
        <w:pStyle w:val="Psmenored"/>
        <w:numPr>
          <w:ilvl w:val="0"/>
          <w:numId w:val="28"/>
        </w:numPr>
        <w:rPr>
          <w:color w:val="auto"/>
        </w:rPr>
      </w:pPr>
      <w:r w:rsidRPr="009A6B26">
        <w:rPr>
          <w:color w:val="auto"/>
        </w:rPr>
        <w:t xml:space="preserve">dílčí změna Z2/157 v </w:t>
      </w:r>
      <w:proofErr w:type="gramStart"/>
      <w:r w:rsidRPr="009A6B26">
        <w:rPr>
          <w:color w:val="auto"/>
        </w:rPr>
        <w:t>k.ú.</w:t>
      </w:r>
      <w:proofErr w:type="gramEnd"/>
      <w:r w:rsidRPr="009A6B26">
        <w:rPr>
          <w:color w:val="auto"/>
        </w:rPr>
        <w:t xml:space="preserve"> Dolní Žďár u Ostrova, Květnová: plocha se způsobem využití NZ1 - plocha zemědělská</w:t>
      </w:r>
      <w:r w:rsidR="004D6F7C" w:rsidRPr="009A6B26">
        <w:rPr>
          <w:color w:val="auto"/>
        </w:rPr>
        <w:t xml:space="preserve"> </w:t>
      </w:r>
      <w:r w:rsidRPr="009A6B26">
        <w:rPr>
          <w:color w:val="auto"/>
        </w:rPr>
        <w:t>o výměře 0,24 ha na způsob využití NS – plocha smíšená nezastavěného území,</w:t>
      </w:r>
    </w:p>
    <w:p w14:paraId="1D56CCE6" w14:textId="77777777" w:rsidR="002D2925" w:rsidRPr="009A6B26" w:rsidRDefault="002D2925" w:rsidP="00CE4466">
      <w:pPr>
        <w:pStyle w:val="Psmenored"/>
        <w:numPr>
          <w:ilvl w:val="0"/>
          <w:numId w:val="28"/>
        </w:numPr>
        <w:rPr>
          <w:color w:val="auto"/>
        </w:rPr>
      </w:pPr>
      <w:r w:rsidRPr="009A6B26">
        <w:rPr>
          <w:color w:val="auto"/>
        </w:rPr>
        <w:t xml:space="preserve">dílčí změna Z2/158 v </w:t>
      </w:r>
      <w:proofErr w:type="gramStart"/>
      <w:r w:rsidRPr="009A6B26">
        <w:rPr>
          <w:color w:val="auto"/>
        </w:rPr>
        <w:t>k.ú.</w:t>
      </w:r>
      <w:proofErr w:type="gramEnd"/>
      <w:r w:rsidRPr="009A6B26">
        <w:rPr>
          <w:color w:val="auto"/>
        </w:rPr>
        <w:t xml:space="preserve"> Dolní Žďár u Ostrova: </w:t>
      </w:r>
    </w:p>
    <w:p w14:paraId="25FF63F4" w14:textId="77777777" w:rsidR="002D2925" w:rsidRPr="009A6B26" w:rsidRDefault="002D2925" w:rsidP="00CE4466">
      <w:pPr>
        <w:pStyle w:val="Psmenored"/>
        <w:numPr>
          <w:ilvl w:val="1"/>
          <w:numId w:val="28"/>
        </w:numPr>
        <w:rPr>
          <w:color w:val="auto"/>
        </w:rPr>
      </w:pPr>
      <w:r w:rsidRPr="009A6B26">
        <w:rPr>
          <w:color w:val="auto"/>
        </w:rPr>
        <w:t>plocha se způsobem využití NZ2 - plocha zemědělská o výměře 0,71 ha na způsob využití NS – plocha smíšená nezastavěného území,</w:t>
      </w:r>
    </w:p>
    <w:p w14:paraId="51AA5DA8" w14:textId="77777777" w:rsidR="002D2925" w:rsidRPr="009A6B26" w:rsidRDefault="002D2925" w:rsidP="00CE4466">
      <w:pPr>
        <w:pStyle w:val="Psmenored"/>
        <w:numPr>
          <w:ilvl w:val="1"/>
          <w:numId w:val="28"/>
        </w:numPr>
        <w:rPr>
          <w:color w:val="auto"/>
        </w:rPr>
      </w:pPr>
      <w:r w:rsidRPr="009A6B26">
        <w:rPr>
          <w:color w:val="auto"/>
        </w:rPr>
        <w:t>plocha se způsobem využití NZ1, NZ2 - plocha zemědělská o výměře 3,05 ha na způsob využití NS – plocha smíšená nezastavěného území,</w:t>
      </w:r>
    </w:p>
    <w:p w14:paraId="0FD7E3F4" w14:textId="77777777" w:rsidR="002D2925" w:rsidRPr="009A6B26" w:rsidRDefault="002D2925" w:rsidP="00CE4466">
      <w:pPr>
        <w:pStyle w:val="Psmenored"/>
        <w:numPr>
          <w:ilvl w:val="0"/>
          <w:numId w:val="28"/>
        </w:numPr>
        <w:rPr>
          <w:color w:val="auto"/>
        </w:rPr>
      </w:pPr>
      <w:r w:rsidRPr="009A6B26">
        <w:rPr>
          <w:color w:val="auto"/>
        </w:rPr>
        <w:t xml:space="preserve">dílčí změna Z2/160 v </w:t>
      </w:r>
      <w:proofErr w:type="gramStart"/>
      <w:r w:rsidRPr="009A6B26">
        <w:rPr>
          <w:color w:val="auto"/>
        </w:rPr>
        <w:t>k.ú.</w:t>
      </w:r>
      <w:proofErr w:type="gramEnd"/>
      <w:r w:rsidRPr="009A6B26">
        <w:rPr>
          <w:color w:val="auto"/>
        </w:rPr>
        <w:t xml:space="preserve"> Ostrov nad Ohří: plocha se způsobem využití NZ1 - plocha zemědělská</w:t>
      </w:r>
      <w:r w:rsidR="004D6F7C" w:rsidRPr="009A6B26">
        <w:rPr>
          <w:color w:val="auto"/>
        </w:rPr>
        <w:t xml:space="preserve"> </w:t>
      </w:r>
      <w:r w:rsidRPr="009A6B26">
        <w:rPr>
          <w:color w:val="auto"/>
        </w:rPr>
        <w:t>o výměře 1,96 ha na způsob využití NS – plocha smíšená nezastavěného území,</w:t>
      </w:r>
    </w:p>
    <w:p w14:paraId="6850CD06" w14:textId="77777777" w:rsidR="002D2925" w:rsidRPr="009A6B26" w:rsidRDefault="002D2925" w:rsidP="00CE4466">
      <w:pPr>
        <w:pStyle w:val="Psmenored"/>
        <w:numPr>
          <w:ilvl w:val="0"/>
          <w:numId w:val="28"/>
        </w:numPr>
        <w:rPr>
          <w:color w:val="auto"/>
        </w:rPr>
      </w:pPr>
      <w:r w:rsidRPr="009A6B26">
        <w:rPr>
          <w:color w:val="auto"/>
        </w:rPr>
        <w:t xml:space="preserve">dílčí změna Z2/166 v </w:t>
      </w:r>
      <w:proofErr w:type="gramStart"/>
      <w:r w:rsidRPr="009A6B26">
        <w:rPr>
          <w:color w:val="auto"/>
        </w:rPr>
        <w:t>k.ú.</w:t>
      </w:r>
      <w:proofErr w:type="gramEnd"/>
      <w:r w:rsidRPr="009A6B26">
        <w:rPr>
          <w:color w:val="auto"/>
        </w:rPr>
        <w:t xml:space="preserve"> Kfely u Ostrova: plocha se způsobem využití NZ1 - plocha zemědělská</w:t>
      </w:r>
      <w:r w:rsidR="004D6F7C" w:rsidRPr="009A6B26">
        <w:rPr>
          <w:color w:val="auto"/>
        </w:rPr>
        <w:t xml:space="preserve"> </w:t>
      </w:r>
      <w:r w:rsidRPr="009A6B26">
        <w:rPr>
          <w:color w:val="auto"/>
        </w:rPr>
        <w:t>o výměře 0,67 ha na způsob využití NS – plocha smíšená nezastavěného území,</w:t>
      </w:r>
    </w:p>
    <w:p w14:paraId="7ED640A8" w14:textId="77777777" w:rsidR="002D2925" w:rsidRPr="009A6B26" w:rsidRDefault="002D2925" w:rsidP="00CE4466">
      <w:pPr>
        <w:pStyle w:val="Psmenored"/>
        <w:numPr>
          <w:ilvl w:val="0"/>
          <w:numId w:val="28"/>
        </w:numPr>
        <w:rPr>
          <w:color w:val="auto"/>
        </w:rPr>
      </w:pPr>
      <w:r w:rsidRPr="009A6B26">
        <w:rPr>
          <w:color w:val="auto"/>
        </w:rPr>
        <w:t xml:space="preserve">dílčí změna Z2/169 v </w:t>
      </w:r>
      <w:proofErr w:type="gramStart"/>
      <w:r w:rsidRPr="009A6B26">
        <w:rPr>
          <w:color w:val="auto"/>
        </w:rPr>
        <w:t>k.ú.</w:t>
      </w:r>
      <w:proofErr w:type="gramEnd"/>
      <w:r w:rsidRPr="009A6B26">
        <w:rPr>
          <w:color w:val="auto"/>
        </w:rPr>
        <w:t xml:space="preserve"> Kfely u Ostrova: plocha se způsobem využití NZ2 - plocha zemědělská o výměře 0,19 ha na způsob využití NS – plocha smíšená nezastavěného území,</w:t>
      </w:r>
    </w:p>
    <w:p w14:paraId="7C7B794B" w14:textId="77777777" w:rsidR="002D2925" w:rsidRPr="009A6B26" w:rsidRDefault="002D2925" w:rsidP="00CE4466">
      <w:pPr>
        <w:pStyle w:val="Psmenored"/>
        <w:numPr>
          <w:ilvl w:val="0"/>
          <w:numId w:val="28"/>
        </w:numPr>
        <w:rPr>
          <w:color w:val="auto"/>
        </w:rPr>
      </w:pPr>
      <w:r w:rsidRPr="009A6B26">
        <w:rPr>
          <w:color w:val="auto"/>
        </w:rPr>
        <w:t xml:space="preserve">dílčí změna Z2/170 v </w:t>
      </w:r>
      <w:proofErr w:type="gramStart"/>
      <w:r w:rsidRPr="009A6B26">
        <w:rPr>
          <w:color w:val="auto"/>
        </w:rPr>
        <w:t>k.ú.</w:t>
      </w:r>
      <w:proofErr w:type="gramEnd"/>
      <w:r w:rsidRPr="009A6B26">
        <w:rPr>
          <w:color w:val="auto"/>
        </w:rPr>
        <w:t xml:space="preserve"> Kfely u Ostrova: </w:t>
      </w:r>
    </w:p>
    <w:p w14:paraId="27E933A6" w14:textId="77777777" w:rsidR="002D2925" w:rsidRPr="009A6B26" w:rsidRDefault="002D2925" w:rsidP="00CE4466">
      <w:pPr>
        <w:pStyle w:val="Psmenored"/>
        <w:numPr>
          <w:ilvl w:val="1"/>
          <w:numId w:val="28"/>
        </w:numPr>
        <w:rPr>
          <w:color w:val="auto"/>
        </w:rPr>
      </w:pPr>
      <w:r w:rsidRPr="009A6B26">
        <w:rPr>
          <w:color w:val="auto"/>
        </w:rPr>
        <w:t>plocha se způsobem využití NZ2 - plocha zemědělská o výměře 0,36 ha na způsob využití NS – plocha smíšená nezastavěného území,</w:t>
      </w:r>
    </w:p>
    <w:p w14:paraId="386F3575" w14:textId="77777777" w:rsidR="002D2925" w:rsidRPr="009A6B26" w:rsidRDefault="002D2925" w:rsidP="00CE4466">
      <w:pPr>
        <w:pStyle w:val="Psmenored"/>
        <w:numPr>
          <w:ilvl w:val="1"/>
          <w:numId w:val="28"/>
        </w:numPr>
        <w:rPr>
          <w:color w:val="auto"/>
        </w:rPr>
      </w:pPr>
      <w:r w:rsidRPr="009A6B26">
        <w:rPr>
          <w:color w:val="auto"/>
        </w:rPr>
        <w:t>plocha se způsobem využití NZ2 - plocha zemědělská o výměře 0,01 ha na způsob využití NS – plocha smíšená nezastavěného území,</w:t>
      </w:r>
    </w:p>
    <w:p w14:paraId="1D628E4A" w14:textId="77777777" w:rsidR="002D2925" w:rsidRPr="009A6B26" w:rsidRDefault="002D2925" w:rsidP="00CE4466">
      <w:pPr>
        <w:pStyle w:val="Psmenored"/>
        <w:numPr>
          <w:ilvl w:val="1"/>
          <w:numId w:val="28"/>
        </w:numPr>
        <w:rPr>
          <w:color w:val="auto"/>
        </w:rPr>
      </w:pPr>
      <w:r w:rsidRPr="009A6B26">
        <w:rPr>
          <w:color w:val="auto"/>
        </w:rPr>
        <w:t>plocha se způsobem využití NZ2 - plocha zemědělská o výměře 0,74 ha na způsob využití NS – plocha smíšená nezastavěného území,</w:t>
      </w:r>
    </w:p>
    <w:p w14:paraId="68F97CFB" w14:textId="77777777" w:rsidR="002D2925" w:rsidRPr="009A6B26" w:rsidRDefault="002D2925" w:rsidP="00CE4466">
      <w:pPr>
        <w:pStyle w:val="Psmenored"/>
        <w:numPr>
          <w:ilvl w:val="1"/>
          <w:numId w:val="28"/>
        </w:numPr>
        <w:rPr>
          <w:color w:val="auto"/>
        </w:rPr>
      </w:pPr>
      <w:r w:rsidRPr="009A6B26">
        <w:rPr>
          <w:color w:val="auto"/>
        </w:rPr>
        <w:t>plocha se způsobem využití NZ2 - plocha zemědělská o výměře 0,01 ha na způsob využití NS – plocha smíšená nezastavěného území,</w:t>
      </w:r>
    </w:p>
    <w:p w14:paraId="463C89B1" w14:textId="77777777" w:rsidR="002D2925" w:rsidRPr="009A6B26" w:rsidRDefault="002D2925" w:rsidP="00CE4466">
      <w:pPr>
        <w:pStyle w:val="Psmenored"/>
        <w:numPr>
          <w:ilvl w:val="1"/>
          <w:numId w:val="28"/>
        </w:numPr>
        <w:rPr>
          <w:color w:val="auto"/>
        </w:rPr>
      </w:pPr>
      <w:r w:rsidRPr="009A6B26">
        <w:rPr>
          <w:color w:val="auto"/>
        </w:rPr>
        <w:t>plocha se způsobem využití NZ1 - plocha zemědělská</w:t>
      </w:r>
      <w:r w:rsidR="004D6F7C" w:rsidRPr="009A6B26">
        <w:rPr>
          <w:color w:val="auto"/>
        </w:rPr>
        <w:t xml:space="preserve"> </w:t>
      </w:r>
      <w:r w:rsidRPr="009A6B26">
        <w:rPr>
          <w:color w:val="auto"/>
        </w:rPr>
        <w:t>o výměře 0,37 ha na způsob využití NS – plocha smíšená nezastavěného území,</w:t>
      </w:r>
    </w:p>
    <w:p w14:paraId="1B7B2358" w14:textId="77777777" w:rsidR="002D2925" w:rsidRPr="009A6B26" w:rsidRDefault="002D2925" w:rsidP="00CE4466">
      <w:pPr>
        <w:pStyle w:val="Psmenored"/>
        <w:numPr>
          <w:ilvl w:val="0"/>
          <w:numId w:val="28"/>
        </w:numPr>
        <w:rPr>
          <w:color w:val="auto"/>
        </w:rPr>
      </w:pPr>
      <w:r w:rsidRPr="009A6B26">
        <w:rPr>
          <w:color w:val="auto"/>
        </w:rPr>
        <w:t xml:space="preserve">dílčí změna Z2/171 v </w:t>
      </w:r>
      <w:proofErr w:type="gramStart"/>
      <w:r w:rsidRPr="009A6B26">
        <w:rPr>
          <w:color w:val="auto"/>
        </w:rPr>
        <w:t>k.ú.</w:t>
      </w:r>
      <w:proofErr w:type="gramEnd"/>
      <w:r w:rsidRPr="009A6B26">
        <w:rPr>
          <w:color w:val="auto"/>
        </w:rPr>
        <w:t xml:space="preserve"> Kfely u Ostrova: plocha se způsobem využití NZ2 - plocha zemědělská o výměře 0,35 ha na způsob využití NS – plocha smíšená nezastavěného území,</w:t>
      </w:r>
    </w:p>
    <w:p w14:paraId="5E07AADA" w14:textId="77777777" w:rsidR="002D2925" w:rsidRPr="009A6B26" w:rsidRDefault="002D2925" w:rsidP="00CE4466">
      <w:pPr>
        <w:pStyle w:val="Psmenored"/>
        <w:numPr>
          <w:ilvl w:val="0"/>
          <w:numId w:val="28"/>
        </w:numPr>
        <w:rPr>
          <w:color w:val="auto"/>
        </w:rPr>
      </w:pPr>
      <w:r w:rsidRPr="009A6B26">
        <w:rPr>
          <w:color w:val="auto"/>
        </w:rPr>
        <w:t xml:space="preserve">dílčí změna Z2/174 v </w:t>
      </w:r>
      <w:proofErr w:type="gramStart"/>
      <w:r w:rsidRPr="009A6B26">
        <w:rPr>
          <w:color w:val="auto"/>
        </w:rPr>
        <w:t>k.ú.</w:t>
      </w:r>
      <w:proofErr w:type="gramEnd"/>
      <w:r w:rsidRPr="009A6B26">
        <w:rPr>
          <w:color w:val="auto"/>
        </w:rPr>
        <w:t xml:space="preserve"> Kfely u Ostrova: plocha se způsobem využití NZ1, NZ2 - plocha zemědělská o výměře 0,88 ha na způsob využití NS – plocha smíšená nezastavěného území,</w:t>
      </w:r>
    </w:p>
    <w:p w14:paraId="67325CC3" w14:textId="77777777" w:rsidR="002D2925" w:rsidRPr="009A6B26" w:rsidRDefault="002D2925" w:rsidP="00CE4466">
      <w:pPr>
        <w:pStyle w:val="Psmenored"/>
        <w:numPr>
          <w:ilvl w:val="0"/>
          <w:numId w:val="28"/>
        </w:numPr>
        <w:rPr>
          <w:color w:val="auto"/>
        </w:rPr>
      </w:pPr>
      <w:r w:rsidRPr="009A6B26">
        <w:rPr>
          <w:color w:val="auto"/>
        </w:rPr>
        <w:lastRenderedPageBreak/>
        <w:t xml:space="preserve">dílčí změna Z2/175 v </w:t>
      </w:r>
      <w:proofErr w:type="gramStart"/>
      <w:r w:rsidRPr="009A6B26">
        <w:rPr>
          <w:color w:val="auto"/>
        </w:rPr>
        <w:t>k.ú.</w:t>
      </w:r>
      <w:proofErr w:type="gramEnd"/>
      <w:r w:rsidRPr="009A6B26">
        <w:rPr>
          <w:color w:val="auto"/>
        </w:rPr>
        <w:t xml:space="preserve"> Kfely u Ostrova: </w:t>
      </w:r>
    </w:p>
    <w:p w14:paraId="121D9071" w14:textId="77777777" w:rsidR="002D2925" w:rsidRPr="009A6B26" w:rsidRDefault="002D2925" w:rsidP="00CE4466">
      <w:pPr>
        <w:pStyle w:val="Psmenored"/>
        <w:numPr>
          <w:ilvl w:val="1"/>
          <w:numId w:val="28"/>
        </w:numPr>
        <w:rPr>
          <w:color w:val="auto"/>
        </w:rPr>
      </w:pPr>
      <w:r w:rsidRPr="009A6B26">
        <w:rPr>
          <w:color w:val="auto"/>
        </w:rPr>
        <w:t>plocha se způsobem využití NZ1 - plocha zemědělská</w:t>
      </w:r>
      <w:r w:rsidR="004D6F7C" w:rsidRPr="009A6B26">
        <w:rPr>
          <w:color w:val="auto"/>
        </w:rPr>
        <w:t xml:space="preserve"> </w:t>
      </w:r>
      <w:r w:rsidRPr="009A6B26">
        <w:rPr>
          <w:color w:val="auto"/>
        </w:rPr>
        <w:t>o výměře 6,75 ha na způsob využití NS – plocha smíšená nezastavěného území,</w:t>
      </w:r>
    </w:p>
    <w:p w14:paraId="133AEC3C" w14:textId="77777777" w:rsidR="002D2925" w:rsidRPr="009A6B26" w:rsidRDefault="002D2925" w:rsidP="00CE4466">
      <w:pPr>
        <w:pStyle w:val="Psmenored"/>
        <w:numPr>
          <w:ilvl w:val="1"/>
          <w:numId w:val="28"/>
        </w:numPr>
        <w:rPr>
          <w:color w:val="auto"/>
        </w:rPr>
      </w:pPr>
      <w:r w:rsidRPr="009A6B26">
        <w:rPr>
          <w:color w:val="auto"/>
        </w:rPr>
        <w:t>plocha se způsobem využití NZ1 - plocha zemědělská</w:t>
      </w:r>
      <w:r w:rsidR="004D6F7C" w:rsidRPr="009A6B26">
        <w:rPr>
          <w:color w:val="auto"/>
        </w:rPr>
        <w:t xml:space="preserve"> </w:t>
      </w:r>
      <w:r w:rsidRPr="009A6B26">
        <w:rPr>
          <w:color w:val="auto"/>
        </w:rPr>
        <w:t>o výměře 1,04 ha na způsob využití NS – plocha smíšená nezastavěného území,</w:t>
      </w:r>
    </w:p>
    <w:p w14:paraId="56858194" w14:textId="77777777" w:rsidR="002D2925" w:rsidRPr="009A6B26" w:rsidRDefault="002D2925" w:rsidP="00CE4466">
      <w:pPr>
        <w:pStyle w:val="Psmenored"/>
        <w:numPr>
          <w:ilvl w:val="0"/>
          <w:numId w:val="28"/>
        </w:numPr>
        <w:rPr>
          <w:color w:val="auto"/>
        </w:rPr>
      </w:pPr>
      <w:r w:rsidRPr="009A6B26">
        <w:rPr>
          <w:color w:val="auto"/>
        </w:rPr>
        <w:t xml:space="preserve">dílčí změna Z2/176 v </w:t>
      </w:r>
      <w:proofErr w:type="gramStart"/>
      <w:r w:rsidRPr="009A6B26">
        <w:rPr>
          <w:color w:val="auto"/>
        </w:rPr>
        <w:t>k.ú.</w:t>
      </w:r>
      <w:proofErr w:type="gramEnd"/>
      <w:r w:rsidRPr="009A6B26">
        <w:rPr>
          <w:color w:val="auto"/>
        </w:rPr>
        <w:t xml:space="preserve"> Kfely u Ostrova: </w:t>
      </w:r>
    </w:p>
    <w:p w14:paraId="5AC8E50E" w14:textId="77777777" w:rsidR="002D2925" w:rsidRPr="009A6B26" w:rsidRDefault="002D2925" w:rsidP="00CE4466">
      <w:pPr>
        <w:pStyle w:val="Psmenored"/>
        <w:numPr>
          <w:ilvl w:val="1"/>
          <w:numId w:val="28"/>
        </w:numPr>
        <w:rPr>
          <w:color w:val="auto"/>
        </w:rPr>
      </w:pPr>
      <w:r w:rsidRPr="009A6B26">
        <w:rPr>
          <w:color w:val="auto"/>
        </w:rPr>
        <w:t>plocha se způsobem využití NZ1 - plocha zemědělská o výměře 0,02 ha na způsob využití NS – plocha smíšená nezastavěného území,</w:t>
      </w:r>
    </w:p>
    <w:p w14:paraId="68081F34" w14:textId="77777777" w:rsidR="002D2925" w:rsidRPr="009A6B26" w:rsidRDefault="002D2925" w:rsidP="00CE4466">
      <w:pPr>
        <w:pStyle w:val="Psmenored"/>
        <w:numPr>
          <w:ilvl w:val="1"/>
          <w:numId w:val="28"/>
        </w:numPr>
        <w:rPr>
          <w:color w:val="auto"/>
        </w:rPr>
      </w:pPr>
      <w:r w:rsidRPr="009A6B26">
        <w:rPr>
          <w:color w:val="auto"/>
        </w:rPr>
        <w:t>plocha se způsobem využití NZ1 - plocha zemědělská</w:t>
      </w:r>
      <w:r w:rsidR="004D6F7C" w:rsidRPr="009A6B26">
        <w:rPr>
          <w:color w:val="auto"/>
        </w:rPr>
        <w:t xml:space="preserve"> </w:t>
      </w:r>
      <w:r w:rsidRPr="009A6B26">
        <w:rPr>
          <w:color w:val="auto"/>
        </w:rPr>
        <w:t>o výměře 0,34 ha na způsob využití NS – plocha smíšená nezastavěného území,</w:t>
      </w:r>
    </w:p>
    <w:p w14:paraId="1AA1F4EB" w14:textId="77777777" w:rsidR="002D2925" w:rsidRPr="009A6B26" w:rsidRDefault="002D2925" w:rsidP="00CE4466">
      <w:pPr>
        <w:pStyle w:val="Psmenored"/>
        <w:numPr>
          <w:ilvl w:val="0"/>
          <w:numId w:val="28"/>
        </w:numPr>
        <w:rPr>
          <w:color w:val="auto"/>
        </w:rPr>
      </w:pPr>
      <w:r w:rsidRPr="009A6B26">
        <w:rPr>
          <w:color w:val="auto"/>
        </w:rPr>
        <w:t xml:space="preserve">dílčí změna Z2/177 v </w:t>
      </w:r>
      <w:proofErr w:type="gramStart"/>
      <w:r w:rsidRPr="009A6B26">
        <w:rPr>
          <w:color w:val="auto"/>
        </w:rPr>
        <w:t>k.ú.</w:t>
      </w:r>
      <w:proofErr w:type="gramEnd"/>
      <w:r w:rsidRPr="009A6B26">
        <w:rPr>
          <w:color w:val="auto"/>
        </w:rPr>
        <w:t xml:space="preserve"> Kfely u Ostrova: plocha se způsobem využití NZ2 - plocha zemědělská o výměře 11,68 ha na způsob využití NS – plocha smíšená nezastavěného území,</w:t>
      </w:r>
    </w:p>
    <w:p w14:paraId="523DABD8" w14:textId="77777777" w:rsidR="002D2925" w:rsidRPr="009A6B26" w:rsidRDefault="002D2925" w:rsidP="00CE4466">
      <w:pPr>
        <w:pStyle w:val="Psmenored"/>
        <w:numPr>
          <w:ilvl w:val="0"/>
          <w:numId w:val="28"/>
        </w:numPr>
        <w:rPr>
          <w:color w:val="auto"/>
        </w:rPr>
      </w:pPr>
      <w:r w:rsidRPr="009A6B26">
        <w:rPr>
          <w:color w:val="auto"/>
        </w:rPr>
        <w:t xml:space="preserve">dílčí změna Z2/179 v </w:t>
      </w:r>
      <w:proofErr w:type="gramStart"/>
      <w:r w:rsidRPr="009A6B26">
        <w:rPr>
          <w:color w:val="auto"/>
        </w:rPr>
        <w:t>k.ú.</w:t>
      </w:r>
      <w:proofErr w:type="gramEnd"/>
      <w:r w:rsidRPr="009A6B26">
        <w:rPr>
          <w:color w:val="auto"/>
        </w:rPr>
        <w:t xml:space="preserve"> Květnová: </w:t>
      </w:r>
    </w:p>
    <w:p w14:paraId="22F65A75" w14:textId="77777777" w:rsidR="002D2925" w:rsidRPr="009A6B26" w:rsidRDefault="002D2925" w:rsidP="00CE4466">
      <w:pPr>
        <w:pStyle w:val="Psmenored"/>
        <w:numPr>
          <w:ilvl w:val="1"/>
          <w:numId w:val="28"/>
        </w:numPr>
        <w:rPr>
          <w:color w:val="auto"/>
        </w:rPr>
      </w:pPr>
      <w:r w:rsidRPr="009A6B26">
        <w:rPr>
          <w:color w:val="auto"/>
        </w:rPr>
        <w:t>plocha se způsobem využití NZ1 - plocha zemědělská</w:t>
      </w:r>
      <w:r w:rsidR="004D6F7C" w:rsidRPr="009A6B26">
        <w:rPr>
          <w:color w:val="auto"/>
        </w:rPr>
        <w:t xml:space="preserve"> </w:t>
      </w:r>
      <w:r w:rsidRPr="009A6B26">
        <w:rPr>
          <w:color w:val="auto"/>
        </w:rPr>
        <w:t>o výměře 0,04 ha na způsob využití NS – plocha smíšená nezastavěného území,</w:t>
      </w:r>
    </w:p>
    <w:p w14:paraId="5FF8FDF0" w14:textId="77777777" w:rsidR="002D2925" w:rsidRPr="009A6B26" w:rsidRDefault="002D2925" w:rsidP="00CE4466">
      <w:pPr>
        <w:pStyle w:val="Psmenored"/>
        <w:numPr>
          <w:ilvl w:val="1"/>
          <w:numId w:val="28"/>
        </w:numPr>
        <w:rPr>
          <w:color w:val="auto"/>
        </w:rPr>
      </w:pPr>
      <w:r w:rsidRPr="009A6B26">
        <w:rPr>
          <w:color w:val="auto"/>
        </w:rPr>
        <w:t>plocha se způsobem využití NZ1 - plocha zemědělská</w:t>
      </w:r>
      <w:r w:rsidR="004D6F7C" w:rsidRPr="009A6B26">
        <w:rPr>
          <w:color w:val="auto"/>
        </w:rPr>
        <w:t xml:space="preserve"> </w:t>
      </w:r>
      <w:r w:rsidRPr="009A6B26">
        <w:rPr>
          <w:color w:val="auto"/>
        </w:rPr>
        <w:t>o výměře 0,09 ha na způsob využití NS – plocha smíšená nezastavěného území,</w:t>
      </w:r>
    </w:p>
    <w:p w14:paraId="6E32CC4E" w14:textId="77777777" w:rsidR="002D2925" w:rsidRPr="009A6B26" w:rsidRDefault="002D2925" w:rsidP="00CE4466">
      <w:pPr>
        <w:pStyle w:val="Psmenored"/>
        <w:numPr>
          <w:ilvl w:val="0"/>
          <w:numId w:val="28"/>
        </w:numPr>
        <w:rPr>
          <w:color w:val="auto"/>
        </w:rPr>
      </w:pPr>
      <w:r w:rsidRPr="009A6B26">
        <w:rPr>
          <w:color w:val="auto"/>
        </w:rPr>
        <w:t xml:space="preserve">dílčí změna Z2/181 v </w:t>
      </w:r>
      <w:proofErr w:type="gramStart"/>
      <w:r w:rsidRPr="009A6B26">
        <w:rPr>
          <w:color w:val="auto"/>
        </w:rPr>
        <w:t>k.ú.</w:t>
      </w:r>
      <w:proofErr w:type="gramEnd"/>
      <w:r w:rsidRPr="009A6B26">
        <w:rPr>
          <w:color w:val="auto"/>
        </w:rPr>
        <w:t xml:space="preserve"> Květnová: plocha se způsobem využití NZ2 - plocha zemědělská o výměře 1,22 ha na způsob využití NS – plocha smíšená nezastavěného území,</w:t>
      </w:r>
    </w:p>
    <w:p w14:paraId="2DD4D0A9" w14:textId="77777777" w:rsidR="002D2925" w:rsidRPr="009A6B26" w:rsidRDefault="002D2925" w:rsidP="00CE4466">
      <w:pPr>
        <w:pStyle w:val="Psmenored"/>
        <w:numPr>
          <w:ilvl w:val="0"/>
          <w:numId w:val="28"/>
        </w:numPr>
        <w:rPr>
          <w:color w:val="auto"/>
        </w:rPr>
      </w:pPr>
      <w:r w:rsidRPr="009A6B26">
        <w:rPr>
          <w:color w:val="auto"/>
        </w:rPr>
        <w:t xml:space="preserve">dílčí změna Z2/182 v </w:t>
      </w:r>
      <w:proofErr w:type="gramStart"/>
      <w:r w:rsidRPr="009A6B26">
        <w:rPr>
          <w:color w:val="auto"/>
        </w:rPr>
        <w:t>k.ú.</w:t>
      </w:r>
      <w:proofErr w:type="gramEnd"/>
      <w:r w:rsidRPr="009A6B26">
        <w:rPr>
          <w:color w:val="auto"/>
        </w:rPr>
        <w:t xml:space="preserve"> Květnová: plocha se způsobem využití NZ2 - plocha zemědělská o výměře 0,72 ha na způsob využití NS – plocha smíšená nezastavěného území,</w:t>
      </w:r>
    </w:p>
    <w:p w14:paraId="5855B4D7" w14:textId="77777777" w:rsidR="002D2925" w:rsidRPr="009A6B26" w:rsidRDefault="002D2925" w:rsidP="00CE4466">
      <w:pPr>
        <w:pStyle w:val="Psmenored"/>
        <w:numPr>
          <w:ilvl w:val="0"/>
          <w:numId w:val="28"/>
        </w:numPr>
        <w:rPr>
          <w:color w:val="auto"/>
        </w:rPr>
      </w:pPr>
      <w:r w:rsidRPr="009A6B26">
        <w:rPr>
          <w:color w:val="auto"/>
        </w:rPr>
        <w:t xml:space="preserve">dílčí změna Z2/183 v </w:t>
      </w:r>
      <w:proofErr w:type="gramStart"/>
      <w:r w:rsidRPr="009A6B26">
        <w:rPr>
          <w:color w:val="auto"/>
        </w:rPr>
        <w:t>k.ú.</w:t>
      </w:r>
      <w:proofErr w:type="gramEnd"/>
      <w:r w:rsidRPr="009A6B26">
        <w:rPr>
          <w:color w:val="auto"/>
        </w:rPr>
        <w:t xml:space="preserve"> Květnová: </w:t>
      </w:r>
    </w:p>
    <w:p w14:paraId="6B0786F3" w14:textId="77777777" w:rsidR="002D2925" w:rsidRPr="009A6B26" w:rsidRDefault="002D2925" w:rsidP="00CE4466">
      <w:pPr>
        <w:pStyle w:val="Psmenored"/>
        <w:numPr>
          <w:ilvl w:val="1"/>
          <w:numId w:val="28"/>
        </w:numPr>
        <w:rPr>
          <w:color w:val="auto"/>
        </w:rPr>
      </w:pPr>
      <w:r w:rsidRPr="009A6B26">
        <w:rPr>
          <w:color w:val="auto"/>
        </w:rPr>
        <w:t>plocha se způsobem využití NZ1, NZ2 - plocha zemědělská o výměře 1,75 ha na způsob využití NS – plocha smíšená nezastavěného území,</w:t>
      </w:r>
    </w:p>
    <w:p w14:paraId="1AD1193B" w14:textId="77777777" w:rsidR="002D2925" w:rsidRPr="009A6B26" w:rsidRDefault="002D2925" w:rsidP="00CE4466">
      <w:pPr>
        <w:pStyle w:val="Psmenored"/>
        <w:numPr>
          <w:ilvl w:val="1"/>
          <w:numId w:val="28"/>
        </w:numPr>
        <w:rPr>
          <w:color w:val="auto"/>
        </w:rPr>
      </w:pPr>
      <w:r w:rsidRPr="009A6B26">
        <w:rPr>
          <w:color w:val="auto"/>
        </w:rPr>
        <w:t>plocha se způsobem využití NZ1, NZ2 - plocha zemědělská o výměře 1,25 ha na způsob využití NS – plocha smíšená nezastavěného území,</w:t>
      </w:r>
    </w:p>
    <w:p w14:paraId="62C1B723" w14:textId="77777777" w:rsidR="002D2925" w:rsidRPr="009A6B26" w:rsidRDefault="002D2925" w:rsidP="00CE4466">
      <w:pPr>
        <w:pStyle w:val="Psmenored"/>
        <w:numPr>
          <w:ilvl w:val="0"/>
          <w:numId w:val="28"/>
        </w:numPr>
        <w:rPr>
          <w:color w:val="auto"/>
        </w:rPr>
      </w:pPr>
      <w:r w:rsidRPr="009A6B26">
        <w:rPr>
          <w:color w:val="auto"/>
        </w:rPr>
        <w:t xml:space="preserve">dílčí změna Z2/184 v </w:t>
      </w:r>
      <w:proofErr w:type="gramStart"/>
      <w:r w:rsidRPr="009A6B26">
        <w:rPr>
          <w:color w:val="auto"/>
        </w:rPr>
        <w:t>k.ú.</w:t>
      </w:r>
      <w:proofErr w:type="gramEnd"/>
      <w:r w:rsidRPr="009A6B26">
        <w:rPr>
          <w:color w:val="auto"/>
        </w:rPr>
        <w:t xml:space="preserve"> Květnová: plocha se způsobem využití NZ1 - plocha zemědělská</w:t>
      </w:r>
      <w:r w:rsidR="004D6F7C" w:rsidRPr="009A6B26">
        <w:rPr>
          <w:color w:val="auto"/>
        </w:rPr>
        <w:t xml:space="preserve"> </w:t>
      </w:r>
      <w:r w:rsidRPr="009A6B26">
        <w:rPr>
          <w:color w:val="auto"/>
        </w:rPr>
        <w:t>o výměře 0,47 ha na způsob využití NS – plocha smíšená nezastavěného území,</w:t>
      </w:r>
    </w:p>
    <w:p w14:paraId="3C9B973A" w14:textId="77777777" w:rsidR="002D2925" w:rsidRPr="009A6B26" w:rsidRDefault="002D2925" w:rsidP="00CE4466">
      <w:pPr>
        <w:pStyle w:val="Psmenored"/>
        <w:numPr>
          <w:ilvl w:val="0"/>
          <w:numId w:val="28"/>
        </w:numPr>
        <w:rPr>
          <w:color w:val="auto"/>
        </w:rPr>
      </w:pPr>
      <w:r w:rsidRPr="009A6B26">
        <w:rPr>
          <w:color w:val="auto"/>
        </w:rPr>
        <w:t xml:space="preserve">dílčí změna Z2/185 v </w:t>
      </w:r>
      <w:proofErr w:type="gramStart"/>
      <w:r w:rsidRPr="009A6B26">
        <w:rPr>
          <w:color w:val="auto"/>
        </w:rPr>
        <w:t>k.ú.</w:t>
      </w:r>
      <w:proofErr w:type="gramEnd"/>
      <w:r w:rsidRPr="009A6B26">
        <w:rPr>
          <w:color w:val="auto"/>
        </w:rPr>
        <w:t xml:space="preserve"> Květnová: </w:t>
      </w:r>
    </w:p>
    <w:p w14:paraId="380559EC" w14:textId="77777777" w:rsidR="002D2925" w:rsidRPr="009A6B26" w:rsidRDefault="002D2925" w:rsidP="00CE4466">
      <w:pPr>
        <w:pStyle w:val="Psmenored"/>
        <w:numPr>
          <w:ilvl w:val="1"/>
          <w:numId w:val="28"/>
        </w:numPr>
        <w:rPr>
          <w:color w:val="auto"/>
        </w:rPr>
      </w:pPr>
      <w:r w:rsidRPr="009A6B26">
        <w:rPr>
          <w:color w:val="auto"/>
        </w:rPr>
        <w:t>plocha se způsobem využití NZ1 - plocha zemědělská</w:t>
      </w:r>
      <w:r w:rsidR="004D6F7C" w:rsidRPr="009A6B26">
        <w:rPr>
          <w:color w:val="auto"/>
        </w:rPr>
        <w:t xml:space="preserve"> </w:t>
      </w:r>
      <w:r w:rsidRPr="009A6B26">
        <w:rPr>
          <w:color w:val="auto"/>
        </w:rPr>
        <w:t>o výměře 0,03 ha na způsob využití NS – plocha smíšená nezastavěného území,</w:t>
      </w:r>
    </w:p>
    <w:p w14:paraId="40578202" w14:textId="77777777" w:rsidR="002D2925" w:rsidRPr="009A6B26" w:rsidRDefault="002D2925" w:rsidP="00CE4466">
      <w:pPr>
        <w:pStyle w:val="Psmenored"/>
        <w:numPr>
          <w:ilvl w:val="1"/>
          <w:numId w:val="28"/>
        </w:numPr>
        <w:rPr>
          <w:color w:val="auto"/>
        </w:rPr>
      </w:pPr>
      <w:r w:rsidRPr="009A6B26">
        <w:rPr>
          <w:color w:val="auto"/>
        </w:rPr>
        <w:t>plocha se způsobem využití NZ1 - plocha zemědělská</w:t>
      </w:r>
      <w:r w:rsidR="004D6F7C" w:rsidRPr="009A6B26">
        <w:rPr>
          <w:color w:val="auto"/>
        </w:rPr>
        <w:t xml:space="preserve"> </w:t>
      </w:r>
      <w:r w:rsidRPr="009A6B26">
        <w:rPr>
          <w:color w:val="auto"/>
        </w:rPr>
        <w:t>o výměře 0,28 ha na způsob využití NS – plocha smíšená nezastavěného území,</w:t>
      </w:r>
    </w:p>
    <w:p w14:paraId="7823674E" w14:textId="77777777" w:rsidR="002D2925" w:rsidRPr="009A6B26" w:rsidRDefault="002D2925" w:rsidP="00CE4466">
      <w:pPr>
        <w:pStyle w:val="Psmenored"/>
        <w:numPr>
          <w:ilvl w:val="1"/>
          <w:numId w:val="28"/>
        </w:numPr>
        <w:rPr>
          <w:color w:val="auto"/>
        </w:rPr>
      </w:pPr>
      <w:r w:rsidRPr="009A6B26">
        <w:rPr>
          <w:color w:val="auto"/>
        </w:rPr>
        <w:t>plocha se způsobem využití NZ1 - plocha zemědělská</w:t>
      </w:r>
      <w:r w:rsidR="004D6F7C" w:rsidRPr="009A6B26">
        <w:rPr>
          <w:color w:val="auto"/>
        </w:rPr>
        <w:t xml:space="preserve"> </w:t>
      </w:r>
      <w:r w:rsidRPr="009A6B26">
        <w:rPr>
          <w:color w:val="auto"/>
        </w:rPr>
        <w:t>o výměře 0,29 ha na způsob využití NS – plocha smíšená nezastavěného území,</w:t>
      </w:r>
    </w:p>
    <w:p w14:paraId="013F20B6" w14:textId="77777777" w:rsidR="002D2925" w:rsidRPr="009A6B26" w:rsidRDefault="002D2925" w:rsidP="00CE4466">
      <w:pPr>
        <w:pStyle w:val="Psmenored"/>
        <w:numPr>
          <w:ilvl w:val="0"/>
          <w:numId w:val="28"/>
        </w:numPr>
        <w:rPr>
          <w:color w:val="auto"/>
        </w:rPr>
      </w:pPr>
      <w:r w:rsidRPr="009A6B26">
        <w:rPr>
          <w:color w:val="auto"/>
        </w:rPr>
        <w:t xml:space="preserve">dílčí změna Z2/186 v </w:t>
      </w:r>
      <w:proofErr w:type="gramStart"/>
      <w:r w:rsidRPr="009A6B26">
        <w:rPr>
          <w:color w:val="auto"/>
        </w:rPr>
        <w:t>k.ú.</w:t>
      </w:r>
      <w:proofErr w:type="gramEnd"/>
      <w:r w:rsidRPr="009A6B26">
        <w:rPr>
          <w:color w:val="auto"/>
        </w:rPr>
        <w:t xml:space="preserve"> Květnová: </w:t>
      </w:r>
    </w:p>
    <w:p w14:paraId="6DD6A5E1" w14:textId="77777777" w:rsidR="002D2925" w:rsidRPr="009A6B26" w:rsidRDefault="002D2925" w:rsidP="00CE4466">
      <w:pPr>
        <w:pStyle w:val="Psmenored"/>
        <w:numPr>
          <w:ilvl w:val="1"/>
          <w:numId w:val="28"/>
        </w:numPr>
        <w:rPr>
          <w:color w:val="auto"/>
        </w:rPr>
      </w:pPr>
      <w:r w:rsidRPr="009A6B26">
        <w:rPr>
          <w:color w:val="auto"/>
        </w:rPr>
        <w:t>plocha se způsobem využití NZ1 - plocha zemědělská</w:t>
      </w:r>
      <w:r w:rsidR="004D6F7C" w:rsidRPr="009A6B26">
        <w:rPr>
          <w:color w:val="auto"/>
        </w:rPr>
        <w:t xml:space="preserve"> </w:t>
      </w:r>
      <w:r w:rsidRPr="009A6B26">
        <w:rPr>
          <w:color w:val="auto"/>
        </w:rPr>
        <w:t>o výměře 0,53 ha na způsob využití NS – plocha smíšená nezastavěného území,</w:t>
      </w:r>
    </w:p>
    <w:p w14:paraId="5EA698AE" w14:textId="77777777" w:rsidR="002D2925" w:rsidRPr="009A6B26" w:rsidRDefault="002D2925" w:rsidP="00CE4466">
      <w:pPr>
        <w:pStyle w:val="Psmenored"/>
        <w:numPr>
          <w:ilvl w:val="1"/>
          <w:numId w:val="28"/>
        </w:numPr>
        <w:rPr>
          <w:color w:val="auto"/>
        </w:rPr>
      </w:pPr>
      <w:r w:rsidRPr="009A6B26">
        <w:rPr>
          <w:color w:val="auto"/>
        </w:rPr>
        <w:t>plocha se způsobem využití NZ1 - plocha zemědělská</w:t>
      </w:r>
      <w:r w:rsidR="004D6F7C" w:rsidRPr="009A6B26">
        <w:rPr>
          <w:color w:val="auto"/>
        </w:rPr>
        <w:t xml:space="preserve"> </w:t>
      </w:r>
      <w:r w:rsidRPr="009A6B26">
        <w:rPr>
          <w:color w:val="auto"/>
        </w:rPr>
        <w:t>o výměře 0,83 ha na způsob využití NS – plocha smíšená nezastavěného území,</w:t>
      </w:r>
    </w:p>
    <w:p w14:paraId="383C3ED3" w14:textId="77777777" w:rsidR="002D2925" w:rsidRPr="009A6B26" w:rsidRDefault="002D2925" w:rsidP="00CE4466">
      <w:pPr>
        <w:pStyle w:val="Psmenored"/>
        <w:numPr>
          <w:ilvl w:val="0"/>
          <w:numId w:val="28"/>
        </w:numPr>
        <w:rPr>
          <w:color w:val="auto"/>
        </w:rPr>
      </w:pPr>
      <w:r w:rsidRPr="009A6B26">
        <w:rPr>
          <w:color w:val="auto"/>
        </w:rPr>
        <w:t xml:space="preserve">dílčí změna Z2/187 v </w:t>
      </w:r>
      <w:proofErr w:type="gramStart"/>
      <w:r w:rsidRPr="009A6B26">
        <w:rPr>
          <w:color w:val="auto"/>
        </w:rPr>
        <w:t>k.ú.</w:t>
      </w:r>
      <w:proofErr w:type="gramEnd"/>
      <w:r w:rsidRPr="009A6B26">
        <w:rPr>
          <w:color w:val="auto"/>
        </w:rPr>
        <w:t xml:space="preserve"> Květnová: </w:t>
      </w:r>
    </w:p>
    <w:p w14:paraId="7A4308E7" w14:textId="77777777" w:rsidR="002D2925" w:rsidRPr="009A6B26" w:rsidRDefault="002D2925" w:rsidP="00CE4466">
      <w:pPr>
        <w:pStyle w:val="Psmenored"/>
        <w:numPr>
          <w:ilvl w:val="1"/>
          <w:numId w:val="28"/>
        </w:numPr>
        <w:rPr>
          <w:color w:val="auto"/>
        </w:rPr>
      </w:pPr>
      <w:r w:rsidRPr="009A6B26">
        <w:rPr>
          <w:color w:val="auto"/>
        </w:rPr>
        <w:t>plocha se způsobem využití NZ2 - plocha zemědělská o výměře 1,36 ha na způsob využití NS – plocha smíšená nezastavěného území,</w:t>
      </w:r>
    </w:p>
    <w:p w14:paraId="78B98777" w14:textId="77777777" w:rsidR="002D2925" w:rsidRPr="009A6B26" w:rsidRDefault="002D2925" w:rsidP="00CE4466">
      <w:pPr>
        <w:pStyle w:val="Psmenored"/>
        <w:numPr>
          <w:ilvl w:val="1"/>
          <w:numId w:val="28"/>
        </w:numPr>
        <w:rPr>
          <w:color w:val="auto"/>
        </w:rPr>
      </w:pPr>
      <w:r w:rsidRPr="009A6B26">
        <w:rPr>
          <w:color w:val="auto"/>
        </w:rPr>
        <w:t>plocha se způsobem využití NZ1 - plocha zemědělská</w:t>
      </w:r>
      <w:r w:rsidR="004D6F7C" w:rsidRPr="009A6B26">
        <w:rPr>
          <w:color w:val="auto"/>
        </w:rPr>
        <w:t xml:space="preserve"> </w:t>
      </w:r>
      <w:r w:rsidRPr="009A6B26">
        <w:rPr>
          <w:color w:val="auto"/>
        </w:rPr>
        <w:t>o výměře 0,63 ha na způsob využití NS – plocha smíšená nezastavěného území,</w:t>
      </w:r>
    </w:p>
    <w:p w14:paraId="008EE2AF" w14:textId="77777777" w:rsidR="002D2925" w:rsidRPr="009A6B26" w:rsidRDefault="002D2925" w:rsidP="00CE4466">
      <w:pPr>
        <w:pStyle w:val="Psmenored"/>
        <w:numPr>
          <w:ilvl w:val="0"/>
          <w:numId w:val="28"/>
        </w:numPr>
        <w:rPr>
          <w:color w:val="auto"/>
        </w:rPr>
      </w:pPr>
      <w:r w:rsidRPr="009A6B26">
        <w:rPr>
          <w:color w:val="auto"/>
        </w:rPr>
        <w:t xml:space="preserve">dílčí změna Z2/188 v </w:t>
      </w:r>
      <w:proofErr w:type="gramStart"/>
      <w:r w:rsidRPr="009A6B26">
        <w:rPr>
          <w:color w:val="auto"/>
        </w:rPr>
        <w:t>k.ú.</w:t>
      </w:r>
      <w:proofErr w:type="gramEnd"/>
      <w:r w:rsidRPr="009A6B26">
        <w:rPr>
          <w:color w:val="auto"/>
        </w:rPr>
        <w:t xml:space="preserve"> Květnová: </w:t>
      </w:r>
    </w:p>
    <w:p w14:paraId="049B1032" w14:textId="77777777" w:rsidR="002D2925" w:rsidRPr="009A6B26" w:rsidRDefault="002D2925" w:rsidP="00CE4466">
      <w:pPr>
        <w:pStyle w:val="Psmenored"/>
        <w:numPr>
          <w:ilvl w:val="1"/>
          <w:numId w:val="28"/>
        </w:numPr>
        <w:rPr>
          <w:color w:val="auto"/>
        </w:rPr>
      </w:pPr>
      <w:r w:rsidRPr="009A6B26">
        <w:rPr>
          <w:color w:val="auto"/>
        </w:rPr>
        <w:lastRenderedPageBreak/>
        <w:t>plocha se způsobem využití NZ1, NZ2 - plocha zemědělská o výměře 5,50 ha na způsob využití NS – plocha smíšená nezastavěného území,</w:t>
      </w:r>
    </w:p>
    <w:p w14:paraId="4BC8FF9E" w14:textId="77777777" w:rsidR="002D2925" w:rsidRPr="009A6B26" w:rsidRDefault="002D2925" w:rsidP="00CE4466">
      <w:pPr>
        <w:pStyle w:val="Psmenored"/>
        <w:numPr>
          <w:ilvl w:val="1"/>
          <w:numId w:val="28"/>
        </w:numPr>
        <w:rPr>
          <w:color w:val="auto"/>
        </w:rPr>
      </w:pPr>
      <w:r w:rsidRPr="009A6B26">
        <w:rPr>
          <w:color w:val="auto"/>
        </w:rPr>
        <w:t>plocha se způsobem využití NZ1 - plocha zemědělská</w:t>
      </w:r>
      <w:r w:rsidR="004D6F7C" w:rsidRPr="009A6B26">
        <w:rPr>
          <w:color w:val="auto"/>
        </w:rPr>
        <w:t xml:space="preserve"> </w:t>
      </w:r>
      <w:r w:rsidRPr="009A6B26">
        <w:rPr>
          <w:color w:val="auto"/>
        </w:rPr>
        <w:t>o výměře 1,32 ha na způsob využití NS – plocha smíšená nezastavěného území,</w:t>
      </w:r>
    </w:p>
    <w:p w14:paraId="7903313C" w14:textId="77777777" w:rsidR="002D2925" w:rsidRPr="009A6B26" w:rsidRDefault="002D2925" w:rsidP="00CE4466">
      <w:pPr>
        <w:pStyle w:val="Psmenored"/>
        <w:numPr>
          <w:ilvl w:val="0"/>
          <w:numId w:val="28"/>
        </w:numPr>
        <w:rPr>
          <w:color w:val="auto"/>
        </w:rPr>
      </w:pPr>
      <w:r w:rsidRPr="009A6B26">
        <w:rPr>
          <w:color w:val="auto"/>
        </w:rPr>
        <w:t xml:space="preserve">dílčí změna Z2/190 v </w:t>
      </w:r>
      <w:proofErr w:type="gramStart"/>
      <w:r w:rsidRPr="009A6B26">
        <w:rPr>
          <w:color w:val="auto"/>
        </w:rPr>
        <w:t>k.ú.</w:t>
      </w:r>
      <w:proofErr w:type="gramEnd"/>
      <w:r w:rsidRPr="009A6B26">
        <w:rPr>
          <w:color w:val="auto"/>
        </w:rPr>
        <w:t xml:space="preserve"> Květnová, Ostrov nad Ohří: </w:t>
      </w:r>
    </w:p>
    <w:p w14:paraId="0A84CDC6" w14:textId="77777777" w:rsidR="002D2925" w:rsidRPr="009A6B26" w:rsidRDefault="002D2925" w:rsidP="00CE4466">
      <w:pPr>
        <w:pStyle w:val="Psmenored"/>
        <w:numPr>
          <w:ilvl w:val="1"/>
          <w:numId w:val="28"/>
        </w:numPr>
        <w:rPr>
          <w:color w:val="auto"/>
        </w:rPr>
      </w:pPr>
      <w:r w:rsidRPr="009A6B26">
        <w:rPr>
          <w:color w:val="auto"/>
        </w:rPr>
        <w:t>plocha se způsobem využití NZ1, NZ2 - plocha zemědělská o výměře 1,43 ha na způsob využití NS – plocha smíšená nezastavěného území,</w:t>
      </w:r>
    </w:p>
    <w:p w14:paraId="23D6EBE4" w14:textId="77777777" w:rsidR="002D2925" w:rsidRPr="009A6B26" w:rsidRDefault="002D2925" w:rsidP="00CE4466">
      <w:pPr>
        <w:pStyle w:val="Psmenored"/>
        <w:numPr>
          <w:ilvl w:val="1"/>
          <w:numId w:val="28"/>
        </w:numPr>
        <w:rPr>
          <w:color w:val="auto"/>
        </w:rPr>
      </w:pPr>
      <w:r w:rsidRPr="009A6B26">
        <w:rPr>
          <w:color w:val="auto"/>
        </w:rPr>
        <w:t>plocha se způsobem využití NZ1, NZ2 - plocha zemědělská o výměře 11,03 ha na způsob využití NS – plocha smíšená nezastavěného území,</w:t>
      </w:r>
    </w:p>
    <w:p w14:paraId="07243DD5" w14:textId="77777777" w:rsidR="002D2925" w:rsidRPr="009A6B26" w:rsidRDefault="002D2925" w:rsidP="00CE4466">
      <w:pPr>
        <w:pStyle w:val="Psmenored"/>
        <w:numPr>
          <w:ilvl w:val="1"/>
          <w:numId w:val="28"/>
        </w:numPr>
        <w:rPr>
          <w:color w:val="auto"/>
        </w:rPr>
      </w:pPr>
      <w:r w:rsidRPr="009A6B26">
        <w:rPr>
          <w:color w:val="auto"/>
        </w:rPr>
        <w:t>plocha se způsobem využití NZ1, NZ2 - plocha zemědělská o výměře 0,05 ha na způsob využití NS – plocha smíšená nezastavěného území,</w:t>
      </w:r>
    </w:p>
    <w:p w14:paraId="1464CA1B" w14:textId="77777777" w:rsidR="002D2925" w:rsidRPr="009A6B26" w:rsidRDefault="002D2925" w:rsidP="00CE4466">
      <w:pPr>
        <w:pStyle w:val="Psmenored"/>
        <w:numPr>
          <w:ilvl w:val="0"/>
          <w:numId w:val="28"/>
        </w:numPr>
        <w:rPr>
          <w:color w:val="auto"/>
        </w:rPr>
      </w:pPr>
      <w:r w:rsidRPr="009A6B26">
        <w:rPr>
          <w:color w:val="auto"/>
        </w:rPr>
        <w:t xml:space="preserve">dílčí změna Z2/191 v </w:t>
      </w:r>
      <w:proofErr w:type="gramStart"/>
      <w:r w:rsidRPr="009A6B26">
        <w:rPr>
          <w:color w:val="auto"/>
        </w:rPr>
        <w:t>k.ú.</w:t>
      </w:r>
      <w:proofErr w:type="gramEnd"/>
      <w:r w:rsidRPr="009A6B26">
        <w:rPr>
          <w:color w:val="auto"/>
        </w:rPr>
        <w:t xml:space="preserve"> Ostrov nad Ohří: </w:t>
      </w:r>
    </w:p>
    <w:p w14:paraId="79AA2A59" w14:textId="77777777" w:rsidR="002D2925" w:rsidRPr="009A6B26" w:rsidRDefault="002D2925" w:rsidP="00CE4466">
      <w:pPr>
        <w:pStyle w:val="Psmenored"/>
        <w:numPr>
          <w:ilvl w:val="1"/>
          <w:numId w:val="28"/>
        </w:numPr>
        <w:rPr>
          <w:color w:val="auto"/>
        </w:rPr>
      </w:pPr>
      <w:r w:rsidRPr="009A6B26">
        <w:rPr>
          <w:color w:val="auto"/>
        </w:rPr>
        <w:t>plocha se způsobem využití NZ1 - plocha zemědělská</w:t>
      </w:r>
      <w:r w:rsidR="004D6F7C" w:rsidRPr="009A6B26">
        <w:rPr>
          <w:color w:val="auto"/>
        </w:rPr>
        <w:t xml:space="preserve"> </w:t>
      </w:r>
      <w:r w:rsidRPr="009A6B26">
        <w:rPr>
          <w:color w:val="auto"/>
        </w:rPr>
        <w:t>o výměře 0,21 ha na způsob využití NS – plocha smíšená nezastavěného území,</w:t>
      </w:r>
    </w:p>
    <w:p w14:paraId="10278F8C" w14:textId="77777777" w:rsidR="002D2925" w:rsidRPr="009A6B26" w:rsidRDefault="002D2925" w:rsidP="00CE4466">
      <w:pPr>
        <w:pStyle w:val="Psmenored"/>
        <w:numPr>
          <w:ilvl w:val="1"/>
          <w:numId w:val="28"/>
        </w:numPr>
        <w:rPr>
          <w:color w:val="auto"/>
        </w:rPr>
      </w:pPr>
      <w:r w:rsidRPr="009A6B26">
        <w:rPr>
          <w:color w:val="auto"/>
        </w:rPr>
        <w:t>plocha se způsobem využití NZ1 - plocha zemědělská</w:t>
      </w:r>
      <w:r w:rsidR="004D6F7C" w:rsidRPr="009A6B26">
        <w:rPr>
          <w:color w:val="auto"/>
        </w:rPr>
        <w:t xml:space="preserve"> </w:t>
      </w:r>
      <w:r w:rsidRPr="009A6B26">
        <w:rPr>
          <w:color w:val="auto"/>
        </w:rPr>
        <w:t>o výměře 0,16 ha na způsob využití NS – plocha smíšená nezastavěného území,</w:t>
      </w:r>
    </w:p>
    <w:p w14:paraId="58BAA109" w14:textId="77777777" w:rsidR="002D2925" w:rsidRPr="009A6B26" w:rsidRDefault="002D2925" w:rsidP="00CE4466">
      <w:pPr>
        <w:pStyle w:val="Psmenored"/>
        <w:numPr>
          <w:ilvl w:val="0"/>
          <w:numId w:val="28"/>
        </w:numPr>
        <w:rPr>
          <w:color w:val="auto"/>
        </w:rPr>
      </w:pPr>
      <w:r w:rsidRPr="009A6B26">
        <w:rPr>
          <w:color w:val="auto"/>
        </w:rPr>
        <w:t xml:space="preserve">dílčí změna Z2/192 v </w:t>
      </w:r>
      <w:proofErr w:type="gramStart"/>
      <w:r w:rsidRPr="009A6B26">
        <w:rPr>
          <w:color w:val="auto"/>
        </w:rPr>
        <w:t>k.ú.</w:t>
      </w:r>
      <w:proofErr w:type="gramEnd"/>
      <w:r w:rsidRPr="009A6B26">
        <w:rPr>
          <w:color w:val="auto"/>
        </w:rPr>
        <w:t xml:space="preserve"> Ostrov nad Ohří: </w:t>
      </w:r>
    </w:p>
    <w:p w14:paraId="0AC0B26F" w14:textId="77777777" w:rsidR="002D2925" w:rsidRPr="009A6B26" w:rsidRDefault="002D2925" w:rsidP="00CE4466">
      <w:pPr>
        <w:pStyle w:val="Psmenored"/>
        <w:numPr>
          <w:ilvl w:val="1"/>
          <w:numId w:val="28"/>
        </w:numPr>
        <w:rPr>
          <w:color w:val="auto"/>
        </w:rPr>
      </w:pPr>
      <w:r w:rsidRPr="009A6B26">
        <w:rPr>
          <w:color w:val="auto"/>
        </w:rPr>
        <w:t>plocha se způsobem využití NZ1 - plocha zemědělská</w:t>
      </w:r>
      <w:r w:rsidR="004D6F7C" w:rsidRPr="009A6B26">
        <w:rPr>
          <w:color w:val="auto"/>
        </w:rPr>
        <w:t xml:space="preserve"> </w:t>
      </w:r>
      <w:r w:rsidRPr="009A6B26">
        <w:rPr>
          <w:color w:val="auto"/>
        </w:rPr>
        <w:t>o výměře 3,17 ha na způsob využití NS – plocha smíšená nezastavěného území,</w:t>
      </w:r>
    </w:p>
    <w:p w14:paraId="1D8A0FD6" w14:textId="77777777" w:rsidR="002D2925" w:rsidRPr="009A6B26" w:rsidRDefault="002D2925" w:rsidP="00CE4466">
      <w:pPr>
        <w:pStyle w:val="Psmenored"/>
        <w:numPr>
          <w:ilvl w:val="1"/>
          <w:numId w:val="28"/>
        </w:numPr>
        <w:rPr>
          <w:color w:val="auto"/>
        </w:rPr>
      </w:pPr>
      <w:r w:rsidRPr="009A6B26">
        <w:rPr>
          <w:color w:val="auto"/>
        </w:rPr>
        <w:t>plocha se způsobem využití NZ1 - plocha zemědělská</w:t>
      </w:r>
      <w:r w:rsidR="004D6F7C" w:rsidRPr="009A6B26">
        <w:rPr>
          <w:color w:val="auto"/>
        </w:rPr>
        <w:t xml:space="preserve"> </w:t>
      </w:r>
      <w:r w:rsidRPr="009A6B26">
        <w:rPr>
          <w:color w:val="auto"/>
        </w:rPr>
        <w:t>o výměře 0,04 ha na způsob využití NS – plocha smíšená nezastavěného území,</w:t>
      </w:r>
    </w:p>
    <w:p w14:paraId="548E5178" w14:textId="77777777" w:rsidR="002D2925" w:rsidRPr="009A6B26" w:rsidRDefault="002D2925" w:rsidP="00CE4466">
      <w:pPr>
        <w:pStyle w:val="Psmenored"/>
        <w:numPr>
          <w:ilvl w:val="0"/>
          <w:numId w:val="28"/>
        </w:numPr>
        <w:rPr>
          <w:color w:val="auto"/>
        </w:rPr>
      </w:pPr>
      <w:r w:rsidRPr="009A6B26">
        <w:rPr>
          <w:color w:val="auto"/>
        </w:rPr>
        <w:t xml:space="preserve">dílčí změna Z2/193 v </w:t>
      </w:r>
      <w:proofErr w:type="gramStart"/>
      <w:r w:rsidRPr="009A6B26">
        <w:rPr>
          <w:color w:val="auto"/>
        </w:rPr>
        <w:t>k.ú.</w:t>
      </w:r>
      <w:proofErr w:type="gramEnd"/>
      <w:r w:rsidRPr="009A6B26">
        <w:rPr>
          <w:color w:val="auto"/>
        </w:rPr>
        <w:t xml:space="preserve"> Ostrov nad Ohří: plocha se způsobem využití NZ1 - plocha zemědělská</w:t>
      </w:r>
      <w:r w:rsidR="004D6F7C" w:rsidRPr="009A6B26">
        <w:rPr>
          <w:color w:val="auto"/>
        </w:rPr>
        <w:t xml:space="preserve"> </w:t>
      </w:r>
      <w:r w:rsidRPr="009A6B26">
        <w:rPr>
          <w:color w:val="auto"/>
        </w:rPr>
        <w:t>o výměře 2,26 ha na způsob využití NS – plocha smíšená nezastavěného území,</w:t>
      </w:r>
    </w:p>
    <w:p w14:paraId="72D8426E" w14:textId="77777777" w:rsidR="002D2925" w:rsidRPr="009A6B26" w:rsidRDefault="002D2925" w:rsidP="00CE4466">
      <w:pPr>
        <w:pStyle w:val="Psmenored"/>
        <w:numPr>
          <w:ilvl w:val="0"/>
          <w:numId w:val="28"/>
        </w:numPr>
        <w:rPr>
          <w:color w:val="auto"/>
        </w:rPr>
      </w:pPr>
      <w:r w:rsidRPr="009A6B26">
        <w:rPr>
          <w:color w:val="auto"/>
        </w:rPr>
        <w:t xml:space="preserve">dílčí změna Z2/194 v </w:t>
      </w:r>
      <w:proofErr w:type="gramStart"/>
      <w:r w:rsidRPr="009A6B26">
        <w:rPr>
          <w:color w:val="auto"/>
        </w:rPr>
        <w:t>k.ú.</w:t>
      </w:r>
      <w:proofErr w:type="gramEnd"/>
      <w:r w:rsidRPr="009A6B26">
        <w:rPr>
          <w:color w:val="auto"/>
        </w:rPr>
        <w:t xml:space="preserve"> Ostrov nad Ohří: </w:t>
      </w:r>
    </w:p>
    <w:p w14:paraId="6D796DFE" w14:textId="77777777" w:rsidR="002D2925" w:rsidRPr="009A6B26" w:rsidRDefault="002D2925" w:rsidP="00CE4466">
      <w:pPr>
        <w:pStyle w:val="Psmenored"/>
        <w:numPr>
          <w:ilvl w:val="1"/>
          <w:numId w:val="28"/>
        </w:numPr>
        <w:rPr>
          <w:color w:val="auto"/>
        </w:rPr>
      </w:pPr>
      <w:r w:rsidRPr="009A6B26">
        <w:rPr>
          <w:color w:val="auto"/>
        </w:rPr>
        <w:t>plocha se způsobem využití NZ1 - plocha zemědělská</w:t>
      </w:r>
      <w:r w:rsidR="004D6F7C" w:rsidRPr="009A6B26">
        <w:rPr>
          <w:color w:val="auto"/>
        </w:rPr>
        <w:t xml:space="preserve"> </w:t>
      </w:r>
      <w:r w:rsidRPr="009A6B26">
        <w:rPr>
          <w:color w:val="auto"/>
        </w:rPr>
        <w:t>o výměře 0,40 ha na způsob využití NS – plocha smíšená nezastavěného území,</w:t>
      </w:r>
    </w:p>
    <w:p w14:paraId="667DA92D" w14:textId="77777777" w:rsidR="002D2925" w:rsidRPr="009A6B26" w:rsidRDefault="002D2925" w:rsidP="00CE4466">
      <w:pPr>
        <w:pStyle w:val="Psmenored"/>
        <w:numPr>
          <w:ilvl w:val="1"/>
          <w:numId w:val="28"/>
        </w:numPr>
        <w:rPr>
          <w:color w:val="auto"/>
        </w:rPr>
      </w:pPr>
      <w:r w:rsidRPr="009A6B26">
        <w:rPr>
          <w:color w:val="auto"/>
        </w:rPr>
        <w:t>plocha se způsobem využití NZ1 - plocha zemědělská</w:t>
      </w:r>
      <w:r w:rsidR="004D6F7C" w:rsidRPr="009A6B26">
        <w:rPr>
          <w:color w:val="auto"/>
        </w:rPr>
        <w:t xml:space="preserve"> </w:t>
      </w:r>
      <w:r w:rsidRPr="009A6B26">
        <w:rPr>
          <w:color w:val="auto"/>
        </w:rPr>
        <w:t>o výměře 0,73 ha na způsob využití NS – plocha smíšená nezastavěného území,</w:t>
      </w:r>
    </w:p>
    <w:p w14:paraId="7DCFFF95" w14:textId="77777777" w:rsidR="002D2925" w:rsidRPr="009A6B26" w:rsidRDefault="002D2925" w:rsidP="00CE4466">
      <w:pPr>
        <w:pStyle w:val="Psmenored"/>
        <w:numPr>
          <w:ilvl w:val="0"/>
          <w:numId w:val="28"/>
        </w:numPr>
        <w:rPr>
          <w:color w:val="auto"/>
        </w:rPr>
      </w:pPr>
      <w:r w:rsidRPr="009A6B26">
        <w:rPr>
          <w:color w:val="auto"/>
        </w:rPr>
        <w:t xml:space="preserve">dílčí změna Z2/196 v </w:t>
      </w:r>
      <w:proofErr w:type="gramStart"/>
      <w:r w:rsidRPr="009A6B26">
        <w:rPr>
          <w:color w:val="auto"/>
        </w:rPr>
        <w:t>k.ú.</w:t>
      </w:r>
      <w:proofErr w:type="gramEnd"/>
      <w:r w:rsidRPr="009A6B26">
        <w:rPr>
          <w:color w:val="auto"/>
        </w:rPr>
        <w:t xml:space="preserve"> Ostrov nad Ohří: </w:t>
      </w:r>
    </w:p>
    <w:p w14:paraId="2F8CE7F9" w14:textId="77777777" w:rsidR="002D2925" w:rsidRPr="009A6B26" w:rsidRDefault="002D2925" w:rsidP="00CE4466">
      <w:pPr>
        <w:pStyle w:val="Psmenored"/>
        <w:numPr>
          <w:ilvl w:val="1"/>
          <w:numId w:val="28"/>
        </w:numPr>
        <w:rPr>
          <w:color w:val="auto"/>
        </w:rPr>
      </w:pPr>
      <w:r w:rsidRPr="009A6B26">
        <w:rPr>
          <w:color w:val="auto"/>
        </w:rPr>
        <w:t>plocha se způsobem využití NZ1 - plocha zemědělská</w:t>
      </w:r>
      <w:r w:rsidR="004D6F7C" w:rsidRPr="009A6B26">
        <w:rPr>
          <w:color w:val="auto"/>
        </w:rPr>
        <w:t xml:space="preserve"> </w:t>
      </w:r>
      <w:r w:rsidRPr="009A6B26">
        <w:rPr>
          <w:color w:val="auto"/>
        </w:rPr>
        <w:t>o výměře 0,26 ha na způsob využití NS – plocha smíšená nezastavěného území,</w:t>
      </w:r>
    </w:p>
    <w:p w14:paraId="4BAC0436" w14:textId="77777777" w:rsidR="002D2925" w:rsidRPr="009A6B26" w:rsidRDefault="002D2925" w:rsidP="00CE4466">
      <w:pPr>
        <w:pStyle w:val="Psmenored"/>
        <w:numPr>
          <w:ilvl w:val="1"/>
          <w:numId w:val="28"/>
        </w:numPr>
        <w:rPr>
          <w:color w:val="auto"/>
        </w:rPr>
      </w:pPr>
      <w:r w:rsidRPr="009A6B26">
        <w:rPr>
          <w:color w:val="auto"/>
        </w:rPr>
        <w:t>plocha se způsobem využití NZ1 - plocha zemědělská</w:t>
      </w:r>
      <w:r w:rsidR="004D6F7C" w:rsidRPr="009A6B26">
        <w:rPr>
          <w:color w:val="auto"/>
        </w:rPr>
        <w:t xml:space="preserve"> </w:t>
      </w:r>
      <w:r w:rsidRPr="009A6B26">
        <w:rPr>
          <w:color w:val="auto"/>
        </w:rPr>
        <w:t>o výměře 1,98 ha na způsob využití NS – plocha smíšená nezastavěného území,</w:t>
      </w:r>
    </w:p>
    <w:p w14:paraId="212A73C5" w14:textId="77777777" w:rsidR="002D2925" w:rsidRPr="009A6B26" w:rsidRDefault="002D2925" w:rsidP="00CE4466">
      <w:pPr>
        <w:pStyle w:val="Psmenored"/>
        <w:numPr>
          <w:ilvl w:val="0"/>
          <w:numId w:val="28"/>
        </w:numPr>
        <w:rPr>
          <w:color w:val="auto"/>
        </w:rPr>
      </w:pPr>
      <w:r w:rsidRPr="009A6B26">
        <w:rPr>
          <w:color w:val="auto"/>
        </w:rPr>
        <w:t xml:space="preserve">dílčí změna Z2/198 v </w:t>
      </w:r>
      <w:proofErr w:type="gramStart"/>
      <w:r w:rsidRPr="009A6B26">
        <w:rPr>
          <w:color w:val="auto"/>
        </w:rPr>
        <w:t>k.ú.</w:t>
      </w:r>
      <w:proofErr w:type="gramEnd"/>
      <w:r w:rsidRPr="009A6B26">
        <w:rPr>
          <w:color w:val="auto"/>
        </w:rPr>
        <w:t xml:space="preserve"> Ostrov nad Ohří: plocha se způsobem využití NZ1 - plocha zemědělská</w:t>
      </w:r>
      <w:r w:rsidR="004D6F7C" w:rsidRPr="009A6B26">
        <w:rPr>
          <w:color w:val="auto"/>
        </w:rPr>
        <w:t xml:space="preserve"> </w:t>
      </w:r>
      <w:r w:rsidRPr="009A6B26">
        <w:rPr>
          <w:color w:val="auto"/>
        </w:rPr>
        <w:t>o výměře 0,06 ha na způsob využití NS – plocha smíšená nezastavěného území,</w:t>
      </w:r>
    </w:p>
    <w:p w14:paraId="74A81279" w14:textId="77777777" w:rsidR="002D2925" w:rsidRPr="009A6B26" w:rsidRDefault="002D2925" w:rsidP="00CE4466">
      <w:pPr>
        <w:pStyle w:val="Psmenored"/>
        <w:numPr>
          <w:ilvl w:val="0"/>
          <w:numId w:val="28"/>
        </w:numPr>
        <w:rPr>
          <w:color w:val="auto"/>
        </w:rPr>
      </w:pPr>
      <w:r w:rsidRPr="009A6B26">
        <w:rPr>
          <w:color w:val="auto"/>
        </w:rPr>
        <w:t xml:space="preserve">dílčí změna Z2/200 v </w:t>
      </w:r>
      <w:proofErr w:type="gramStart"/>
      <w:r w:rsidRPr="009A6B26">
        <w:rPr>
          <w:color w:val="auto"/>
        </w:rPr>
        <w:t>k.ú.</w:t>
      </w:r>
      <w:proofErr w:type="gramEnd"/>
      <w:r w:rsidRPr="009A6B26">
        <w:rPr>
          <w:color w:val="auto"/>
        </w:rPr>
        <w:t xml:space="preserve"> Ostrov nad Ohří: </w:t>
      </w:r>
    </w:p>
    <w:p w14:paraId="6ED997DA" w14:textId="77777777" w:rsidR="002D2925" w:rsidRPr="009A6B26" w:rsidRDefault="002D2925" w:rsidP="00CE4466">
      <w:pPr>
        <w:pStyle w:val="Psmenored"/>
        <w:numPr>
          <w:ilvl w:val="1"/>
          <w:numId w:val="28"/>
        </w:numPr>
        <w:rPr>
          <w:color w:val="auto"/>
        </w:rPr>
      </w:pPr>
      <w:r w:rsidRPr="009A6B26">
        <w:rPr>
          <w:color w:val="auto"/>
        </w:rPr>
        <w:t>plocha se způsobem využití NZ2 - plocha zemědělská o výměře 0,80 ha na způsob využití NS – plocha smíšená nezastavěného území,</w:t>
      </w:r>
    </w:p>
    <w:p w14:paraId="2CA3759D" w14:textId="77777777" w:rsidR="002D2925" w:rsidRPr="009A6B26" w:rsidRDefault="002D2925" w:rsidP="00CE4466">
      <w:pPr>
        <w:pStyle w:val="Psmenored"/>
        <w:numPr>
          <w:ilvl w:val="1"/>
          <w:numId w:val="28"/>
        </w:numPr>
        <w:rPr>
          <w:color w:val="auto"/>
        </w:rPr>
      </w:pPr>
      <w:r w:rsidRPr="009A6B26">
        <w:rPr>
          <w:color w:val="auto"/>
        </w:rPr>
        <w:t>plocha se způsobem využití NZ2 - plocha zemědělská o výměře 11,90 ha na způsob využití NS – plocha smíšená nezastavěného území,</w:t>
      </w:r>
    </w:p>
    <w:p w14:paraId="15E3E5C6" w14:textId="77777777" w:rsidR="002D2925" w:rsidRPr="009A6B26" w:rsidRDefault="002D2925" w:rsidP="00CE4466">
      <w:pPr>
        <w:pStyle w:val="Psmenored"/>
        <w:numPr>
          <w:ilvl w:val="1"/>
          <w:numId w:val="28"/>
        </w:numPr>
        <w:rPr>
          <w:color w:val="auto"/>
        </w:rPr>
      </w:pPr>
      <w:r w:rsidRPr="009A6B26">
        <w:rPr>
          <w:color w:val="auto"/>
        </w:rPr>
        <w:t>plocha se způsobem využití NZ2 - plocha zemědělská o výměře 26,31 ha na způsob využití NS – plocha smíšená nezastavěného území,</w:t>
      </w:r>
    </w:p>
    <w:p w14:paraId="62F29952" w14:textId="77777777" w:rsidR="002D2925" w:rsidRPr="009A6B26" w:rsidRDefault="002D2925" w:rsidP="00CE4466">
      <w:pPr>
        <w:pStyle w:val="Psmenored"/>
        <w:numPr>
          <w:ilvl w:val="1"/>
          <w:numId w:val="28"/>
        </w:numPr>
        <w:rPr>
          <w:color w:val="auto"/>
        </w:rPr>
      </w:pPr>
      <w:r w:rsidRPr="009A6B26">
        <w:rPr>
          <w:color w:val="auto"/>
        </w:rPr>
        <w:t>plocha se způsobem využití NZ2 - plocha zemědělská o výměře 0,77 ha na způsob využití NS – plocha smíšená nezastavěného území,</w:t>
      </w:r>
    </w:p>
    <w:p w14:paraId="0FF0C811" w14:textId="77777777" w:rsidR="002D2925" w:rsidRPr="009A6B26" w:rsidRDefault="002D2925" w:rsidP="00CE4466">
      <w:pPr>
        <w:pStyle w:val="Psmenored"/>
        <w:numPr>
          <w:ilvl w:val="0"/>
          <w:numId w:val="28"/>
        </w:numPr>
        <w:rPr>
          <w:color w:val="auto"/>
        </w:rPr>
      </w:pPr>
      <w:r w:rsidRPr="009A6B26">
        <w:rPr>
          <w:color w:val="auto"/>
        </w:rPr>
        <w:t xml:space="preserve">dílčí změna Z2/201 v </w:t>
      </w:r>
      <w:proofErr w:type="gramStart"/>
      <w:r w:rsidRPr="009A6B26">
        <w:rPr>
          <w:color w:val="auto"/>
        </w:rPr>
        <w:t>k.ú.</w:t>
      </w:r>
      <w:proofErr w:type="gramEnd"/>
      <w:r w:rsidRPr="009A6B26">
        <w:rPr>
          <w:color w:val="auto"/>
        </w:rPr>
        <w:t xml:space="preserve"> Ostrov nad Ohří: </w:t>
      </w:r>
    </w:p>
    <w:p w14:paraId="2337EF85" w14:textId="77777777" w:rsidR="002D2925" w:rsidRPr="009A6B26" w:rsidRDefault="002D2925" w:rsidP="00CE4466">
      <w:pPr>
        <w:pStyle w:val="Psmenored"/>
        <w:numPr>
          <w:ilvl w:val="1"/>
          <w:numId w:val="28"/>
        </w:numPr>
        <w:rPr>
          <w:color w:val="auto"/>
        </w:rPr>
      </w:pPr>
      <w:r w:rsidRPr="009A6B26">
        <w:rPr>
          <w:color w:val="auto"/>
        </w:rPr>
        <w:t>plocha se způsobem využití NZ2 - plocha zemědělská o výměře 1,70 ha na způsob využití NS – plocha smíšená nezastavěného území,</w:t>
      </w:r>
    </w:p>
    <w:p w14:paraId="33EC95C3" w14:textId="77777777" w:rsidR="002D2925" w:rsidRPr="009A6B26" w:rsidRDefault="002D2925" w:rsidP="00CE4466">
      <w:pPr>
        <w:pStyle w:val="Psmenored"/>
        <w:numPr>
          <w:ilvl w:val="1"/>
          <w:numId w:val="28"/>
        </w:numPr>
        <w:rPr>
          <w:color w:val="auto"/>
        </w:rPr>
      </w:pPr>
      <w:r w:rsidRPr="009A6B26">
        <w:rPr>
          <w:color w:val="auto"/>
        </w:rPr>
        <w:lastRenderedPageBreak/>
        <w:t>plocha se způsobem využití NZ2 - plocha zemědělská o výměře 0,30 ha na způsob využití NS – plocha smíšená nezastavěného území,</w:t>
      </w:r>
    </w:p>
    <w:p w14:paraId="163A2884" w14:textId="77777777" w:rsidR="002D2925" w:rsidRPr="009A6B26" w:rsidRDefault="002D2925" w:rsidP="00CE4466">
      <w:pPr>
        <w:pStyle w:val="Psmenored"/>
        <w:numPr>
          <w:ilvl w:val="1"/>
          <w:numId w:val="28"/>
        </w:numPr>
        <w:rPr>
          <w:color w:val="auto"/>
        </w:rPr>
      </w:pPr>
      <w:r w:rsidRPr="009A6B26">
        <w:rPr>
          <w:color w:val="auto"/>
        </w:rPr>
        <w:t>plocha se způsobem využití NZ2 - plocha zemědělská o výměře 0,09 ha na způsob využití NS – plocha smíšená nezastavěného území,</w:t>
      </w:r>
    </w:p>
    <w:p w14:paraId="50311F27" w14:textId="77777777" w:rsidR="002D2925" w:rsidRPr="009A6B26" w:rsidRDefault="002D2925" w:rsidP="00CE4466">
      <w:pPr>
        <w:pStyle w:val="Psmenored"/>
        <w:numPr>
          <w:ilvl w:val="0"/>
          <w:numId w:val="28"/>
        </w:numPr>
        <w:rPr>
          <w:color w:val="auto"/>
        </w:rPr>
      </w:pPr>
      <w:r w:rsidRPr="009A6B26">
        <w:rPr>
          <w:color w:val="auto"/>
        </w:rPr>
        <w:t xml:space="preserve">dílčí změna Z2/202 v </w:t>
      </w:r>
      <w:proofErr w:type="gramStart"/>
      <w:r w:rsidRPr="009A6B26">
        <w:rPr>
          <w:color w:val="auto"/>
        </w:rPr>
        <w:t>k.ú.</w:t>
      </w:r>
      <w:proofErr w:type="gramEnd"/>
      <w:r w:rsidRPr="009A6B26">
        <w:rPr>
          <w:color w:val="auto"/>
        </w:rPr>
        <w:t xml:space="preserve"> Ostrov nad Ohří: plocha se způsobem využití NZ2 - plocha zemědělská o výměře 0,09 ha na způsob využití NS – plocha smíšená nezastavěného území,</w:t>
      </w:r>
    </w:p>
    <w:p w14:paraId="0784F4C9" w14:textId="77777777" w:rsidR="002D2925" w:rsidRPr="009A6B26" w:rsidRDefault="002D2925" w:rsidP="00CE4466">
      <w:pPr>
        <w:pStyle w:val="Psmenored"/>
        <w:numPr>
          <w:ilvl w:val="0"/>
          <w:numId w:val="28"/>
        </w:numPr>
        <w:rPr>
          <w:color w:val="auto"/>
        </w:rPr>
      </w:pPr>
      <w:r w:rsidRPr="009A6B26">
        <w:rPr>
          <w:color w:val="auto"/>
        </w:rPr>
        <w:t xml:space="preserve">dílčí změna Z2/203 v </w:t>
      </w:r>
      <w:proofErr w:type="gramStart"/>
      <w:r w:rsidRPr="009A6B26">
        <w:rPr>
          <w:color w:val="auto"/>
        </w:rPr>
        <w:t>k.ú.</w:t>
      </w:r>
      <w:proofErr w:type="gramEnd"/>
      <w:r w:rsidRPr="009A6B26">
        <w:rPr>
          <w:color w:val="auto"/>
        </w:rPr>
        <w:t xml:space="preserve"> Ostrov nad Ohří: </w:t>
      </w:r>
    </w:p>
    <w:p w14:paraId="12AF7FCA" w14:textId="77777777" w:rsidR="002D2925" w:rsidRPr="009A6B26" w:rsidRDefault="002D2925" w:rsidP="00CE4466">
      <w:pPr>
        <w:pStyle w:val="Psmenored"/>
        <w:numPr>
          <w:ilvl w:val="1"/>
          <w:numId w:val="28"/>
        </w:numPr>
        <w:rPr>
          <w:color w:val="auto"/>
        </w:rPr>
      </w:pPr>
      <w:r w:rsidRPr="009A6B26">
        <w:rPr>
          <w:color w:val="auto"/>
        </w:rPr>
        <w:t>plocha se způsobem využití NZ2 - plocha zemědělská o výměře 0,71 ha na způsob využití NS – plocha smíšená nezastavěného území,</w:t>
      </w:r>
    </w:p>
    <w:p w14:paraId="71C627C5" w14:textId="77777777" w:rsidR="002D2925" w:rsidRPr="009A6B26" w:rsidRDefault="002D2925" w:rsidP="00CE4466">
      <w:pPr>
        <w:pStyle w:val="Psmenored"/>
        <w:numPr>
          <w:ilvl w:val="1"/>
          <w:numId w:val="28"/>
        </w:numPr>
        <w:rPr>
          <w:color w:val="auto"/>
        </w:rPr>
      </w:pPr>
      <w:r w:rsidRPr="009A6B26">
        <w:rPr>
          <w:color w:val="auto"/>
        </w:rPr>
        <w:t>plocha se způsobem využití NZ2 - plocha zemědělská o výměře 0,41 ha na způsob využití NS – plocha smíšená nezastavěného území,</w:t>
      </w:r>
    </w:p>
    <w:p w14:paraId="59F0A408" w14:textId="7341EE29" w:rsidR="002D2925" w:rsidRPr="009A6B26" w:rsidRDefault="001C59F7" w:rsidP="001C59F7">
      <w:pPr>
        <w:pStyle w:val="Psmenored"/>
        <w:numPr>
          <w:ilvl w:val="0"/>
          <w:numId w:val="28"/>
        </w:numPr>
        <w:rPr>
          <w:color w:val="auto"/>
        </w:rPr>
      </w:pPr>
      <w:r w:rsidRPr="001C59F7">
        <w:rPr>
          <w:color w:val="auto"/>
        </w:rPr>
        <w:t>dílčí změna Z2/204</w:t>
      </w:r>
      <w:r>
        <w:rPr>
          <w:color w:val="auto"/>
        </w:rPr>
        <w:t xml:space="preserve"> v</w:t>
      </w:r>
      <w:r w:rsidRPr="009A6B26">
        <w:rPr>
          <w:color w:val="auto"/>
        </w:rPr>
        <w:t xml:space="preserve"> </w:t>
      </w:r>
      <w:proofErr w:type="gramStart"/>
      <w:r w:rsidRPr="009A6B26">
        <w:rPr>
          <w:color w:val="auto"/>
        </w:rPr>
        <w:t>k.ú.</w:t>
      </w:r>
      <w:proofErr w:type="gramEnd"/>
      <w:r w:rsidRPr="009A6B26">
        <w:rPr>
          <w:color w:val="auto"/>
        </w:rPr>
        <w:t xml:space="preserve"> Ostrov nad Ohří</w:t>
      </w:r>
      <w:r w:rsidRPr="001C59F7">
        <w:rPr>
          <w:color w:val="auto"/>
        </w:rPr>
        <w:t>:</w:t>
      </w:r>
      <w:r>
        <w:rPr>
          <w:color w:val="auto"/>
        </w:rPr>
        <w:t xml:space="preserve"> </w:t>
      </w:r>
      <w:r w:rsidR="002D2925" w:rsidRPr="009A6B26">
        <w:rPr>
          <w:color w:val="auto"/>
        </w:rPr>
        <w:t>plocha se způsobem využití NZ2 - plocha zemědělská o výměře 0,05 ha na způsob využití NS – plocha smíšená nezastavěného území,</w:t>
      </w:r>
    </w:p>
    <w:p w14:paraId="7FD19D4C" w14:textId="77777777" w:rsidR="002D2925" w:rsidRPr="009A6B26" w:rsidRDefault="002D2925" w:rsidP="00CE4466">
      <w:pPr>
        <w:pStyle w:val="Psmenored"/>
        <w:numPr>
          <w:ilvl w:val="0"/>
          <w:numId w:val="28"/>
        </w:numPr>
        <w:rPr>
          <w:color w:val="auto"/>
        </w:rPr>
      </w:pPr>
      <w:r w:rsidRPr="009A6B26">
        <w:rPr>
          <w:color w:val="auto"/>
        </w:rPr>
        <w:t xml:space="preserve">dílčí změna Z2/205 v </w:t>
      </w:r>
      <w:proofErr w:type="gramStart"/>
      <w:r w:rsidRPr="009A6B26">
        <w:rPr>
          <w:color w:val="auto"/>
        </w:rPr>
        <w:t>k.ú.</w:t>
      </w:r>
      <w:proofErr w:type="gramEnd"/>
      <w:r w:rsidRPr="009A6B26">
        <w:rPr>
          <w:color w:val="auto"/>
        </w:rPr>
        <w:t xml:space="preserve"> Ostrov nad Ohří: </w:t>
      </w:r>
    </w:p>
    <w:p w14:paraId="278C5702" w14:textId="77777777" w:rsidR="002D2925" w:rsidRPr="009A6B26" w:rsidRDefault="002D2925" w:rsidP="00CE4466">
      <w:pPr>
        <w:pStyle w:val="Psmenored"/>
        <w:numPr>
          <w:ilvl w:val="1"/>
          <w:numId w:val="28"/>
        </w:numPr>
        <w:rPr>
          <w:color w:val="auto"/>
        </w:rPr>
      </w:pPr>
      <w:r w:rsidRPr="009A6B26">
        <w:rPr>
          <w:color w:val="auto"/>
        </w:rPr>
        <w:t>plocha se způsobem využití NZ2 - plocha zemědělská o výměře 0,39 ha na způsob využití NS – plocha smíšená nezastavěného území,</w:t>
      </w:r>
    </w:p>
    <w:p w14:paraId="4DF2BEDE" w14:textId="77777777" w:rsidR="002D2925" w:rsidRPr="009A6B26" w:rsidRDefault="002D2925" w:rsidP="00CE4466">
      <w:pPr>
        <w:pStyle w:val="Psmenored"/>
        <w:numPr>
          <w:ilvl w:val="1"/>
          <w:numId w:val="28"/>
        </w:numPr>
        <w:rPr>
          <w:color w:val="auto"/>
        </w:rPr>
      </w:pPr>
      <w:r w:rsidRPr="009A6B26">
        <w:rPr>
          <w:color w:val="auto"/>
        </w:rPr>
        <w:t>plocha se způsobem využití NZ2 - plocha zemědělská o výměře 0,58 ha na způsob využití NS – plocha smíšená nezastavěného území,</w:t>
      </w:r>
    </w:p>
    <w:p w14:paraId="74912E00" w14:textId="77777777" w:rsidR="002D2925" w:rsidRPr="009A6B26" w:rsidRDefault="002D2925" w:rsidP="00CE4466">
      <w:pPr>
        <w:pStyle w:val="Psmenored"/>
        <w:numPr>
          <w:ilvl w:val="1"/>
          <w:numId w:val="28"/>
        </w:numPr>
        <w:rPr>
          <w:color w:val="auto"/>
        </w:rPr>
      </w:pPr>
      <w:r w:rsidRPr="009A6B26">
        <w:rPr>
          <w:color w:val="auto"/>
        </w:rPr>
        <w:t>plocha se způsobem využití NZ2 - plocha zemědělská o výměře 0,19 ha na způsob využití NS – plocha smíšená nezastavěného území,</w:t>
      </w:r>
    </w:p>
    <w:p w14:paraId="009EB0A9" w14:textId="77777777" w:rsidR="002D2925" w:rsidRPr="009A6B26" w:rsidRDefault="002D2925" w:rsidP="00CE4466">
      <w:pPr>
        <w:pStyle w:val="Psmenored"/>
        <w:numPr>
          <w:ilvl w:val="1"/>
          <w:numId w:val="28"/>
        </w:numPr>
        <w:rPr>
          <w:color w:val="auto"/>
        </w:rPr>
      </w:pPr>
      <w:r w:rsidRPr="009A6B26">
        <w:rPr>
          <w:color w:val="auto"/>
        </w:rPr>
        <w:t>plocha se způsobem využití NZ2 - plocha zemědělská o výměře 0,16 ha na způsob využití NS – plocha smíšená nezastavěného území,</w:t>
      </w:r>
    </w:p>
    <w:p w14:paraId="62EC0435" w14:textId="77777777" w:rsidR="002D2925" w:rsidRPr="009A6B26" w:rsidRDefault="002D2925" w:rsidP="00CE4466">
      <w:pPr>
        <w:pStyle w:val="Psmenored"/>
        <w:numPr>
          <w:ilvl w:val="0"/>
          <w:numId w:val="28"/>
        </w:numPr>
        <w:rPr>
          <w:color w:val="auto"/>
        </w:rPr>
      </w:pPr>
      <w:r w:rsidRPr="009A6B26">
        <w:rPr>
          <w:color w:val="auto"/>
        </w:rPr>
        <w:t xml:space="preserve">dílčí změna Z2/206 v </w:t>
      </w:r>
      <w:proofErr w:type="gramStart"/>
      <w:r w:rsidRPr="009A6B26">
        <w:rPr>
          <w:color w:val="auto"/>
        </w:rPr>
        <w:t>k.ú.</w:t>
      </w:r>
      <w:proofErr w:type="gramEnd"/>
      <w:r w:rsidRPr="009A6B26">
        <w:rPr>
          <w:color w:val="auto"/>
        </w:rPr>
        <w:t xml:space="preserve"> Ostrov nad Ohří: plocha se způsobem využití NZ2 - plocha zemědělská o výměře 1,62 ha na způsob využití NS – plocha smíšená nezastavěného území,</w:t>
      </w:r>
    </w:p>
    <w:p w14:paraId="136A43AB" w14:textId="77777777" w:rsidR="002D2925" w:rsidRPr="009A6B26" w:rsidRDefault="002D2925" w:rsidP="00CE4466">
      <w:pPr>
        <w:pStyle w:val="Psmenored"/>
        <w:numPr>
          <w:ilvl w:val="0"/>
          <w:numId w:val="28"/>
        </w:numPr>
        <w:rPr>
          <w:color w:val="auto"/>
        </w:rPr>
      </w:pPr>
      <w:r w:rsidRPr="009A6B26">
        <w:rPr>
          <w:color w:val="auto"/>
        </w:rPr>
        <w:t xml:space="preserve">dílčí změna Z2/207 v </w:t>
      </w:r>
      <w:proofErr w:type="gramStart"/>
      <w:r w:rsidRPr="009A6B26">
        <w:rPr>
          <w:color w:val="auto"/>
        </w:rPr>
        <w:t>k.ú.</w:t>
      </w:r>
      <w:proofErr w:type="gramEnd"/>
      <w:r w:rsidRPr="009A6B26">
        <w:rPr>
          <w:color w:val="auto"/>
        </w:rPr>
        <w:t xml:space="preserve"> Mořičov: plocha se způsobem využití NZ2 - plocha zemědělská o výměře 0,29 ha na způsob využití NS – plocha smíšená nezastavěného území,</w:t>
      </w:r>
    </w:p>
    <w:p w14:paraId="6EB2B0F7" w14:textId="77777777" w:rsidR="002D2925" w:rsidRPr="009A6B26" w:rsidRDefault="002D2925" w:rsidP="00CE4466">
      <w:pPr>
        <w:pStyle w:val="Psmenored"/>
        <w:numPr>
          <w:ilvl w:val="0"/>
          <w:numId w:val="28"/>
        </w:numPr>
        <w:rPr>
          <w:color w:val="auto"/>
        </w:rPr>
      </w:pPr>
      <w:r w:rsidRPr="009A6B26">
        <w:rPr>
          <w:color w:val="auto"/>
        </w:rPr>
        <w:t xml:space="preserve">dílčí změna Z2/208 v </w:t>
      </w:r>
      <w:proofErr w:type="gramStart"/>
      <w:r w:rsidRPr="009A6B26">
        <w:rPr>
          <w:color w:val="auto"/>
        </w:rPr>
        <w:t>k.ú.</w:t>
      </w:r>
      <w:proofErr w:type="gramEnd"/>
      <w:r w:rsidRPr="009A6B26">
        <w:rPr>
          <w:color w:val="auto"/>
        </w:rPr>
        <w:t xml:space="preserve"> Mořičov: </w:t>
      </w:r>
    </w:p>
    <w:p w14:paraId="583BD643" w14:textId="77777777" w:rsidR="002D2925" w:rsidRPr="009A6B26" w:rsidRDefault="002D2925" w:rsidP="00CE4466">
      <w:pPr>
        <w:pStyle w:val="Psmenored"/>
        <w:numPr>
          <w:ilvl w:val="1"/>
          <w:numId w:val="28"/>
        </w:numPr>
        <w:rPr>
          <w:color w:val="auto"/>
        </w:rPr>
      </w:pPr>
      <w:r w:rsidRPr="009A6B26">
        <w:rPr>
          <w:color w:val="auto"/>
        </w:rPr>
        <w:t>plocha se způsobem využití NZ2 - plocha zemědělská o výměře 0,08 ha na způsob využití NS – plocha smíšená nezastavěného území,</w:t>
      </w:r>
    </w:p>
    <w:p w14:paraId="0A979CCA" w14:textId="77777777" w:rsidR="002D2925" w:rsidRPr="009A6B26" w:rsidRDefault="002D2925" w:rsidP="00CE4466">
      <w:pPr>
        <w:pStyle w:val="Psmenored"/>
        <w:numPr>
          <w:ilvl w:val="1"/>
          <w:numId w:val="28"/>
        </w:numPr>
        <w:rPr>
          <w:color w:val="auto"/>
        </w:rPr>
      </w:pPr>
      <w:r w:rsidRPr="009A6B26">
        <w:rPr>
          <w:color w:val="auto"/>
        </w:rPr>
        <w:t>plocha se způsobem využití NZ2 - plocha zemědělská o výměře 0,01 ha na způsob využití NS – plocha smíšená nezastavěného území,</w:t>
      </w:r>
    </w:p>
    <w:p w14:paraId="756699B1" w14:textId="77777777" w:rsidR="002D2925" w:rsidRPr="009A6B26" w:rsidRDefault="002D2925" w:rsidP="00CE4466">
      <w:pPr>
        <w:pStyle w:val="Psmenored"/>
        <w:numPr>
          <w:ilvl w:val="1"/>
          <w:numId w:val="28"/>
        </w:numPr>
        <w:rPr>
          <w:color w:val="auto"/>
        </w:rPr>
      </w:pPr>
      <w:r w:rsidRPr="009A6B26">
        <w:rPr>
          <w:color w:val="auto"/>
        </w:rPr>
        <w:t>plocha se způsobem využití NZ2 - plocha zemědělská o výměře 1,03 ha na způsob využití NS – plocha smíšená nezastavěného území,</w:t>
      </w:r>
    </w:p>
    <w:p w14:paraId="7C2310DC" w14:textId="77777777" w:rsidR="002D2925" w:rsidRPr="009A6B26" w:rsidRDefault="002D2925" w:rsidP="00CE4466">
      <w:pPr>
        <w:pStyle w:val="Psmenored"/>
        <w:numPr>
          <w:ilvl w:val="0"/>
          <w:numId w:val="28"/>
        </w:numPr>
        <w:rPr>
          <w:color w:val="auto"/>
        </w:rPr>
      </w:pPr>
      <w:r w:rsidRPr="009A6B26">
        <w:rPr>
          <w:color w:val="auto"/>
        </w:rPr>
        <w:t xml:space="preserve">dílčí změna Z2/210 v </w:t>
      </w:r>
      <w:proofErr w:type="gramStart"/>
      <w:r w:rsidRPr="009A6B26">
        <w:rPr>
          <w:color w:val="auto"/>
        </w:rPr>
        <w:t>k.ú.</w:t>
      </w:r>
      <w:proofErr w:type="gramEnd"/>
      <w:r w:rsidRPr="009A6B26">
        <w:rPr>
          <w:color w:val="auto"/>
        </w:rPr>
        <w:t xml:space="preserve"> Mořičov: </w:t>
      </w:r>
    </w:p>
    <w:p w14:paraId="684AC7F9" w14:textId="77777777" w:rsidR="002D2925" w:rsidRPr="009A6B26" w:rsidRDefault="002D2925" w:rsidP="00CE4466">
      <w:pPr>
        <w:pStyle w:val="Psmenored"/>
        <w:numPr>
          <w:ilvl w:val="1"/>
          <w:numId w:val="28"/>
        </w:numPr>
        <w:rPr>
          <w:color w:val="auto"/>
        </w:rPr>
      </w:pPr>
      <w:r w:rsidRPr="009A6B26">
        <w:rPr>
          <w:color w:val="auto"/>
        </w:rPr>
        <w:t>plocha se způsobem využití NZ2 - plocha zemědělská o výměře 0,18 ha na způsob využití NS – plocha smíšená nezastavěného území,</w:t>
      </w:r>
    </w:p>
    <w:p w14:paraId="17E685A2" w14:textId="77777777" w:rsidR="002D2925" w:rsidRPr="009A6B26" w:rsidRDefault="002D2925" w:rsidP="00CE4466">
      <w:pPr>
        <w:pStyle w:val="Psmenored"/>
        <w:numPr>
          <w:ilvl w:val="1"/>
          <w:numId w:val="28"/>
        </w:numPr>
        <w:rPr>
          <w:color w:val="auto"/>
        </w:rPr>
      </w:pPr>
      <w:r w:rsidRPr="009A6B26">
        <w:rPr>
          <w:color w:val="auto"/>
        </w:rPr>
        <w:t>plocha se způsobem využití NZ2 - plocha zemědělská o výměře 0,05 ha na způsob využití NS – plocha smíšená nezastavěného území,</w:t>
      </w:r>
    </w:p>
    <w:p w14:paraId="01A15A18" w14:textId="77777777" w:rsidR="002D2925" w:rsidRPr="009A6B26" w:rsidRDefault="002D2925" w:rsidP="00CE4466">
      <w:pPr>
        <w:pStyle w:val="Psmenored"/>
        <w:numPr>
          <w:ilvl w:val="0"/>
          <w:numId w:val="28"/>
        </w:numPr>
        <w:rPr>
          <w:color w:val="auto"/>
        </w:rPr>
      </w:pPr>
      <w:r w:rsidRPr="009A6B26">
        <w:rPr>
          <w:color w:val="auto"/>
        </w:rPr>
        <w:t xml:space="preserve">dílčí změna Z2/211 v </w:t>
      </w:r>
      <w:proofErr w:type="gramStart"/>
      <w:r w:rsidRPr="009A6B26">
        <w:rPr>
          <w:color w:val="auto"/>
        </w:rPr>
        <w:t>k.ú.</w:t>
      </w:r>
      <w:proofErr w:type="gramEnd"/>
      <w:r w:rsidRPr="009A6B26">
        <w:rPr>
          <w:color w:val="auto"/>
        </w:rPr>
        <w:t xml:space="preserve"> Mořičov: plocha se způsobem využití NZ2 - plocha zemědělská o výměře 2,09 ha na způsob využití NS – plocha smíšená nezastavěného území,</w:t>
      </w:r>
    </w:p>
    <w:p w14:paraId="2609EDB6" w14:textId="77777777" w:rsidR="002D2925" w:rsidRPr="009A6B26" w:rsidRDefault="002D2925" w:rsidP="00CE4466">
      <w:pPr>
        <w:pStyle w:val="Psmenored"/>
        <w:numPr>
          <w:ilvl w:val="0"/>
          <w:numId w:val="28"/>
        </w:numPr>
        <w:rPr>
          <w:color w:val="auto"/>
        </w:rPr>
      </w:pPr>
      <w:r w:rsidRPr="009A6B26">
        <w:rPr>
          <w:color w:val="auto"/>
        </w:rPr>
        <w:t xml:space="preserve">dílčí změna Z2/212 v </w:t>
      </w:r>
      <w:proofErr w:type="gramStart"/>
      <w:r w:rsidRPr="009A6B26">
        <w:rPr>
          <w:color w:val="auto"/>
        </w:rPr>
        <w:t>k.ú.</w:t>
      </w:r>
      <w:proofErr w:type="gramEnd"/>
      <w:r w:rsidRPr="009A6B26">
        <w:rPr>
          <w:color w:val="auto"/>
        </w:rPr>
        <w:t xml:space="preserve"> Mořičov: </w:t>
      </w:r>
    </w:p>
    <w:p w14:paraId="65F13249" w14:textId="77777777" w:rsidR="002D2925" w:rsidRPr="009A6B26" w:rsidRDefault="002D2925" w:rsidP="00CE4466">
      <w:pPr>
        <w:pStyle w:val="Psmenored"/>
        <w:numPr>
          <w:ilvl w:val="1"/>
          <w:numId w:val="28"/>
        </w:numPr>
        <w:rPr>
          <w:color w:val="auto"/>
        </w:rPr>
      </w:pPr>
      <w:r w:rsidRPr="009A6B26">
        <w:rPr>
          <w:color w:val="auto"/>
        </w:rPr>
        <w:t>plocha se způsobem využití NZ2 - plocha zemědělská o výměře 1,02 ha na způsob využití NS – plocha smíšená nezastavěného území,</w:t>
      </w:r>
    </w:p>
    <w:p w14:paraId="712317AF" w14:textId="77777777" w:rsidR="002D2925" w:rsidRPr="009A6B26" w:rsidRDefault="002D2925" w:rsidP="00CE4466">
      <w:pPr>
        <w:pStyle w:val="Psmenored"/>
        <w:numPr>
          <w:ilvl w:val="1"/>
          <w:numId w:val="28"/>
        </w:numPr>
        <w:rPr>
          <w:color w:val="auto"/>
        </w:rPr>
      </w:pPr>
      <w:r w:rsidRPr="009A6B26">
        <w:rPr>
          <w:color w:val="auto"/>
        </w:rPr>
        <w:t>plocha se způsobem využití NZ2 - plocha zemědělská o výměře 0,55 ha na způsob využití NS – plocha smíšená nezastavěného území,</w:t>
      </w:r>
    </w:p>
    <w:p w14:paraId="6A509227" w14:textId="77777777" w:rsidR="002D2925" w:rsidRPr="009A6B26" w:rsidRDefault="002D2925" w:rsidP="00CE4466">
      <w:pPr>
        <w:pStyle w:val="Psmenored"/>
        <w:numPr>
          <w:ilvl w:val="0"/>
          <w:numId w:val="28"/>
        </w:numPr>
        <w:rPr>
          <w:color w:val="auto"/>
        </w:rPr>
      </w:pPr>
      <w:r w:rsidRPr="009A6B26">
        <w:rPr>
          <w:color w:val="auto"/>
        </w:rPr>
        <w:t xml:space="preserve">dílčí změna Z2/213 v </w:t>
      </w:r>
      <w:proofErr w:type="gramStart"/>
      <w:r w:rsidRPr="009A6B26">
        <w:rPr>
          <w:color w:val="auto"/>
        </w:rPr>
        <w:t>k.ú.</w:t>
      </w:r>
      <w:proofErr w:type="gramEnd"/>
      <w:r w:rsidRPr="009A6B26">
        <w:rPr>
          <w:color w:val="auto"/>
        </w:rPr>
        <w:t xml:space="preserve"> Mořičov: plocha se způsobem využití NZ1 - plocha zemědělská</w:t>
      </w:r>
      <w:r w:rsidR="004D6F7C" w:rsidRPr="009A6B26">
        <w:rPr>
          <w:color w:val="auto"/>
        </w:rPr>
        <w:t xml:space="preserve"> </w:t>
      </w:r>
      <w:r w:rsidRPr="009A6B26">
        <w:rPr>
          <w:color w:val="auto"/>
        </w:rPr>
        <w:t>o výměře 5,80 ha na způsob využití NS – plocha smíšená nezastavěného území,</w:t>
      </w:r>
    </w:p>
    <w:p w14:paraId="3003CC7E" w14:textId="77777777" w:rsidR="002D2925" w:rsidRPr="009A6B26" w:rsidRDefault="002D2925" w:rsidP="00CE4466">
      <w:pPr>
        <w:pStyle w:val="Psmenored"/>
        <w:numPr>
          <w:ilvl w:val="0"/>
          <w:numId w:val="28"/>
        </w:numPr>
        <w:rPr>
          <w:color w:val="auto"/>
        </w:rPr>
      </w:pPr>
      <w:r w:rsidRPr="009A6B26">
        <w:rPr>
          <w:color w:val="auto"/>
        </w:rPr>
        <w:t xml:space="preserve">dílčí změna Z2/214 v </w:t>
      </w:r>
      <w:proofErr w:type="gramStart"/>
      <w:r w:rsidRPr="009A6B26">
        <w:rPr>
          <w:color w:val="auto"/>
        </w:rPr>
        <w:t>k.ú.</w:t>
      </w:r>
      <w:proofErr w:type="gramEnd"/>
      <w:r w:rsidRPr="009A6B26">
        <w:rPr>
          <w:color w:val="auto"/>
        </w:rPr>
        <w:t xml:space="preserve"> Mořičov: </w:t>
      </w:r>
    </w:p>
    <w:p w14:paraId="1CC8CDF3" w14:textId="77777777" w:rsidR="002D2925" w:rsidRPr="009A6B26" w:rsidRDefault="002D2925" w:rsidP="00CE4466">
      <w:pPr>
        <w:pStyle w:val="Psmenored"/>
        <w:numPr>
          <w:ilvl w:val="1"/>
          <w:numId w:val="28"/>
        </w:numPr>
        <w:rPr>
          <w:color w:val="auto"/>
        </w:rPr>
      </w:pPr>
      <w:r w:rsidRPr="009A6B26">
        <w:rPr>
          <w:color w:val="auto"/>
        </w:rPr>
        <w:lastRenderedPageBreak/>
        <w:t>plocha se způsobem využití NZ2 - plocha zemědělská o výměře 0,55 ha na způsob využití NS – plocha smíšená nezastavěného území,</w:t>
      </w:r>
    </w:p>
    <w:p w14:paraId="5E91A463" w14:textId="77777777" w:rsidR="002D2925" w:rsidRPr="009A6B26" w:rsidRDefault="002D2925" w:rsidP="00CE4466">
      <w:pPr>
        <w:pStyle w:val="Psmenored"/>
        <w:numPr>
          <w:ilvl w:val="1"/>
          <w:numId w:val="28"/>
        </w:numPr>
        <w:rPr>
          <w:color w:val="auto"/>
        </w:rPr>
      </w:pPr>
      <w:r w:rsidRPr="009A6B26">
        <w:rPr>
          <w:color w:val="auto"/>
        </w:rPr>
        <w:t>plocha se způsobem využití NZ2 - plocha zemědělská o výměře 0,17 ha na způsob využití NS – plocha smíšená nezastavěného území,</w:t>
      </w:r>
    </w:p>
    <w:p w14:paraId="145C6440" w14:textId="77777777" w:rsidR="002D2925" w:rsidRPr="009A6B26" w:rsidRDefault="002D2925" w:rsidP="00CE4466">
      <w:pPr>
        <w:pStyle w:val="Psmenored"/>
        <w:numPr>
          <w:ilvl w:val="1"/>
          <w:numId w:val="28"/>
        </w:numPr>
        <w:rPr>
          <w:color w:val="auto"/>
        </w:rPr>
      </w:pPr>
      <w:r w:rsidRPr="009A6B26">
        <w:rPr>
          <w:color w:val="auto"/>
        </w:rPr>
        <w:t>plocha se způsobem využití NZ1 - plocha zemědělská</w:t>
      </w:r>
      <w:r w:rsidR="004D6F7C" w:rsidRPr="009A6B26">
        <w:rPr>
          <w:color w:val="auto"/>
        </w:rPr>
        <w:t xml:space="preserve"> </w:t>
      </w:r>
      <w:r w:rsidRPr="009A6B26">
        <w:rPr>
          <w:color w:val="auto"/>
        </w:rPr>
        <w:t>o výměře 0,59 ha na způsob využití NS – plocha smíšená nezastavěného území,</w:t>
      </w:r>
    </w:p>
    <w:p w14:paraId="377EAF83" w14:textId="77777777" w:rsidR="002D2925" w:rsidRPr="009A6B26" w:rsidRDefault="002D2925" w:rsidP="00CE4466">
      <w:pPr>
        <w:pStyle w:val="Psmenored"/>
        <w:numPr>
          <w:ilvl w:val="1"/>
          <w:numId w:val="28"/>
        </w:numPr>
        <w:rPr>
          <w:color w:val="auto"/>
        </w:rPr>
      </w:pPr>
      <w:r w:rsidRPr="009A6B26">
        <w:rPr>
          <w:color w:val="auto"/>
        </w:rPr>
        <w:t>plocha se způsobem využití NZ2 - plocha zemědělská o výměře 0,17 ha na způsob využití NS – plocha smíšená nezastavěného území,</w:t>
      </w:r>
    </w:p>
    <w:p w14:paraId="121FFA47" w14:textId="7FE47F09" w:rsidR="00261B44" w:rsidRPr="006831E4" w:rsidRDefault="00261B44" w:rsidP="008A0F42">
      <w:pPr>
        <w:pStyle w:val="a-cislo"/>
        <w:numPr>
          <w:ilvl w:val="0"/>
          <w:numId w:val="7"/>
        </w:numPr>
        <w:spacing w:before="60"/>
        <w:ind w:hanging="720"/>
      </w:pPr>
      <w:r w:rsidRPr="009A6B26">
        <w:rPr>
          <w:rFonts w:eastAsia="Arial Unicode MS"/>
        </w:rPr>
        <w:t xml:space="preserve">Změnou č. 2 </w:t>
      </w:r>
      <w:r w:rsidRPr="009A6B26">
        <w:rPr>
          <w:rStyle w:val="NvrhP-text"/>
        </w:rPr>
        <w:t xml:space="preserve">ÚP </w:t>
      </w:r>
      <w:r w:rsidRPr="009A6B26">
        <w:rPr>
          <w:rFonts w:eastAsia="Arial Unicode MS"/>
        </w:rPr>
        <w:t xml:space="preserve">se v rozsahu zakresleném </w:t>
      </w:r>
      <w:r w:rsidRPr="009A6B26">
        <w:rPr>
          <w:rStyle w:val="NvrhP-text"/>
        </w:rPr>
        <w:t xml:space="preserve">ve </w:t>
      </w:r>
      <w:proofErr w:type="gramStart"/>
      <w:r w:rsidRPr="009A6B26">
        <w:rPr>
          <w:rStyle w:val="NvrhP-text"/>
        </w:rPr>
        <w:t>výkresech I.1 a I.2</w:t>
      </w:r>
      <w:r w:rsidR="00C52D53">
        <w:rPr>
          <w:rStyle w:val="NvrhP-text"/>
        </w:rPr>
        <w:t>a</w:t>
      </w:r>
      <w:proofErr w:type="gramEnd"/>
      <w:r w:rsidRPr="009A6B26">
        <w:rPr>
          <w:rFonts w:eastAsia="Arial Unicode MS"/>
        </w:rPr>
        <w:t xml:space="preserve"> </w:t>
      </w:r>
      <w:r w:rsidRPr="009A6B26">
        <w:rPr>
          <w:rFonts w:eastAsia="Arial Unicode MS"/>
          <w:b/>
        </w:rPr>
        <w:t>mění rozsah a využití ploch</w:t>
      </w:r>
      <w:r w:rsidR="00720274" w:rsidRPr="009A6B26">
        <w:rPr>
          <w:rFonts w:eastAsia="Arial Unicode MS"/>
          <w:b/>
        </w:rPr>
        <w:t xml:space="preserve"> změn v krajině</w:t>
      </w:r>
      <w:r w:rsidRPr="009A6B26">
        <w:rPr>
          <w:rFonts w:eastAsia="Arial Unicode MS"/>
          <w:b/>
        </w:rPr>
        <w:t xml:space="preserve"> vymezených v platném územním plánu</w:t>
      </w:r>
      <w:r w:rsidRPr="009A6B26">
        <w:rPr>
          <w:rFonts w:eastAsia="Arial Unicode MS"/>
        </w:rPr>
        <w:t xml:space="preserve"> násl</w:t>
      </w:r>
      <w:r w:rsidRPr="006831E4">
        <w:rPr>
          <w:rFonts w:eastAsia="Arial Unicode MS"/>
        </w:rPr>
        <w:t>edovně:</w:t>
      </w:r>
    </w:p>
    <w:p w14:paraId="6FD1266B" w14:textId="77777777" w:rsidR="00AE04ED" w:rsidRPr="00677119" w:rsidRDefault="00AE04ED" w:rsidP="00CE4466">
      <w:pPr>
        <w:pStyle w:val="b-pismeno"/>
        <w:numPr>
          <w:ilvl w:val="0"/>
          <w:numId w:val="39"/>
        </w:numPr>
        <w:spacing w:before="60" w:line="240" w:lineRule="auto"/>
        <w:rPr>
          <w:rFonts w:ascii="Arial Narrow" w:hAnsi="Arial Narrow"/>
        </w:rPr>
      </w:pPr>
      <w:r w:rsidRPr="00677119">
        <w:rPr>
          <w:rFonts w:ascii="Arial Narrow" w:hAnsi="Arial Narrow"/>
        </w:rPr>
        <w:t>dílčí změna Z2/061 v </w:t>
      </w:r>
      <w:proofErr w:type="gramStart"/>
      <w:r w:rsidRPr="00677119">
        <w:rPr>
          <w:rFonts w:ascii="Arial Narrow" w:hAnsi="Arial Narrow"/>
        </w:rPr>
        <w:t>k.ú.</w:t>
      </w:r>
      <w:proofErr w:type="gramEnd"/>
      <w:r w:rsidRPr="00677119">
        <w:rPr>
          <w:rFonts w:ascii="Arial Narrow" w:hAnsi="Arial Narrow"/>
        </w:rPr>
        <w:t xml:space="preserve"> Kfely u Ostrova: plocha Z188 se způsobem využití W – plocha vodní a vodohospodářská o výměře 3,32 ha se vymezuje jako stabilizovaná plocha se způsobem využití W – plocha vodní a vodohospodářská,</w:t>
      </w:r>
    </w:p>
    <w:p w14:paraId="45BBD2A7" w14:textId="77777777" w:rsidR="00DC5DAC" w:rsidRPr="006831E4" w:rsidRDefault="009D575B" w:rsidP="008A0F42">
      <w:pPr>
        <w:pStyle w:val="b-pismeno"/>
        <w:spacing w:before="60" w:line="240" w:lineRule="auto"/>
        <w:rPr>
          <w:rFonts w:ascii="Arial Narrow" w:hAnsi="Arial Narrow"/>
        </w:rPr>
      </w:pPr>
      <w:r w:rsidRPr="006831E4">
        <w:rPr>
          <w:rFonts w:ascii="Arial Narrow" w:hAnsi="Arial Narrow"/>
        </w:rPr>
        <w:t>dílčí změna Z2/065 v </w:t>
      </w:r>
      <w:proofErr w:type="gramStart"/>
      <w:r w:rsidRPr="006831E4">
        <w:rPr>
          <w:rFonts w:ascii="Arial Narrow" w:hAnsi="Arial Narrow"/>
        </w:rPr>
        <w:t>k.ú.</w:t>
      </w:r>
      <w:proofErr w:type="gramEnd"/>
      <w:r w:rsidRPr="006831E4">
        <w:rPr>
          <w:rFonts w:ascii="Arial Narrow" w:hAnsi="Arial Narrow"/>
        </w:rPr>
        <w:t xml:space="preserve"> Kfely u Ostrova: </w:t>
      </w:r>
    </w:p>
    <w:p w14:paraId="518D2D34" w14:textId="77777777" w:rsidR="00DC5DAC" w:rsidRPr="006831E4" w:rsidRDefault="009D575B" w:rsidP="008A0F42">
      <w:pPr>
        <w:pStyle w:val="c-podpsmeno"/>
        <w:numPr>
          <w:ilvl w:val="1"/>
          <w:numId w:val="19"/>
        </w:numPr>
      </w:pPr>
      <w:r w:rsidRPr="006831E4">
        <w:t xml:space="preserve">plocha Z193 se způsobem využití W – plocha vodní a vodohospodářská se redukuje na výměru </w:t>
      </w:r>
      <w:r w:rsidR="0079625B" w:rsidRPr="006831E4">
        <w:t>0,09</w:t>
      </w:r>
      <w:r w:rsidRPr="006831E4">
        <w:t xml:space="preserve"> ha</w:t>
      </w:r>
      <w:r w:rsidR="00DC5DAC" w:rsidRPr="006831E4">
        <w:t>,</w:t>
      </w:r>
    </w:p>
    <w:p w14:paraId="300C0A3E" w14:textId="77777777" w:rsidR="009D575B" w:rsidRPr="006831E4" w:rsidRDefault="00DC5DAC" w:rsidP="008A0F42">
      <w:pPr>
        <w:pStyle w:val="c-podpsmeno"/>
        <w:numPr>
          <w:ilvl w:val="1"/>
          <w:numId w:val="19"/>
        </w:numPr>
      </w:pPr>
      <w:r w:rsidRPr="006831E4">
        <w:t>původní část plochy Z193 o výměře 1,31 ha se vymezuje jako stabilizovaná plocha se způsobem využití NS – plocha smíšená nezastavěného území</w:t>
      </w:r>
      <w:r w:rsidR="009D575B" w:rsidRPr="006831E4">
        <w:t>,</w:t>
      </w:r>
    </w:p>
    <w:p w14:paraId="58F1CB02" w14:textId="77777777" w:rsidR="00ED6D44" w:rsidRPr="006831E4" w:rsidRDefault="00A10146" w:rsidP="008A0F42">
      <w:pPr>
        <w:pStyle w:val="b-pismeno"/>
        <w:spacing w:before="60" w:line="240" w:lineRule="auto"/>
        <w:rPr>
          <w:rFonts w:ascii="Arial Narrow" w:hAnsi="Arial Narrow"/>
        </w:rPr>
      </w:pPr>
      <w:r w:rsidRPr="006831E4">
        <w:rPr>
          <w:rFonts w:ascii="Arial Narrow" w:hAnsi="Arial Narrow"/>
        </w:rPr>
        <w:t>dílčí změna Z2/112 v </w:t>
      </w:r>
      <w:proofErr w:type="gramStart"/>
      <w:r w:rsidRPr="006831E4">
        <w:rPr>
          <w:rFonts w:ascii="Arial Narrow" w:hAnsi="Arial Narrow"/>
        </w:rPr>
        <w:t>k.ú.</w:t>
      </w:r>
      <w:proofErr w:type="gramEnd"/>
      <w:r w:rsidRPr="006831E4">
        <w:rPr>
          <w:rFonts w:ascii="Arial Narrow" w:hAnsi="Arial Narrow"/>
        </w:rPr>
        <w:t xml:space="preserve"> Mořičov: </w:t>
      </w:r>
    </w:p>
    <w:p w14:paraId="4F05E770" w14:textId="77777777" w:rsidR="00A10146" w:rsidRPr="006831E4" w:rsidRDefault="00A10146" w:rsidP="008A0F42">
      <w:pPr>
        <w:pStyle w:val="c-podpsmeno"/>
        <w:numPr>
          <w:ilvl w:val="1"/>
          <w:numId w:val="19"/>
        </w:numPr>
      </w:pPr>
      <w:r w:rsidRPr="006831E4">
        <w:t>část plochy Z231 se způsobem využití NS – plocha smíšená nezastavěného území o výměře 0,37 ha se vymezuje jako stabilizovaná plocha se způsobem využití BV – bydlení v rodinných domech – venkovské,</w:t>
      </w:r>
    </w:p>
    <w:p w14:paraId="308C9A1E" w14:textId="77777777" w:rsidR="00ED6D44" w:rsidRPr="006831E4" w:rsidRDefault="00ED6D44" w:rsidP="008A0F42">
      <w:pPr>
        <w:pStyle w:val="c-podpsmeno"/>
        <w:numPr>
          <w:ilvl w:val="1"/>
          <w:numId w:val="19"/>
        </w:numPr>
      </w:pPr>
      <w:r w:rsidRPr="006831E4">
        <w:t>v části plochy Z231 o výměře 0,89 ha se způsob využití mění z NS – plocha smíšená nezastavěného území na RN – rekreace na plochách přírodního charakteru,</w:t>
      </w:r>
    </w:p>
    <w:p w14:paraId="1D012FFE" w14:textId="78103059" w:rsidR="00720274" w:rsidRPr="006831E4" w:rsidRDefault="00720274" w:rsidP="008A0F42">
      <w:pPr>
        <w:pStyle w:val="a-cislo"/>
        <w:numPr>
          <w:ilvl w:val="0"/>
          <w:numId w:val="7"/>
        </w:numPr>
        <w:spacing w:before="60"/>
        <w:ind w:hanging="720"/>
      </w:pPr>
      <w:r w:rsidRPr="006831E4">
        <w:t xml:space="preserve">Změnou č. 2 </w:t>
      </w:r>
      <w:r w:rsidRPr="006831E4">
        <w:rPr>
          <w:rStyle w:val="NvrhP-text"/>
        </w:rPr>
        <w:t xml:space="preserve">ÚP </w:t>
      </w:r>
      <w:r w:rsidRPr="006831E4">
        <w:t xml:space="preserve">se v rozsahu zakresleném ve </w:t>
      </w:r>
      <w:proofErr w:type="gramStart"/>
      <w:r w:rsidRPr="006831E4">
        <w:rPr>
          <w:rStyle w:val="NvrhP-text"/>
        </w:rPr>
        <w:t>výkresech I.1 a I.2</w:t>
      </w:r>
      <w:r w:rsidR="00C52D53">
        <w:rPr>
          <w:rStyle w:val="NvrhP-text"/>
        </w:rPr>
        <w:t>a</w:t>
      </w:r>
      <w:proofErr w:type="gramEnd"/>
      <w:r w:rsidRPr="006831E4">
        <w:rPr>
          <w:rStyle w:val="NvrhP-text"/>
        </w:rPr>
        <w:t xml:space="preserve"> </w:t>
      </w:r>
      <w:r w:rsidRPr="006831E4">
        <w:t xml:space="preserve">vymezují </w:t>
      </w:r>
      <w:r w:rsidRPr="006831E4">
        <w:rPr>
          <w:b/>
        </w:rPr>
        <w:t>nové plochy změn v krajině</w:t>
      </w:r>
      <w:r w:rsidRPr="006831E4">
        <w:t xml:space="preserve"> následovně:</w:t>
      </w:r>
    </w:p>
    <w:p w14:paraId="519AD480" w14:textId="77777777" w:rsidR="00530BC2" w:rsidRPr="00677119" w:rsidRDefault="00530BC2" w:rsidP="00CE4466">
      <w:pPr>
        <w:pStyle w:val="b-pismeno"/>
        <w:numPr>
          <w:ilvl w:val="0"/>
          <w:numId w:val="40"/>
        </w:numPr>
        <w:spacing w:before="60" w:line="240" w:lineRule="auto"/>
        <w:rPr>
          <w:rFonts w:ascii="Arial Narrow" w:hAnsi="Arial Narrow"/>
        </w:rPr>
      </w:pPr>
      <w:r w:rsidRPr="00677119">
        <w:rPr>
          <w:rFonts w:ascii="Arial Narrow" w:hAnsi="Arial Narrow"/>
        </w:rPr>
        <w:t>dílčí změna Z2/039 v </w:t>
      </w:r>
      <w:proofErr w:type="gramStart"/>
      <w:r w:rsidRPr="00677119">
        <w:rPr>
          <w:rFonts w:ascii="Arial Narrow" w:hAnsi="Arial Narrow"/>
        </w:rPr>
        <w:t>k.ú.</w:t>
      </w:r>
      <w:proofErr w:type="gramEnd"/>
      <w:r w:rsidRPr="00677119">
        <w:rPr>
          <w:rFonts w:ascii="Arial Narrow" w:hAnsi="Arial Narrow"/>
        </w:rPr>
        <w:t xml:space="preserve"> Dolní Žďár u Ostrova: </w:t>
      </w:r>
      <w:r w:rsidR="00677119">
        <w:rPr>
          <w:rFonts w:ascii="Arial Narrow" w:hAnsi="Arial Narrow"/>
        </w:rPr>
        <w:t>plocha Z166 se způsobem využití TI – inženýrské sítě (technická obsluha – protierozní opatření) se nahrazuje plochou</w:t>
      </w:r>
      <w:r w:rsidRPr="00677119">
        <w:rPr>
          <w:rFonts w:ascii="Arial Narrow" w:hAnsi="Arial Narrow"/>
        </w:rPr>
        <w:t xml:space="preserve"> K</w:t>
      </w:r>
      <w:r w:rsidR="00CF711C" w:rsidRPr="00677119">
        <w:rPr>
          <w:rFonts w:ascii="Arial Narrow" w:hAnsi="Arial Narrow"/>
        </w:rPr>
        <w:t>368</w:t>
      </w:r>
      <w:r w:rsidRPr="00677119">
        <w:rPr>
          <w:rFonts w:ascii="Arial Narrow" w:hAnsi="Arial Narrow"/>
        </w:rPr>
        <w:t xml:space="preserve"> se způsobem využití NZ2 – plocha zemědělská o výměře 3,48 ha,</w:t>
      </w:r>
    </w:p>
    <w:p w14:paraId="3BD7194D" w14:textId="77777777" w:rsidR="00261B44" w:rsidRPr="006831E4" w:rsidRDefault="00261B44" w:rsidP="008A0F42">
      <w:pPr>
        <w:pStyle w:val="b-pismeno"/>
        <w:spacing w:before="60" w:line="240" w:lineRule="auto"/>
        <w:rPr>
          <w:rFonts w:ascii="Arial Narrow" w:hAnsi="Arial Narrow"/>
        </w:rPr>
      </w:pPr>
      <w:r w:rsidRPr="006831E4">
        <w:rPr>
          <w:rFonts w:ascii="Arial Narrow" w:hAnsi="Arial Narrow"/>
        </w:rPr>
        <w:t>dílčí změna Z2/</w:t>
      </w:r>
      <w:r w:rsidR="00720274" w:rsidRPr="006831E4">
        <w:rPr>
          <w:rFonts w:ascii="Arial Narrow" w:hAnsi="Arial Narrow"/>
        </w:rPr>
        <w:t>05</w:t>
      </w:r>
      <w:r w:rsidRPr="006831E4">
        <w:rPr>
          <w:rFonts w:ascii="Arial Narrow" w:hAnsi="Arial Narrow"/>
        </w:rPr>
        <w:t>5 v </w:t>
      </w:r>
      <w:proofErr w:type="gramStart"/>
      <w:r w:rsidRPr="006831E4">
        <w:rPr>
          <w:rFonts w:ascii="Arial Narrow" w:hAnsi="Arial Narrow"/>
        </w:rPr>
        <w:t>k.ú.</w:t>
      </w:r>
      <w:proofErr w:type="gramEnd"/>
      <w:r w:rsidRPr="006831E4">
        <w:rPr>
          <w:rFonts w:ascii="Arial Narrow" w:hAnsi="Arial Narrow"/>
        </w:rPr>
        <w:t xml:space="preserve"> K</w:t>
      </w:r>
      <w:r w:rsidR="00720274" w:rsidRPr="006831E4">
        <w:rPr>
          <w:rFonts w:ascii="Arial Narrow" w:hAnsi="Arial Narrow"/>
        </w:rPr>
        <w:t>větnová</w:t>
      </w:r>
      <w:r w:rsidRPr="006831E4">
        <w:rPr>
          <w:rFonts w:ascii="Arial Narrow" w:hAnsi="Arial Narrow"/>
        </w:rPr>
        <w:t>:</w:t>
      </w:r>
      <w:r w:rsidR="00720274" w:rsidRPr="006831E4">
        <w:rPr>
          <w:rFonts w:ascii="Arial Narrow" w:hAnsi="Arial Narrow"/>
        </w:rPr>
        <w:t xml:space="preserve"> plocha Z286 se způsobem využití NSs</w:t>
      </w:r>
      <w:r w:rsidRPr="006831E4">
        <w:rPr>
          <w:rFonts w:ascii="Arial Narrow" w:hAnsi="Arial Narrow"/>
        </w:rPr>
        <w:t xml:space="preserve"> </w:t>
      </w:r>
      <w:r w:rsidR="00720274" w:rsidRPr="006831E4">
        <w:rPr>
          <w:rFonts w:ascii="Arial Narrow" w:hAnsi="Arial Narrow"/>
        </w:rPr>
        <w:t>– plocha smíšená nezastavěného území – sportovní o výměře 0,31 ha,</w:t>
      </w:r>
    </w:p>
    <w:p w14:paraId="45F280E7" w14:textId="77777777" w:rsidR="00192857" w:rsidRPr="006831E4" w:rsidRDefault="00192857" w:rsidP="008A0F42">
      <w:pPr>
        <w:pStyle w:val="b-pismeno"/>
        <w:spacing w:before="60" w:line="240" w:lineRule="auto"/>
        <w:rPr>
          <w:rFonts w:ascii="Arial Narrow" w:hAnsi="Arial Narrow"/>
        </w:rPr>
      </w:pPr>
      <w:r w:rsidRPr="006831E4">
        <w:rPr>
          <w:rFonts w:ascii="Arial Narrow" w:hAnsi="Arial Narrow"/>
        </w:rPr>
        <w:t>dílčí změna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Z2/121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v </w:t>
      </w:r>
      <w:proofErr w:type="gramStart"/>
      <w:r w:rsidRPr="006831E4">
        <w:rPr>
          <w:rFonts w:ascii="Arial Narrow" w:hAnsi="Arial Narrow"/>
        </w:rPr>
        <w:t>k.ú.</w:t>
      </w:r>
      <w:proofErr w:type="gramEnd"/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Hluboký</w:t>
      </w:r>
      <w:r w:rsidR="001D51D3" w:rsidRPr="006831E4">
        <w:rPr>
          <w:rFonts w:ascii="Arial Narrow" w:hAnsi="Arial Narrow"/>
        </w:rPr>
        <w:t>:</w:t>
      </w:r>
      <w:r w:rsidRPr="006831E4">
        <w:rPr>
          <w:rFonts w:ascii="Arial Narrow" w:hAnsi="Arial Narrow"/>
        </w:rPr>
        <w:t xml:space="preserve"> plocha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K336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se způsobem využití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NS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– plocha smíšená nezastavěného území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o výměře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0,04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ha</w:t>
      </w:r>
      <w:r w:rsidR="001D51D3" w:rsidRPr="006831E4">
        <w:rPr>
          <w:rFonts w:ascii="Arial Narrow" w:hAnsi="Arial Narrow"/>
        </w:rPr>
        <w:t>,</w:t>
      </w:r>
    </w:p>
    <w:p w14:paraId="03480745" w14:textId="77777777" w:rsidR="00192857" w:rsidRPr="006831E4" w:rsidRDefault="00192857" w:rsidP="008A0F42">
      <w:pPr>
        <w:pStyle w:val="b-pismeno"/>
        <w:spacing w:before="60" w:line="240" w:lineRule="auto"/>
        <w:rPr>
          <w:rFonts w:ascii="Arial Narrow" w:hAnsi="Arial Narrow"/>
        </w:rPr>
      </w:pPr>
      <w:r w:rsidRPr="006831E4">
        <w:rPr>
          <w:rFonts w:ascii="Arial Narrow" w:hAnsi="Arial Narrow"/>
        </w:rPr>
        <w:t>dílčí změna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Z2/122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v </w:t>
      </w:r>
      <w:proofErr w:type="gramStart"/>
      <w:r w:rsidRPr="006831E4">
        <w:rPr>
          <w:rFonts w:ascii="Arial Narrow" w:hAnsi="Arial Narrow"/>
        </w:rPr>
        <w:t>k.ú.</w:t>
      </w:r>
      <w:proofErr w:type="gramEnd"/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Hluboký</w:t>
      </w:r>
      <w:r w:rsidR="001D51D3" w:rsidRPr="006831E4">
        <w:rPr>
          <w:rFonts w:ascii="Arial Narrow" w:hAnsi="Arial Narrow"/>
        </w:rPr>
        <w:t>:</w:t>
      </w:r>
      <w:r w:rsidRPr="006831E4">
        <w:rPr>
          <w:rFonts w:ascii="Arial Narrow" w:hAnsi="Arial Narrow"/>
        </w:rPr>
        <w:t xml:space="preserve"> plocha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K337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se způsobem využití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NS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– plocha smíšená nezastavěného území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o výměře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0,09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ha</w:t>
      </w:r>
      <w:r w:rsidR="001D51D3" w:rsidRPr="006831E4">
        <w:rPr>
          <w:rFonts w:ascii="Arial Narrow" w:hAnsi="Arial Narrow"/>
        </w:rPr>
        <w:t>,</w:t>
      </w:r>
    </w:p>
    <w:p w14:paraId="7D4BA460" w14:textId="77777777" w:rsidR="00192857" w:rsidRPr="006831E4" w:rsidRDefault="00192857" w:rsidP="008A0F42">
      <w:pPr>
        <w:pStyle w:val="b-pismeno"/>
        <w:spacing w:before="60" w:line="240" w:lineRule="auto"/>
        <w:rPr>
          <w:rFonts w:ascii="Arial Narrow" w:hAnsi="Arial Narrow"/>
        </w:rPr>
      </w:pPr>
      <w:r w:rsidRPr="006831E4">
        <w:rPr>
          <w:rFonts w:ascii="Arial Narrow" w:hAnsi="Arial Narrow"/>
        </w:rPr>
        <w:t>dílčí změna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Z2/123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v </w:t>
      </w:r>
      <w:proofErr w:type="gramStart"/>
      <w:r w:rsidRPr="006831E4">
        <w:rPr>
          <w:rFonts w:ascii="Arial Narrow" w:hAnsi="Arial Narrow"/>
        </w:rPr>
        <w:t>k.ú.</w:t>
      </w:r>
      <w:proofErr w:type="gramEnd"/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Hluboký</w:t>
      </w:r>
      <w:r w:rsidR="001D51D3" w:rsidRPr="006831E4">
        <w:rPr>
          <w:rFonts w:ascii="Arial Narrow" w:hAnsi="Arial Narrow"/>
        </w:rPr>
        <w:t>:</w:t>
      </w:r>
      <w:r w:rsidRPr="006831E4">
        <w:rPr>
          <w:rFonts w:ascii="Arial Narrow" w:hAnsi="Arial Narrow"/>
        </w:rPr>
        <w:t xml:space="preserve"> plocha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K338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se způsobem využití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NS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– plocha smíšená nezastavěného území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o výměře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1,93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ha</w:t>
      </w:r>
      <w:r w:rsidR="001D51D3" w:rsidRPr="006831E4">
        <w:rPr>
          <w:rFonts w:ascii="Arial Narrow" w:hAnsi="Arial Narrow"/>
        </w:rPr>
        <w:t>,</w:t>
      </w:r>
    </w:p>
    <w:p w14:paraId="59EDED90" w14:textId="77777777" w:rsidR="001D51D3" w:rsidRPr="006831E4" w:rsidRDefault="00192857" w:rsidP="008A0F42">
      <w:pPr>
        <w:pStyle w:val="b-pismeno"/>
        <w:spacing w:before="60" w:line="240" w:lineRule="auto"/>
        <w:rPr>
          <w:rFonts w:ascii="Arial Narrow" w:hAnsi="Arial Narrow"/>
        </w:rPr>
      </w:pPr>
      <w:r w:rsidRPr="006831E4">
        <w:rPr>
          <w:rFonts w:ascii="Arial Narrow" w:hAnsi="Arial Narrow"/>
        </w:rPr>
        <w:t>dílčí změna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Z2/124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v </w:t>
      </w:r>
      <w:proofErr w:type="gramStart"/>
      <w:r w:rsidRPr="006831E4">
        <w:rPr>
          <w:rFonts w:ascii="Arial Narrow" w:hAnsi="Arial Narrow"/>
        </w:rPr>
        <w:t>k.ú.</w:t>
      </w:r>
      <w:proofErr w:type="gramEnd"/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Hluboký</w:t>
      </w:r>
      <w:r w:rsidR="001D51D3" w:rsidRPr="006831E4">
        <w:rPr>
          <w:rFonts w:ascii="Arial Narrow" w:hAnsi="Arial Narrow"/>
        </w:rPr>
        <w:t>:</w:t>
      </w:r>
      <w:r w:rsidRPr="006831E4">
        <w:rPr>
          <w:rFonts w:ascii="Arial Narrow" w:hAnsi="Arial Narrow"/>
        </w:rPr>
        <w:t xml:space="preserve"> </w:t>
      </w:r>
    </w:p>
    <w:p w14:paraId="17BF9371" w14:textId="77777777" w:rsidR="00192857" w:rsidRPr="006831E4" w:rsidRDefault="00192857" w:rsidP="008A0F42">
      <w:pPr>
        <w:pStyle w:val="c-podpsmeno"/>
        <w:numPr>
          <w:ilvl w:val="1"/>
          <w:numId w:val="20"/>
        </w:numPr>
      </w:pPr>
      <w:r w:rsidRPr="006831E4">
        <w:t>plocha</w:t>
      </w:r>
      <w:r w:rsidR="001D51D3" w:rsidRPr="006831E4">
        <w:t xml:space="preserve"> </w:t>
      </w:r>
      <w:r w:rsidRPr="006831E4">
        <w:t>K341</w:t>
      </w:r>
      <w:r w:rsidR="001D51D3" w:rsidRPr="006831E4">
        <w:t xml:space="preserve"> </w:t>
      </w:r>
      <w:r w:rsidRPr="006831E4">
        <w:t>se způsobem využití</w:t>
      </w:r>
      <w:r w:rsidR="001D51D3" w:rsidRPr="006831E4">
        <w:t xml:space="preserve"> </w:t>
      </w:r>
      <w:r w:rsidRPr="006831E4">
        <w:t>NS</w:t>
      </w:r>
      <w:r w:rsidR="001D51D3" w:rsidRPr="006831E4">
        <w:t xml:space="preserve"> </w:t>
      </w:r>
      <w:r w:rsidRPr="006831E4">
        <w:t>– plocha smíšená nezastavěného území</w:t>
      </w:r>
      <w:r w:rsidR="001D51D3" w:rsidRPr="006831E4">
        <w:t xml:space="preserve"> </w:t>
      </w:r>
      <w:r w:rsidRPr="006831E4">
        <w:t>o výměře</w:t>
      </w:r>
      <w:r w:rsidR="001D51D3" w:rsidRPr="006831E4">
        <w:t xml:space="preserve"> </w:t>
      </w:r>
      <w:r w:rsidRPr="006831E4">
        <w:t>1,58</w:t>
      </w:r>
      <w:r w:rsidR="001D51D3" w:rsidRPr="006831E4">
        <w:t xml:space="preserve"> </w:t>
      </w:r>
      <w:r w:rsidRPr="006831E4">
        <w:t>ha</w:t>
      </w:r>
      <w:r w:rsidR="001D51D3" w:rsidRPr="006831E4">
        <w:t>,</w:t>
      </w:r>
    </w:p>
    <w:p w14:paraId="2B881FA2" w14:textId="77777777" w:rsidR="00192857" w:rsidRPr="006831E4" w:rsidRDefault="00192857" w:rsidP="008A0F42">
      <w:pPr>
        <w:pStyle w:val="c-podpsmeno"/>
        <w:numPr>
          <w:ilvl w:val="1"/>
          <w:numId w:val="20"/>
        </w:numPr>
      </w:pPr>
      <w:r w:rsidRPr="006831E4">
        <w:t>Hluboký</w:t>
      </w:r>
      <w:r w:rsidR="001D51D3" w:rsidRPr="006831E4">
        <w:t>:</w:t>
      </w:r>
      <w:r w:rsidRPr="006831E4">
        <w:t xml:space="preserve"> plocha</w:t>
      </w:r>
      <w:r w:rsidR="001D51D3" w:rsidRPr="006831E4">
        <w:t xml:space="preserve"> </w:t>
      </w:r>
      <w:r w:rsidRPr="006831E4">
        <w:t>K340</w:t>
      </w:r>
      <w:r w:rsidR="001D51D3" w:rsidRPr="006831E4">
        <w:t xml:space="preserve"> </w:t>
      </w:r>
      <w:r w:rsidRPr="006831E4">
        <w:t>se způsobem využití</w:t>
      </w:r>
      <w:r w:rsidR="001D51D3" w:rsidRPr="006831E4">
        <w:t xml:space="preserve"> </w:t>
      </w:r>
      <w:r w:rsidRPr="006831E4">
        <w:t>NS</w:t>
      </w:r>
      <w:r w:rsidR="001D51D3" w:rsidRPr="006831E4">
        <w:t xml:space="preserve"> </w:t>
      </w:r>
      <w:r w:rsidRPr="006831E4">
        <w:t>– plocha smíšená nezastavěného území</w:t>
      </w:r>
      <w:r w:rsidR="001D51D3" w:rsidRPr="006831E4">
        <w:t xml:space="preserve"> </w:t>
      </w:r>
      <w:r w:rsidRPr="006831E4">
        <w:t>o výměře</w:t>
      </w:r>
      <w:r w:rsidR="001D51D3" w:rsidRPr="006831E4">
        <w:t xml:space="preserve"> </w:t>
      </w:r>
      <w:r w:rsidRPr="006831E4">
        <w:t>0,55</w:t>
      </w:r>
      <w:r w:rsidR="001D51D3" w:rsidRPr="006831E4">
        <w:t xml:space="preserve"> </w:t>
      </w:r>
      <w:r w:rsidRPr="006831E4">
        <w:t>ha</w:t>
      </w:r>
      <w:r w:rsidR="001D51D3" w:rsidRPr="006831E4">
        <w:t>,</w:t>
      </w:r>
    </w:p>
    <w:p w14:paraId="20324B91" w14:textId="77777777" w:rsidR="00192857" w:rsidRPr="006831E4" w:rsidRDefault="00192857" w:rsidP="008A0F42">
      <w:pPr>
        <w:pStyle w:val="b-pismeno"/>
        <w:spacing w:before="60" w:line="240" w:lineRule="auto"/>
        <w:rPr>
          <w:rFonts w:ascii="Arial Narrow" w:hAnsi="Arial Narrow"/>
        </w:rPr>
      </w:pPr>
      <w:r w:rsidRPr="006831E4">
        <w:rPr>
          <w:rFonts w:ascii="Arial Narrow" w:hAnsi="Arial Narrow"/>
        </w:rPr>
        <w:t>dílčí změna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Z2/125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v </w:t>
      </w:r>
      <w:proofErr w:type="gramStart"/>
      <w:r w:rsidRPr="006831E4">
        <w:rPr>
          <w:rFonts w:ascii="Arial Narrow" w:hAnsi="Arial Narrow"/>
        </w:rPr>
        <w:t>k.ú.</w:t>
      </w:r>
      <w:proofErr w:type="gramEnd"/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Hluboký</w:t>
      </w:r>
      <w:r w:rsidR="001D51D3" w:rsidRPr="006831E4">
        <w:rPr>
          <w:rFonts w:ascii="Arial Narrow" w:hAnsi="Arial Narrow"/>
        </w:rPr>
        <w:t>:</w:t>
      </w:r>
      <w:r w:rsidRPr="006831E4">
        <w:rPr>
          <w:rFonts w:ascii="Arial Narrow" w:hAnsi="Arial Narrow"/>
        </w:rPr>
        <w:t xml:space="preserve"> plocha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K339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se způsobem využití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NS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– plocha smíšená nezastavěného území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o výměře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0,17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ha</w:t>
      </w:r>
      <w:r w:rsidR="001D51D3" w:rsidRPr="006831E4">
        <w:rPr>
          <w:rFonts w:ascii="Arial Narrow" w:hAnsi="Arial Narrow"/>
        </w:rPr>
        <w:t>,</w:t>
      </w:r>
    </w:p>
    <w:p w14:paraId="4489B89E" w14:textId="77777777" w:rsidR="00192857" w:rsidRPr="006831E4" w:rsidRDefault="00192857" w:rsidP="008A0F42">
      <w:pPr>
        <w:pStyle w:val="b-pismeno"/>
        <w:spacing w:before="60" w:line="240" w:lineRule="auto"/>
        <w:rPr>
          <w:rFonts w:ascii="Arial Narrow" w:hAnsi="Arial Narrow"/>
        </w:rPr>
      </w:pPr>
      <w:r w:rsidRPr="006831E4">
        <w:rPr>
          <w:rFonts w:ascii="Arial Narrow" w:hAnsi="Arial Narrow"/>
        </w:rPr>
        <w:t>dílčí změna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Z2/126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v </w:t>
      </w:r>
      <w:proofErr w:type="gramStart"/>
      <w:r w:rsidRPr="006831E4">
        <w:rPr>
          <w:rFonts w:ascii="Arial Narrow" w:hAnsi="Arial Narrow"/>
        </w:rPr>
        <w:t>k.ú.</w:t>
      </w:r>
      <w:proofErr w:type="gramEnd"/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Hluboký</w:t>
      </w:r>
      <w:r w:rsidR="001D51D3" w:rsidRPr="006831E4">
        <w:rPr>
          <w:rFonts w:ascii="Arial Narrow" w:hAnsi="Arial Narrow"/>
        </w:rPr>
        <w:t>:</w:t>
      </w:r>
      <w:r w:rsidRPr="006831E4">
        <w:rPr>
          <w:rFonts w:ascii="Arial Narrow" w:hAnsi="Arial Narrow"/>
        </w:rPr>
        <w:t xml:space="preserve"> plocha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K342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se způsobem využití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NS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– plocha smíšená nezastavěného území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o výměře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0,43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ha</w:t>
      </w:r>
      <w:r w:rsidR="001D51D3" w:rsidRPr="006831E4">
        <w:rPr>
          <w:rFonts w:ascii="Arial Narrow" w:hAnsi="Arial Narrow"/>
        </w:rPr>
        <w:t>,</w:t>
      </w:r>
    </w:p>
    <w:p w14:paraId="727C4F0D" w14:textId="77777777" w:rsidR="00192857" w:rsidRPr="006831E4" w:rsidRDefault="00192857" w:rsidP="008A0F42">
      <w:pPr>
        <w:pStyle w:val="b-pismeno"/>
        <w:spacing w:before="60" w:line="240" w:lineRule="auto"/>
        <w:rPr>
          <w:rFonts w:ascii="Arial Narrow" w:hAnsi="Arial Narrow"/>
        </w:rPr>
      </w:pPr>
      <w:r w:rsidRPr="006831E4">
        <w:rPr>
          <w:rFonts w:ascii="Arial Narrow" w:hAnsi="Arial Narrow"/>
        </w:rPr>
        <w:t>dílčí změna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Z2/132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v </w:t>
      </w:r>
      <w:proofErr w:type="gramStart"/>
      <w:r w:rsidRPr="006831E4">
        <w:rPr>
          <w:rFonts w:ascii="Arial Narrow" w:hAnsi="Arial Narrow"/>
        </w:rPr>
        <w:t>k.ú.</w:t>
      </w:r>
      <w:proofErr w:type="gramEnd"/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Horní Žďár u Ostrova</w:t>
      </w:r>
      <w:r w:rsidR="001D51D3" w:rsidRPr="006831E4">
        <w:rPr>
          <w:rFonts w:ascii="Arial Narrow" w:hAnsi="Arial Narrow"/>
        </w:rPr>
        <w:t>:</w:t>
      </w:r>
      <w:r w:rsidRPr="006831E4">
        <w:rPr>
          <w:rFonts w:ascii="Arial Narrow" w:hAnsi="Arial Narrow"/>
        </w:rPr>
        <w:t xml:space="preserve"> plocha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K343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se způsobem využití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NS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– plocha smíšená nezastavěného území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o výměře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0,19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ha</w:t>
      </w:r>
      <w:r w:rsidR="001D51D3" w:rsidRPr="006831E4">
        <w:rPr>
          <w:rFonts w:ascii="Arial Narrow" w:hAnsi="Arial Narrow"/>
        </w:rPr>
        <w:t>,</w:t>
      </w:r>
    </w:p>
    <w:p w14:paraId="25F194C5" w14:textId="77777777" w:rsidR="00192857" w:rsidRPr="006831E4" w:rsidRDefault="00192857" w:rsidP="008A0F42">
      <w:pPr>
        <w:pStyle w:val="b-pismeno"/>
        <w:spacing w:before="60" w:line="240" w:lineRule="auto"/>
        <w:rPr>
          <w:rFonts w:ascii="Arial Narrow" w:hAnsi="Arial Narrow"/>
        </w:rPr>
      </w:pPr>
      <w:r w:rsidRPr="006831E4">
        <w:rPr>
          <w:rFonts w:ascii="Arial Narrow" w:hAnsi="Arial Narrow"/>
        </w:rPr>
        <w:lastRenderedPageBreak/>
        <w:t>dílčí změna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Z2/147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v </w:t>
      </w:r>
      <w:proofErr w:type="gramStart"/>
      <w:r w:rsidRPr="006831E4">
        <w:rPr>
          <w:rFonts w:ascii="Arial Narrow" w:hAnsi="Arial Narrow"/>
        </w:rPr>
        <w:t>k.ú.</w:t>
      </w:r>
      <w:proofErr w:type="gramEnd"/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Vykmanov u Ostrova</w:t>
      </w:r>
      <w:r w:rsidR="001D51D3" w:rsidRPr="006831E4">
        <w:rPr>
          <w:rFonts w:ascii="Arial Narrow" w:hAnsi="Arial Narrow"/>
        </w:rPr>
        <w:t>:</w:t>
      </w:r>
      <w:r w:rsidRPr="006831E4">
        <w:rPr>
          <w:rFonts w:ascii="Arial Narrow" w:hAnsi="Arial Narrow"/>
        </w:rPr>
        <w:t xml:space="preserve"> plocha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K344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se způsobem využití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NS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– plocha smíšená nezastavěného území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o výměře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0,31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ha</w:t>
      </w:r>
      <w:r w:rsidR="001D51D3" w:rsidRPr="006831E4">
        <w:rPr>
          <w:rFonts w:ascii="Arial Narrow" w:hAnsi="Arial Narrow"/>
        </w:rPr>
        <w:t>,</w:t>
      </w:r>
    </w:p>
    <w:p w14:paraId="3FE50489" w14:textId="77777777" w:rsidR="00192857" w:rsidRPr="006831E4" w:rsidRDefault="00192857" w:rsidP="008A0F42">
      <w:pPr>
        <w:pStyle w:val="b-pismeno"/>
        <w:spacing w:before="60" w:line="240" w:lineRule="auto"/>
        <w:rPr>
          <w:rFonts w:ascii="Arial Narrow" w:hAnsi="Arial Narrow"/>
        </w:rPr>
      </w:pPr>
      <w:r w:rsidRPr="006831E4">
        <w:rPr>
          <w:rFonts w:ascii="Arial Narrow" w:hAnsi="Arial Narrow"/>
        </w:rPr>
        <w:t>dílčí změna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Z2/150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v </w:t>
      </w:r>
      <w:proofErr w:type="gramStart"/>
      <w:r w:rsidRPr="006831E4">
        <w:rPr>
          <w:rFonts w:ascii="Arial Narrow" w:hAnsi="Arial Narrow"/>
        </w:rPr>
        <w:t>k.ú.</w:t>
      </w:r>
      <w:proofErr w:type="gramEnd"/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Vykmanov u Ostrova</w:t>
      </w:r>
      <w:r w:rsidR="001D51D3" w:rsidRPr="006831E4">
        <w:rPr>
          <w:rFonts w:ascii="Arial Narrow" w:hAnsi="Arial Narrow"/>
        </w:rPr>
        <w:t>:</w:t>
      </w:r>
      <w:r w:rsidRPr="006831E4">
        <w:rPr>
          <w:rFonts w:ascii="Arial Narrow" w:hAnsi="Arial Narrow"/>
        </w:rPr>
        <w:t xml:space="preserve"> plocha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K346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se způsobem využití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NS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– plocha smíšená nezastavěného území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o výměře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0,12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ha</w:t>
      </w:r>
      <w:r w:rsidR="001D51D3" w:rsidRPr="006831E4">
        <w:rPr>
          <w:rFonts w:ascii="Arial Narrow" w:hAnsi="Arial Narrow"/>
        </w:rPr>
        <w:t>,</w:t>
      </w:r>
    </w:p>
    <w:p w14:paraId="4FEBD3BC" w14:textId="77777777" w:rsidR="00192857" w:rsidRPr="006831E4" w:rsidRDefault="00192857" w:rsidP="008A0F42">
      <w:pPr>
        <w:pStyle w:val="b-pismeno"/>
        <w:spacing w:before="60" w:line="240" w:lineRule="auto"/>
        <w:rPr>
          <w:rFonts w:ascii="Arial Narrow" w:hAnsi="Arial Narrow"/>
        </w:rPr>
      </w:pPr>
      <w:r w:rsidRPr="006831E4">
        <w:rPr>
          <w:rFonts w:ascii="Arial Narrow" w:hAnsi="Arial Narrow"/>
        </w:rPr>
        <w:t>dílčí změna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Z2/154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v </w:t>
      </w:r>
      <w:proofErr w:type="gramStart"/>
      <w:r w:rsidRPr="006831E4">
        <w:rPr>
          <w:rFonts w:ascii="Arial Narrow" w:hAnsi="Arial Narrow"/>
        </w:rPr>
        <w:t>k.ú.</w:t>
      </w:r>
      <w:proofErr w:type="gramEnd"/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Vykmanov u Ostrova</w:t>
      </w:r>
      <w:r w:rsidR="001D51D3" w:rsidRPr="006831E4">
        <w:rPr>
          <w:rFonts w:ascii="Arial Narrow" w:hAnsi="Arial Narrow"/>
        </w:rPr>
        <w:t>:</w:t>
      </w:r>
      <w:r w:rsidRPr="006831E4">
        <w:rPr>
          <w:rFonts w:ascii="Arial Narrow" w:hAnsi="Arial Narrow"/>
        </w:rPr>
        <w:t xml:space="preserve"> plocha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K345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se způsobem využití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NS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– plocha smíšená nezastavěného území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o výměře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1,04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ha</w:t>
      </w:r>
      <w:r w:rsidR="001D51D3" w:rsidRPr="006831E4">
        <w:rPr>
          <w:rFonts w:ascii="Arial Narrow" w:hAnsi="Arial Narrow"/>
        </w:rPr>
        <w:t>,</w:t>
      </w:r>
    </w:p>
    <w:p w14:paraId="2526B694" w14:textId="77777777" w:rsidR="00192857" w:rsidRPr="006831E4" w:rsidRDefault="00192857" w:rsidP="008A0F42">
      <w:pPr>
        <w:pStyle w:val="b-pismeno"/>
        <w:spacing w:before="60" w:line="240" w:lineRule="auto"/>
        <w:rPr>
          <w:rFonts w:ascii="Arial Narrow" w:hAnsi="Arial Narrow"/>
        </w:rPr>
      </w:pPr>
      <w:r w:rsidRPr="006831E4">
        <w:rPr>
          <w:rFonts w:ascii="Arial Narrow" w:hAnsi="Arial Narrow"/>
        </w:rPr>
        <w:t>dílčí změna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Z2/159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v </w:t>
      </w:r>
      <w:proofErr w:type="gramStart"/>
      <w:r w:rsidRPr="006831E4">
        <w:rPr>
          <w:rFonts w:ascii="Arial Narrow" w:hAnsi="Arial Narrow"/>
        </w:rPr>
        <w:t>k.ú.</w:t>
      </w:r>
      <w:proofErr w:type="gramEnd"/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Dolní Žďár u Ostrova</w:t>
      </w:r>
      <w:r w:rsidR="001D51D3" w:rsidRPr="006831E4">
        <w:rPr>
          <w:rFonts w:ascii="Arial Narrow" w:hAnsi="Arial Narrow"/>
        </w:rPr>
        <w:t>:</w:t>
      </w:r>
      <w:r w:rsidRPr="006831E4">
        <w:rPr>
          <w:rFonts w:ascii="Arial Narrow" w:hAnsi="Arial Narrow"/>
        </w:rPr>
        <w:t xml:space="preserve"> plocha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K167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se způsobem využití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NS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– plocha smíšená nezastavěného území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o výměře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0,20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ha</w:t>
      </w:r>
      <w:r w:rsidR="001D51D3" w:rsidRPr="006831E4">
        <w:rPr>
          <w:rFonts w:ascii="Arial Narrow" w:hAnsi="Arial Narrow"/>
        </w:rPr>
        <w:t>,</w:t>
      </w:r>
    </w:p>
    <w:p w14:paraId="59371917" w14:textId="77777777" w:rsidR="00192857" w:rsidRPr="006831E4" w:rsidRDefault="00192857" w:rsidP="008A0F42">
      <w:pPr>
        <w:pStyle w:val="b-pismeno"/>
        <w:spacing w:before="60" w:line="240" w:lineRule="auto"/>
        <w:rPr>
          <w:rFonts w:ascii="Arial Narrow" w:hAnsi="Arial Narrow"/>
        </w:rPr>
      </w:pPr>
      <w:r w:rsidRPr="006831E4">
        <w:rPr>
          <w:rFonts w:ascii="Arial Narrow" w:hAnsi="Arial Narrow"/>
        </w:rPr>
        <w:t>dílčí změna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Z2/161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v </w:t>
      </w:r>
      <w:proofErr w:type="gramStart"/>
      <w:r w:rsidRPr="006831E4">
        <w:rPr>
          <w:rFonts w:ascii="Arial Narrow" w:hAnsi="Arial Narrow"/>
        </w:rPr>
        <w:t>k.ú.</w:t>
      </w:r>
      <w:proofErr w:type="gramEnd"/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Dolní Žďár u Ostrova</w:t>
      </w:r>
      <w:r w:rsidR="001D51D3" w:rsidRPr="006831E4">
        <w:rPr>
          <w:rFonts w:ascii="Arial Narrow" w:hAnsi="Arial Narrow"/>
        </w:rPr>
        <w:t>:</w:t>
      </w:r>
      <w:r w:rsidRPr="006831E4">
        <w:rPr>
          <w:rFonts w:ascii="Arial Narrow" w:hAnsi="Arial Narrow"/>
        </w:rPr>
        <w:t xml:space="preserve"> plocha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K369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se způsobem využití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NS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– plocha smíšená nezastavěného území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o výměře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0,63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ha</w:t>
      </w:r>
      <w:r w:rsidR="001D51D3" w:rsidRPr="006831E4">
        <w:rPr>
          <w:rFonts w:ascii="Arial Narrow" w:hAnsi="Arial Narrow"/>
        </w:rPr>
        <w:t>,</w:t>
      </w:r>
    </w:p>
    <w:p w14:paraId="31CA7294" w14:textId="77777777" w:rsidR="00192857" w:rsidRPr="006831E4" w:rsidRDefault="00192857" w:rsidP="008A0F42">
      <w:pPr>
        <w:pStyle w:val="b-pismeno"/>
        <w:spacing w:before="60" w:line="240" w:lineRule="auto"/>
        <w:rPr>
          <w:rFonts w:ascii="Arial Narrow" w:hAnsi="Arial Narrow"/>
        </w:rPr>
      </w:pPr>
      <w:r w:rsidRPr="006831E4">
        <w:rPr>
          <w:rFonts w:ascii="Arial Narrow" w:hAnsi="Arial Narrow"/>
        </w:rPr>
        <w:t>dílčí změna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Z2/162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v </w:t>
      </w:r>
      <w:proofErr w:type="gramStart"/>
      <w:r w:rsidRPr="006831E4">
        <w:rPr>
          <w:rFonts w:ascii="Arial Narrow" w:hAnsi="Arial Narrow"/>
        </w:rPr>
        <w:t>k.ú.</w:t>
      </w:r>
      <w:proofErr w:type="gramEnd"/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Dolní Žďár u Ostrova</w:t>
      </w:r>
      <w:r w:rsidR="001D51D3" w:rsidRPr="006831E4">
        <w:rPr>
          <w:rFonts w:ascii="Arial Narrow" w:hAnsi="Arial Narrow"/>
        </w:rPr>
        <w:t>:</w:t>
      </w:r>
      <w:r w:rsidRPr="006831E4">
        <w:rPr>
          <w:rFonts w:ascii="Arial Narrow" w:hAnsi="Arial Narrow"/>
        </w:rPr>
        <w:t xml:space="preserve"> plocha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K370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se způsobem využití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NS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– plocha smíšená nezastavěného území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o výměře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0,45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ha</w:t>
      </w:r>
      <w:r w:rsidR="001D51D3" w:rsidRPr="006831E4">
        <w:rPr>
          <w:rFonts w:ascii="Arial Narrow" w:hAnsi="Arial Narrow"/>
        </w:rPr>
        <w:t>,</w:t>
      </w:r>
    </w:p>
    <w:p w14:paraId="3E9A6ED5" w14:textId="77777777" w:rsidR="00192857" w:rsidRPr="006831E4" w:rsidRDefault="00192857" w:rsidP="008A0F42">
      <w:pPr>
        <w:pStyle w:val="b-pismeno"/>
        <w:spacing w:before="60" w:line="240" w:lineRule="auto"/>
        <w:rPr>
          <w:rFonts w:ascii="Arial Narrow" w:hAnsi="Arial Narrow"/>
        </w:rPr>
      </w:pPr>
      <w:r w:rsidRPr="006831E4">
        <w:rPr>
          <w:rFonts w:ascii="Arial Narrow" w:hAnsi="Arial Narrow"/>
        </w:rPr>
        <w:t>dílčí změna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Z2/163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v </w:t>
      </w:r>
      <w:proofErr w:type="gramStart"/>
      <w:r w:rsidRPr="006831E4">
        <w:rPr>
          <w:rFonts w:ascii="Arial Narrow" w:hAnsi="Arial Narrow"/>
        </w:rPr>
        <w:t>k.ú.</w:t>
      </w:r>
      <w:proofErr w:type="gramEnd"/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Dolní Žďár u Ostrova</w:t>
      </w:r>
      <w:r w:rsidR="001D51D3" w:rsidRPr="006831E4">
        <w:rPr>
          <w:rFonts w:ascii="Arial Narrow" w:hAnsi="Arial Narrow"/>
        </w:rPr>
        <w:t>:</w:t>
      </w:r>
      <w:r w:rsidRPr="006831E4">
        <w:rPr>
          <w:rFonts w:ascii="Arial Narrow" w:hAnsi="Arial Narrow"/>
        </w:rPr>
        <w:t xml:space="preserve"> plocha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K367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se způsobem využití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NS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– plocha smíšená nezastavěného území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o výměře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2,36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ha</w:t>
      </w:r>
      <w:r w:rsidR="001D51D3" w:rsidRPr="006831E4">
        <w:rPr>
          <w:rFonts w:ascii="Arial Narrow" w:hAnsi="Arial Narrow"/>
        </w:rPr>
        <w:t>,</w:t>
      </w:r>
    </w:p>
    <w:p w14:paraId="459ABDC4" w14:textId="77777777" w:rsidR="00192857" w:rsidRPr="006831E4" w:rsidRDefault="00192857" w:rsidP="008A0F42">
      <w:pPr>
        <w:pStyle w:val="b-pismeno"/>
        <w:spacing w:before="60" w:line="240" w:lineRule="auto"/>
        <w:rPr>
          <w:rFonts w:ascii="Arial Narrow" w:hAnsi="Arial Narrow"/>
        </w:rPr>
      </w:pPr>
      <w:r w:rsidRPr="006831E4">
        <w:rPr>
          <w:rFonts w:ascii="Arial Narrow" w:hAnsi="Arial Narrow"/>
        </w:rPr>
        <w:t>dílčí změna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Z2/164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v </w:t>
      </w:r>
      <w:proofErr w:type="gramStart"/>
      <w:r w:rsidRPr="006831E4">
        <w:rPr>
          <w:rFonts w:ascii="Arial Narrow" w:hAnsi="Arial Narrow"/>
        </w:rPr>
        <w:t>k.ú.</w:t>
      </w:r>
      <w:proofErr w:type="gramEnd"/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Kfely u Ostrova</w:t>
      </w:r>
      <w:r w:rsidR="001D51D3" w:rsidRPr="006831E4">
        <w:rPr>
          <w:rFonts w:ascii="Arial Narrow" w:hAnsi="Arial Narrow"/>
        </w:rPr>
        <w:t>:</w:t>
      </w:r>
      <w:r w:rsidRPr="006831E4">
        <w:rPr>
          <w:rFonts w:ascii="Arial Narrow" w:hAnsi="Arial Narrow"/>
        </w:rPr>
        <w:t xml:space="preserve"> plocha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K366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se způsobem využití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NS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– plocha smíšená nezastavěného území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o výměře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0,15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ha</w:t>
      </w:r>
      <w:r w:rsidR="001D51D3" w:rsidRPr="006831E4">
        <w:rPr>
          <w:rFonts w:ascii="Arial Narrow" w:hAnsi="Arial Narrow"/>
        </w:rPr>
        <w:t>,</w:t>
      </w:r>
    </w:p>
    <w:p w14:paraId="5C6EE09E" w14:textId="77777777" w:rsidR="001D51D3" w:rsidRPr="006831E4" w:rsidRDefault="00192857" w:rsidP="008A0F42">
      <w:pPr>
        <w:pStyle w:val="b-pismeno"/>
        <w:spacing w:before="60" w:line="240" w:lineRule="auto"/>
        <w:rPr>
          <w:rFonts w:ascii="Arial Narrow" w:hAnsi="Arial Narrow"/>
        </w:rPr>
      </w:pPr>
      <w:r w:rsidRPr="006831E4">
        <w:rPr>
          <w:rFonts w:ascii="Arial Narrow" w:hAnsi="Arial Narrow"/>
        </w:rPr>
        <w:t>dílčí změna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Z2/165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v </w:t>
      </w:r>
      <w:proofErr w:type="gramStart"/>
      <w:r w:rsidRPr="006831E4">
        <w:rPr>
          <w:rFonts w:ascii="Arial Narrow" w:hAnsi="Arial Narrow"/>
        </w:rPr>
        <w:t>k.ú.</w:t>
      </w:r>
      <w:proofErr w:type="gramEnd"/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Kfely u Ostrova</w:t>
      </w:r>
      <w:r w:rsidR="001D51D3" w:rsidRPr="006831E4">
        <w:rPr>
          <w:rFonts w:ascii="Arial Narrow" w:hAnsi="Arial Narrow"/>
        </w:rPr>
        <w:t>:</w:t>
      </w:r>
      <w:r w:rsidRPr="006831E4">
        <w:rPr>
          <w:rFonts w:ascii="Arial Narrow" w:hAnsi="Arial Narrow"/>
        </w:rPr>
        <w:t xml:space="preserve"> </w:t>
      </w:r>
    </w:p>
    <w:p w14:paraId="24ABF421" w14:textId="77777777" w:rsidR="00192857" w:rsidRPr="006831E4" w:rsidRDefault="00192857" w:rsidP="008A0F42">
      <w:pPr>
        <w:pStyle w:val="c-podpsmeno"/>
        <w:numPr>
          <w:ilvl w:val="1"/>
          <w:numId w:val="20"/>
        </w:numPr>
      </w:pPr>
      <w:r w:rsidRPr="006831E4">
        <w:t>plocha</w:t>
      </w:r>
      <w:r w:rsidR="001D51D3" w:rsidRPr="006831E4">
        <w:t xml:space="preserve"> </w:t>
      </w:r>
      <w:r w:rsidRPr="006831E4">
        <w:t>K357</w:t>
      </w:r>
      <w:r w:rsidR="001D51D3" w:rsidRPr="006831E4">
        <w:t xml:space="preserve"> </w:t>
      </w:r>
      <w:r w:rsidRPr="006831E4">
        <w:t>se způsobem využití</w:t>
      </w:r>
      <w:r w:rsidR="001D51D3" w:rsidRPr="006831E4">
        <w:t xml:space="preserve"> </w:t>
      </w:r>
      <w:r w:rsidRPr="006831E4">
        <w:t>NS</w:t>
      </w:r>
      <w:r w:rsidR="001D51D3" w:rsidRPr="006831E4">
        <w:t xml:space="preserve"> </w:t>
      </w:r>
      <w:r w:rsidRPr="006831E4">
        <w:t>– plocha smíšená nezastavěného území</w:t>
      </w:r>
      <w:r w:rsidR="001D51D3" w:rsidRPr="006831E4">
        <w:t xml:space="preserve"> </w:t>
      </w:r>
      <w:r w:rsidRPr="006831E4">
        <w:t>o výměře</w:t>
      </w:r>
      <w:r w:rsidR="001D51D3" w:rsidRPr="006831E4">
        <w:t xml:space="preserve"> </w:t>
      </w:r>
      <w:r w:rsidRPr="006831E4">
        <w:t>0,48</w:t>
      </w:r>
      <w:r w:rsidR="001D51D3" w:rsidRPr="006831E4">
        <w:t xml:space="preserve"> </w:t>
      </w:r>
      <w:r w:rsidRPr="006831E4">
        <w:t>ha</w:t>
      </w:r>
      <w:r w:rsidR="001D51D3" w:rsidRPr="006831E4">
        <w:t>,</w:t>
      </w:r>
    </w:p>
    <w:p w14:paraId="73C14A96" w14:textId="77777777" w:rsidR="00192857" w:rsidRPr="006831E4" w:rsidRDefault="00192857" w:rsidP="008A0F42">
      <w:pPr>
        <w:pStyle w:val="c-podpsmeno"/>
        <w:numPr>
          <w:ilvl w:val="1"/>
          <w:numId w:val="20"/>
        </w:numPr>
      </w:pPr>
      <w:r w:rsidRPr="006831E4">
        <w:t>plocha</w:t>
      </w:r>
      <w:r w:rsidR="001D51D3" w:rsidRPr="006831E4">
        <w:t xml:space="preserve"> </w:t>
      </w:r>
      <w:r w:rsidRPr="006831E4">
        <w:t>K358</w:t>
      </w:r>
      <w:r w:rsidR="001D51D3" w:rsidRPr="006831E4">
        <w:t xml:space="preserve"> </w:t>
      </w:r>
      <w:r w:rsidRPr="006831E4">
        <w:t>se způsobem využití</w:t>
      </w:r>
      <w:r w:rsidR="001D51D3" w:rsidRPr="006831E4">
        <w:t xml:space="preserve"> </w:t>
      </w:r>
      <w:r w:rsidRPr="006831E4">
        <w:t>NS</w:t>
      </w:r>
      <w:r w:rsidR="001D51D3" w:rsidRPr="006831E4">
        <w:t xml:space="preserve"> </w:t>
      </w:r>
      <w:r w:rsidRPr="006831E4">
        <w:t>– plocha smíšená nezastavěného území</w:t>
      </w:r>
      <w:r w:rsidR="001D51D3" w:rsidRPr="006831E4">
        <w:t xml:space="preserve"> </w:t>
      </w:r>
      <w:r w:rsidRPr="006831E4">
        <w:t>o výměře</w:t>
      </w:r>
      <w:r w:rsidR="001D51D3" w:rsidRPr="006831E4">
        <w:t xml:space="preserve"> </w:t>
      </w:r>
      <w:r w:rsidRPr="006831E4">
        <w:t>0,66</w:t>
      </w:r>
      <w:r w:rsidR="001D51D3" w:rsidRPr="006831E4">
        <w:t xml:space="preserve"> </w:t>
      </w:r>
      <w:r w:rsidRPr="006831E4">
        <w:t>ha</w:t>
      </w:r>
      <w:r w:rsidR="001D51D3" w:rsidRPr="006831E4">
        <w:t>,</w:t>
      </w:r>
    </w:p>
    <w:p w14:paraId="595749F6" w14:textId="77777777" w:rsidR="00192857" w:rsidRPr="006831E4" w:rsidRDefault="00192857" w:rsidP="008A0F42">
      <w:pPr>
        <w:pStyle w:val="b-pismeno"/>
        <w:spacing w:before="60" w:line="240" w:lineRule="auto"/>
        <w:rPr>
          <w:rFonts w:ascii="Arial Narrow" w:hAnsi="Arial Narrow"/>
        </w:rPr>
      </w:pPr>
      <w:r w:rsidRPr="006831E4">
        <w:rPr>
          <w:rFonts w:ascii="Arial Narrow" w:hAnsi="Arial Narrow"/>
        </w:rPr>
        <w:t>dílčí změna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Z2/167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v </w:t>
      </w:r>
      <w:proofErr w:type="gramStart"/>
      <w:r w:rsidRPr="006831E4">
        <w:rPr>
          <w:rFonts w:ascii="Arial Narrow" w:hAnsi="Arial Narrow"/>
        </w:rPr>
        <w:t>k.ú.</w:t>
      </w:r>
      <w:proofErr w:type="gramEnd"/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Kfely u Ostrova</w:t>
      </w:r>
      <w:r w:rsidR="001D51D3" w:rsidRPr="006831E4">
        <w:rPr>
          <w:rFonts w:ascii="Arial Narrow" w:hAnsi="Arial Narrow"/>
        </w:rPr>
        <w:t>:</w:t>
      </w:r>
      <w:r w:rsidRPr="006831E4">
        <w:rPr>
          <w:rFonts w:ascii="Arial Narrow" w:hAnsi="Arial Narrow"/>
        </w:rPr>
        <w:t xml:space="preserve"> plocha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K355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se způsobem využití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NS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– plocha smíšená nezastavěného území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o výměře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0,18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ha</w:t>
      </w:r>
      <w:r w:rsidR="001D51D3" w:rsidRPr="006831E4">
        <w:rPr>
          <w:rFonts w:ascii="Arial Narrow" w:hAnsi="Arial Narrow"/>
        </w:rPr>
        <w:t>,</w:t>
      </w:r>
    </w:p>
    <w:p w14:paraId="04BD4ABF" w14:textId="77777777" w:rsidR="00192857" w:rsidRPr="006831E4" w:rsidRDefault="00192857" w:rsidP="008A0F42">
      <w:pPr>
        <w:pStyle w:val="b-pismeno"/>
        <w:spacing w:before="60" w:line="240" w:lineRule="auto"/>
        <w:rPr>
          <w:rFonts w:ascii="Arial Narrow" w:hAnsi="Arial Narrow"/>
        </w:rPr>
      </w:pPr>
      <w:r w:rsidRPr="006831E4">
        <w:rPr>
          <w:rFonts w:ascii="Arial Narrow" w:hAnsi="Arial Narrow"/>
        </w:rPr>
        <w:t>dílčí změna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Z2/168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v </w:t>
      </w:r>
      <w:proofErr w:type="gramStart"/>
      <w:r w:rsidRPr="006831E4">
        <w:rPr>
          <w:rFonts w:ascii="Arial Narrow" w:hAnsi="Arial Narrow"/>
        </w:rPr>
        <w:t>k.ú.</w:t>
      </w:r>
      <w:proofErr w:type="gramEnd"/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Kfely u Ostrova</w:t>
      </w:r>
      <w:r w:rsidR="001D51D3" w:rsidRPr="006831E4">
        <w:rPr>
          <w:rFonts w:ascii="Arial Narrow" w:hAnsi="Arial Narrow"/>
        </w:rPr>
        <w:t>:</w:t>
      </w:r>
      <w:r w:rsidRPr="006831E4">
        <w:rPr>
          <w:rFonts w:ascii="Arial Narrow" w:hAnsi="Arial Narrow"/>
        </w:rPr>
        <w:t xml:space="preserve"> plocha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K356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se způsobem využití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NS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– plocha smíšená nezastavěného území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o výměře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0,24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ha</w:t>
      </w:r>
      <w:r w:rsidR="001D51D3" w:rsidRPr="006831E4">
        <w:rPr>
          <w:rFonts w:ascii="Arial Narrow" w:hAnsi="Arial Narrow"/>
        </w:rPr>
        <w:t>,</w:t>
      </w:r>
    </w:p>
    <w:p w14:paraId="6CE935D6" w14:textId="77777777" w:rsidR="00192857" w:rsidRPr="006831E4" w:rsidRDefault="00192857" w:rsidP="008A0F42">
      <w:pPr>
        <w:pStyle w:val="b-pismeno"/>
        <w:spacing w:before="60" w:line="240" w:lineRule="auto"/>
        <w:rPr>
          <w:rFonts w:ascii="Arial Narrow" w:hAnsi="Arial Narrow"/>
        </w:rPr>
      </w:pPr>
      <w:r w:rsidRPr="006831E4">
        <w:rPr>
          <w:rFonts w:ascii="Arial Narrow" w:hAnsi="Arial Narrow"/>
        </w:rPr>
        <w:t>dílčí změna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Z2/169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v </w:t>
      </w:r>
      <w:proofErr w:type="gramStart"/>
      <w:r w:rsidRPr="006831E4">
        <w:rPr>
          <w:rFonts w:ascii="Arial Narrow" w:hAnsi="Arial Narrow"/>
        </w:rPr>
        <w:t>k.ú.</w:t>
      </w:r>
      <w:proofErr w:type="gramEnd"/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Kfely u Ostrova</w:t>
      </w:r>
      <w:r w:rsidR="001D51D3" w:rsidRPr="006831E4">
        <w:rPr>
          <w:rFonts w:ascii="Arial Narrow" w:hAnsi="Arial Narrow"/>
        </w:rPr>
        <w:t>:</w:t>
      </w:r>
      <w:r w:rsidRPr="006831E4">
        <w:rPr>
          <w:rFonts w:ascii="Arial Narrow" w:hAnsi="Arial Narrow"/>
        </w:rPr>
        <w:t xml:space="preserve"> plocha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K359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se způsobem využití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NS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– plocha smíšená nezastavěného území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o výměře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1,02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ha</w:t>
      </w:r>
      <w:r w:rsidR="001D51D3" w:rsidRPr="006831E4">
        <w:rPr>
          <w:rFonts w:ascii="Arial Narrow" w:hAnsi="Arial Narrow"/>
        </w:rPr>
        <w:t>,</w:t>
      </w:r>
    </w:p>
    <w:p w14:paraId="49C33247" w14:textId="77777777" w:rsidR="00192857" w:rsidRPr="006831E4" w:rsidRDefault="00192857" w:rsidP="008A0F42">
      <w:pPr>
        <w:pStyle w:val="b-pismeno"/>
        <w:spacing w:before="60" w:line="240" w:lineRule="auto"/>
        <w:rPr>
          <w:rFonts w:ascii="Arial Narrow" w:hAnsi="Arial Narrow"/>
        </w:rPr>
      </w:pPr>
      <w:r w:rsidRPr="006831E4">
        <w:rPr>
          <w:rFonts w:ascii="Arial Narrow" w:hAnsi="Arial Narrow"/>
        </w:rPr>
        <w:t>dílčí změna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Z2/172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v </w:t>
      </w:r>
      <w:proofErr w:type="gramStart"/>
      <w:r w:rsidRPr="006831E4">
        <w:rPr>
          <w:rFonts w:ascii="Arial Narrow" w:hAnsi="Arial Narrow"/>
        </w:rPr>
        <w:t>k.ú.</w:t>
      </w:r>
      <w:proofErr w:type="gramEnd"/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Kfely u Ostrova</w:t>
      </w:r>
      <w:r w:rsidR="001D51D3" w:rsidRPr="006831E4">
        <w:rPr>
          <w:rFonts w:ascii="Arial Narrow" w:hAnsi="Arial Narrow"/>
        </w:rPr>
        <w:t>:</w:t>
      </w:r>
      <w:r w:rsidRPr="006831E4">
        <w:rPr>
          <w:rFonts w:ascii="Arial Narrow" w:hAnsi="Arial Narrow"/>
        </w:rPr>
        <w:t xml:space="preserve"> plocha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K365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se způsobem využití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NS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– plocha smíšená nezastavěného území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o výměře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2,13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ha</w:t>
      </w:r>
      <w:r w:rsidR="001D51D3" w:rsidRPr="006831E4">
        <w:rPr>
          <w:rFonts w:ascii="Arial Narrow" w:hAnsi="Arial Narrow"/>
        </w:rPr>
        <w:t>,</w:t>
      </w:r>
    </w:p>
    <w:p w14:paraId="606C980C" w14:textId="77777777" w:rsidR="001D51D3" w:rsidRPr="006831E4" w:rsidRDefault="00192857" w:rsidP="008A0F42">
      <w:pPr>
        <w:pStyle w:val="b-pismeno"/>
        <w:spacing w:before="60" w:line="240" w:lineRule="auto"/>
        <w:rPr>
          <w:rFonts w:ascii="Arial Narrow" w:hAnsi="Arial Narrow"/>
        </w:rPr>
      </w:pPr>
      <w:r w:rsidRPr="006831E4">
        <w:rPr>
          <w:rFonts w:ascii="Arial Narrow" w:hAnsi="Arial Narrow"/>
        </w:rPr>
        <w:t>dílčí změna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Z2/173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v </w:t>
      </w:r>
      <w:proofErr w:type="gramStart"/>
      <w:r w:rsidRPr="006831E4">
        <w:rPr>
          <w:rFonts w:ascii="Arial Narrow" w:hAnsi="Arial Narrow"/>
        </w:rPr>
        <w:t>k.ú.</w:t>
      </w:r>
      <w:proofErr w:type="gramEnd"/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Kfely u Ostrova</w:t>
      </w:r>
      <w:r w:rsidR="001D51D3" w:rsidRPr="006831E4">
        <w:rPr>
          <w:rFonts w:ascii="Arial Narrow" w:hAnsi="Arial Narrow"/>
        </w:rPr>
        <w:t>:</w:t>
      </w:r>
      <w:r w:rsidRPr="006831E4">
        <w:rPr>
          <w:rFonts w:ascii="Arial Narrow" w:hAnsi="Arial Narrow"/>
        </w:rPr>
        <w:t xml:space="preserve"> </w:t>
      </w:r>
    </w:p>
    <w:p w14:paraId="4111DE6C" w14:textId="77777777" w:rsidR="00192857" w:rsidRPr="006831E4" w:rsidRDefault="00192857" w:rsidP="008A0F42">
      <w:pPr>
        <w:pStyle w:val="c-podpsmeno"/>
        <w:numPr>
          <w:ilvl w:val="1"/>
          <w:numId w:val="20"/>
        </w:numPr>
      </w:pPr>
      <w:r w:rsidRPr="006831E4">
        <w:t>plocha</w:t>
      </w:r>
      <w:r w:rsidR="001D51D3" w:rsidRPr="006831E4">
        <w:t xml:space="preserve"> </w:t>
      </w:r>
      <w:r w:rsidRPr="006831E4">
        <w:t>K362</w:t>
      </w:r>
      <w:r w:rsidR="001D51D3" w:rsidRPr="006831E4">
        <w:t xml:space="preserve"> </w:t>
      </w:r>
      <w:r w:rsidRPr="006831E4">
        <w:t>se způsobem využití</w:t>
      </w:r>
      <w:r w:rsidR="001D51D3" w:rsidRPr="006831E4">
        <w:t xml:space="preserve"> </w:t>
      </w:r>
      <w:r w:rsidRPr="006831E4">
        <w:t>NS</w:t>
      </w:r>
      <w:r w:rsidR="001D51D3" w:rsidRPr="006831E4">
        <w:t xml:space="preserve"> </w:t>
      </w:r>
      <w:r w:rsidRPr="006831E4">
        <w:t>– plocha smíšená nezastavěného území</w:t>
      </w:r>
      <w:r w:rsidR="001D51D3" w:rsidRPr="006831E4">
        <w:t xml:space="preserve"> </w:t>
      </w:r>
      <w:r w:rsidRPr="006831E4">
        <w:t>o výměře</w:t>
      </w:r>
      <w:r w:rsidR="001D51D3" w:rsidRPr="006831E4">
        <w:t xml:space="preserve"> </w:t>
      </w:r>
      <w:r w:rsidRPr="006831E4">
        <w:t>0,21</w:t>
      </w:r>
      <w:r w:rsidR="001D51D3" w:rsidRPr="006831E4">
        <w:t xml:space="preserve"> </w:t>
      </w:r>
      <w:r w:rsidRPr="006831E4">
        <w:t>ha</w:t>
      </w:r>
      <w:r w:rsidR="001D51D3" w:rsidRPr="006831E4">
        <w:t>,</w:t>
      </w:r>
    </w:p>
    <w:p w14:paraId="658EBBCF" w14:textId="77777777" w:rsidR="00192857" w:rsidRPr="006831E4" w:rsidRDefault="00192857" w:rsidP="008A0F42">
      <w:pPr>
        <w:pStyle w:val="c-podpsmeno"/>
        <w:numPr>
          <w:ilvl w:val="1"/>
          <w:numId w:val="20"/>
        </w:numPr>
      </w:pPr>
      <w:r w:rsidRPr="006831E4">
        <w:t>plocha</w:t>
      </w:r>
      <w:r w:rsidR="001D51D3" w:rsidRPr="006831E4">
        <w:t xml:space="preserve"> </w:t>
      </w:r>
      <w:r w:rsidRPr="006831E4">
        <w:t>K361</w:t>
      </w:r>
      <w:r w:rsidR="001D51D3" w:rsidRPr="006831E4">
        <w:t xml:space="preserve"> </w:t>
      </w:r>
      <w:r w:rsidRPr="006831E4">
        <w:t>se způsobem využití</w:t>
      </w:r>
      <w:r w:rsidR="001D51D3" w:rsidRPr="006831E4">
        <w:t xml:space="preserve"> </w:t>
      </w:r>
      <w:r w:rsidRPr="006831E4">
        <w:t>NS</w:t>
      </w:r>
      <w:r w:rsidR="001D51D3" w:rsidRPr="006831E4">
        <w:t xml:space="preserve"> </w:t>
      </w:r>
      <w:r w:rsidRPr="006831E4">
        <w:t>– plocha smíšená nezastavěného území</w:t>
      </w:r>
      <w:r w:rsidR="001D51D3" w:rsidRPr="006831E4">
        <w:t xml:space="preserve"> </w:t>
      </w:r>
      <w:r w:rsidRPr="006831E4">
        <w:t>o výměře</w:t>
      </w:r>
      <w:r w:rsidR="001D51D3" w:rsidRPr="006831E4">
        <w:t xml:space="preserve"> </w:t>
      </w:r>
      <w:r w:rsidRPr="006831E4">
        <w:t>0,11</w:t>
      </w:r>
      <w:r w:rsidR="001D51D3" w:rsidRPr="006831E4">
        <w:t xml:space="preserve"> </w:t>
      </w:r>
      <w:r w:rsidRPr="006831E4">
        <w:t>ha</w:t>
      </w:r>
      <w:r w:rsidR="001D51D3" w:rsidRPr="006831E4">
        <w:t>,</w:t>
      </w:r>
    </w:p>
    <w:p w14:paraId="2FC7E797" w14:textId="77777777" w:rsidR="00192857" w:rsidRPr="006831E4" w:rsidRDefault="00192857" w:rsidP="008A0F42">
      <w:pPr>
        <w:pStyle w:val="c-podpsmeno"/>
        <w:numPr>
          <w:ilvl w:val="1"/>
          <w:numId w:val="20"/>
        </w:numPr>
      </w:pPr>
      <w:r w:rsidRPr="006831E4">
        <w:t>plocha</w:t>
      </w:r>
      <w:r w:rsidR="001D51D3" w:rsidRPr="006831E4">
        <w:t xml:space="preserve"> </w:t>
      </w:r>
      <w:r w:rsidRPr="006831E4">
        <w:t>K360</w:t>
      </w:r>
      <w:r w:rsidR="001D51D3" w:rsidRPr="006831E4">
        <w:t xml:space="preserve"> </w:t>
      </w:r>
      <w:r w:rsidRPr="006831E4">
        <w:t>se způsobem využití</w:t>
      </w:r>
      <w:r w:rsidR="001D51D3" w:rsidRPr="006831E4">
        <w:t xml:space="preserve"> </w:t>
      </w:r>
      <w:r w:rsidRPr="006831E4">
        <w:t>NS</w:t>
      </w:r>
      <w:r w:rsidR="001D51D3" w:rsidRPr="006831E4">
        <w:t xml:space="preserve"> </w:t>
      </w:r>
      <w:r w:rsidRPr="006831E4">
        <w:t>– plocha smíšená nezastavěného území</w:t>
      </w:r>
      <w:r w:rsidR="001D51D3" w:rsidRPr="006831E4">
        <w:t xml:space="preserve"> </w:t>
      </w:r>
      <w:r w:rsidRPr="006831E4">
        <w:t>o výměře</w:t>
      </w:r>
      <w:r w:rsidR="001D51D3" w:rsidRPr="006831E4">
        <w:t xml:space="preserve"> </w:t>
      </w:r>
      <w:r w:rsidRPr="006831E4">
        <w:t>0,94</w:t>
      </w:r>
      <w:r w:rsidR="001D51D3" w:rsidRPr="006831E4">
        <w:t xml:space="preserve"> </w:t>
      </w:r>
      <w:r w:rsidRPr="006831E4">
        <w:t>ha</w:t>
      </w:r>
      <w:r w:rsidR="001D51D3" w:rsidRPr="006831E4">
        <w:t>,</w:t>
      </w:r>
    </w:p>
    <w:p w14:paraId="230C5B35" w14:textId="77777777" w:rsidR="00192857" w:rsidRPr="006831E4" w:rsidRDefault="00192857" w:rsidP="008A0F42">
      <w:pPr>
        <w:pStyle w:val="c-podpsmeno"/>
        <w:numPr>
          <w:ilvl w:val="1"/>
          <w:numId w:val="20"/>
        </w:numPr>
      </w:pPr>
      <w:r w:rsidRPr="006831E4">
        <w:t>plocha</w:t>
      </w:r>
      <w:r w:rsidR="001D51D3" w:rsidRPr="006831E4">
        <w:t xml:space="preserve"> </w:t>
      </w:r>
      <w:r w:rsidRPr="006831E4">
        <w:t>K363</w:t>
      </w:r>
      <w:r w:rsidR="001D51D3" w:rsidRPr="006831E4">
        <w:t xml:space="preserve"> </w:t>
      </w:r>
      <w:r w:rsidRPr="006831E4">
        <w:t>se způsobem využití</w:t>
      </w:r>
      <w:r w:rsidR="001D51D3" w:rsidRPr="006831E4">
        <w:t xml:space="preserve"> </w:t>
      </w:r>
      <w:r w:rsidRPr="006831E4">
        <w:t>NS</w:t>
      </w:r>
      <w:r w:rsidR="001D51D3" w:rsidRPr="006831E4">
        <w:t xml:space="preserve"> </w:t>
      </w:r>
      <w:r w:rsidRPr="006831E4">
        <w:t>– plocha smíšená nezastavěného území</w:t>
      </w:r>
      <w:r w:rsidR="001D51D3" w:rsidRPr="006831E4">
        <w:t xml:space="preserve"> </w:t>
      </w:r>
      <w:r w:rsidRPr="006831E4">
        <w:t>o výměře</w:t>
      </w:r>
      <w:r w:rsidR="001D51D3" w:rsidRPr="006831E4">
        <w:t xml:space="preserve"> </w:t>
      </w:r>
      <w:r w:rsidRPr="006831E4">
        <w:t>0,52</w:t>
      </w:r>
      <w:r w:rsidR="001D51D3" w:rsidRPr="006831E4">
        <w:t xml:space="preserve"> </w:t>
      </w:r>
      <w:r w:rsidRPr="006831E4">
        <w:t>ha</w:t>
      </w:r>
      <w:r w:rsidR="001D51D3" w:rsidRPr="006831E4">
        <w:t>,</w:t>
      </w:r>
    </w:p>
    <w:p w14:paraId="2C13C171" w14:textId="77777777" w:rsidR="00192857" w:rsidRPr="006831E4" w:rsidRDefault="00192857" w:rsidP="008A0F42">
      <w:pPr>
        <w:pStyle w:val="b-pismeno"/>
        <w:spacing w:before="60" w:line="240" w:lineRule="auto"/>
        <w:rPr>
          <w:rFonts w:ascii="Arial Narrow" w:hAnsi="Arial Narrow"/>
        </w:rPr>
      </w:pPr>
      <w:r w:rsidRPr="006831E4">
        <w:rPr>
          <w:rFonts w:ascii="Arial Narrow" w:hAnsi="Arial Narrow"/>
        </w:rPr>
        <w:t>dílčí změna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Z2/174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v </w:t>
      </w:r>
      <w:proofErr w:type="gramStart"/>
      <w:r w:rsidRPr="006831E4">
        <w:rPr>
          <w:rFonts w:ascii="Arial Narrow" w:hAnsi="Arial Narrow"/>
        </w:rPr>
        <w:t>k.ú.</w:t>
      </w:r>
      <w:proofErr w:type="gramEnd"/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Kfely u Ostrova</w:t>
      </w:r>
      <w:r w:rsidR="001D51D3" w:rsidRPr="006831E4">
        <w:rPr>
          <w:rFonts w:ascii="Arial Narrow" w:hAnsi="Arial Narrow"/>
        </w:rPr>
        <w:t>:</w:t>
      </w:r>
      <w:r w:rsidRPr="006831E4">
        <w:rPr>
          <w:rFonts w:ascii="Arial Narrow" w:hAnsi="Arial Narrow"/>
        </w:rPr>
        <w:t xml:space="preserve"> plocha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K364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se způsobem využití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NS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– plocha smíšená nezastavěného území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o výměře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0,22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ha</w:t>
      </w:r>
      <w:r w:rsidR="001D51D3" w:rsidRPr="006831E4">
        <w:rPr>
          <w:rFonts w:ascii="Arial Narrow" w:hAnsi="Arial Narrow"/>
        </w:rPr>
        <w:t>,</w:t>
      </w:r>
    </w:p>
    <w:p w14:paraId="0CF0E6F1" w14:textId="77777777" w:rsidR="00192857" w:rsidRPr="006831E4" w:rsidRDefault="00192857" w:rsidP="008A0F42">
      <w:pPr>
        <w:pStyle w:val="b-pismeno"/>
        <w:spacing w:before="60" w:line="240" w:lineRule="auto"/>
        <w:rPr>
          <w:rFonts w:ascii="Arial Narrow" w:hAnsi="Arial Narrow"/>
        </w:rPr>
      </w:pPr>
      <w:r w:rsidRPr="006831E4">
        <w:rPr>
          <w:rFonts w:ascii="Arial Narrow" w:hAnsi="Arial Narrow"/>
        </w:rPr>
        <w:t>dílčí změna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Z2/178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v </w:t>
      </w:r>
      <w:proofErr w:type="gramStart"/>
      <w:r w:rsidRPr="006831E4">
        <w:rPr>
          <w:rFonts w:ascii="Arial Narrow" w:hAnsi="Arial Narrow"/>
        </w:rPr>
        <w:t>k.ú.</w:t>
      </w:r>
      <w:proofErr w:type="gramEnd"/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Květnová</w:t>
      </w:r>
      <w:r w:rsidR="001D51D3" w:rsidRPr="006831E4">
        <w:rPr>
          <w:rFonts w:ascii="Arial Narrow" w:hAnsi="Arial Narrow"/>
        </w:rPr>
        <w:t>:</w:t>
      </w:r>
      <w:r w:rsidRPr="006831E4">
        <w:rPr>
          <w:rFonts w:ascii="Arial Narrow" w:hAnsi="Arial Narrow"/>
        </w:rPr>
        <w:t xml:space="preserve"> plocha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K347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se způsobem využití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NS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– plocha smíšená nezastavěného území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o výměře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0,92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ha</w:t>
      </w:r>
      <w:r w:rsidR="001D51D3" w:rsidRPr="006831E4">
        <w:rPr>
          <w:rFonts w:ascii="Arial Narrow" w:hAnsi="Arial Narrow"/>
        </w:rPr>
        <w:t>,</w:t>
      </w:r>
    </w:p>
    <w:p w14:paraId="10D86BB1" w14:textId="77777777" w:rsidR="001D51D3" w:rsidRPr="006831E4" w:rsidRDefault="00192857" w:rsidP="008A0F42">
      <w:pPr>
        <w:pStyle w:val="b-pismeno"/>
        <w:spacing w:before="60" w:line="240" w:lineRule="auto"/>
        <w:rPr>
          <w:rFonts w:ascii="Arial Narrow" w:hAnsi="Arial Narrow"/>
        </w:rPr>
      </w:pPr>
      <w:r w:rsidRPr="006831E4">
        <w:rPr>
          <w:rFonts w:ascii="Arial Narrow" w:hAnsi="Arial Narrow"/>
        </w:rPr>
        <w:t>dílčí změna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Z2/179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v </w:t>
      </w:r>
      <w:proofErr w:type="gramStart"/>
      <w:r w:rsidRPr="006831E4">
        <w:rPr>
          <w:rFonts w:ascii="Arial Narrow" w:hAnsi="Arial Narrow"/>
        </w:rPr>
        <w:t>k.ú.</w:t>
      </w:r>
      <w:proofErr w:type="gramEnd"/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Květnová</w:t>
      </w:r>
      <w:r w:rsidR="001D51D3" w:rsidRPr="006831E4">
        <w:rPr>
          <w:rFonts w:ascii="Arial Narrow" w:hAnsi="Arial Narrow"/>
        </w:rPr>
        <w:t>:</w:t>
      </w:r>
      <w:r w:rsidRPr="006831E4">
        <w:rPr>
          <w:rFonts w:ascii="Arial Narrow" w:hAnsi="Arial Narrow"/>
        </w:rPr>
        <w:t xml:space="preserve"> </w:t>
      </w:r>
    </w:p>
    <w:p w14:paraId="59A82B5C" w14:textId="77777777" w:rsidR="00192857" w:rsidRPr="006831E4" w:rsidRDefault="00192857" w:rsidP="008A0F42">
      <w:pPr>
        <w:pStyle w:val="c-podpsmeno"/>
        <w:numPr>
          <w:ilvl w:val="1"/>
          <w:numId w:val="20"/>
        </w:numPr>
      </w:pPr>
      <w:r w:rsidRPr="006831E4">
        <w:t>plocha</w:t>
      </w:r>
      <w:r w:rsidR="001D51D3" w:rsidRPr="006831E4">
        <w:t xml:space="preserve"> </w:t>
      </w:r>
      <w:r w:rsidRPr="006831E4">
        <w:t>K348</w:t>
      </w:r>
      <w:r w:rsidR="001D51D3" w:rsidRPr="006831E4">
        <w:t xml:space="preserve"> </w:t>
      </w:r>
      <w:r w:rsidRPr="006831E4">
        <w:t>se způsobem využití</w:t>
      </w:r>
      <w:r w:rsidR="001D51D3" w:rsidRPr="006831E4">
        <w:t xml:space="preserve"> </w:t>
      </w:r>
      <w:r w:rsidRPr="006831E4">
        <w:t>NS</w:t>
      </w:r>
      <w:r w:rsidR="001D51D3" w:rsidRPr="006831E4">
        <w:t xml:space="preserve"> </w:t>
      </w:r>
      <w:r w:rsidRPr="006831E4">
        <w:t>– plocha smíšená nezastavěného území</w:t>
      </w:r>
      <w:r w:rsidR="001D51D3" w:rsidRPr="006831E4">
        <w:t xml:space="preserve"> </w:t>
      </w:r>
      <w:r w:rsidRPr="006831E4">
        <w:t>o výměře</w:t>
      </w:r>
      <w:r w:rsidR="001D51D3" w:rsidRPr="006831E4">
        <w:t xml:space="preserve"> </w:t>
      </w:r>
      <w:r w:rsidRPr="006831E4">
        <w:t>0,05</w:t>
      </w:r>
      <w:r w:rsidR="001D51D3" w:rsidRPr="006831E4">
        <w:t xml:space="preserve"> </w:t>
      </w:r>
      <w:r w:rsidRPr="006831E4">
        <w:t>ha</w:t>
      </w:r>
      <w:r w:rsidR="001D51D3" w:rsidRPr="006831E4">
        <w:t>,</w:t>
      </w:r>
    </w:p>
    <w:p w14:paraId="23943BE5" w14:textId="77777777" w:rsidR="00192857" w:rsidRPr="006831E4" w:rsidRDefault="00192857" w:rsidP="008A0F42">
      <w:pPr>
        <w:pStyle w:val="c-podpsmeno"/>
        <w:numPr>
          <w:ilvl w:val="1"/>
          <w:numId w:val="20"/>
        </w:numPr>
      </w:pPr>
      <w:r w:rsidRPr="006831E4">
        <w:t>plocha</w:t>
      </w:r>
      <w:r w:rsidR="001D51D3" w:rsidRPr="006831E4">
        <w:t xml:space="preserve"> </w:t>
      </w:r>
      <w:r w:rsidRPr="006831E4">
        <w:t>K349</w:t>
      </w:r>
      <w:r w:rsidR="001D51D3" w:rsidRPr="006831E4">
        <w:t xml:space="preserve"> </w:t>
      </w:r>
      <w:r w:rsidRPr="006831E4">
        <w:t>se způsobem využití</w:t>
      </w:r>
      <w:r w:rsidR="001D51D3" w:rsidRPr="006831E4">
        <w:t xml:space="preserve"> </w:t>
      </w:r>
      <w:r w:rsidRPr="006831E4">
        <w:t>NS</w:t>
      </w:r>
      <w:r w:rsidR="001D51D3" w:rsidRPr="006831E4">
        <w:t xml:space="preserve"> </w:t>
      </w:r>
      <w:r w:rsidRPr="006831E4">
        <w:t>– plocha smíšená nezastavěného území</w:t>
      </w:r>
      <w:r w:rsidR="001D51D3" w:rsidRPr="006831E4">
        <w:t xml:space="preserve"> </w:t>
      </w:r>
      <w:r w:rsidRPr="006831E4">
        <w:t>o výměře</w:t>
      </w:r>
      <w:r w:rsidR="001D51D3" w:rsidRPr="006831E4">
        <w:t xml:space="preserve"> </w:t>
      </w:r>
      <w:r w:rsidRPr="006831E4">
        <w:t>0,67</w:t>
      </w:r>
      <w:r w:rsidR="001D51D3" w:rsidRPr="006831E4">
        <w:t xml:space="preserve"> </w:t>
      </w:r>
      <w:r w:rsidRPr="006831E4">
        <w:t>ha</w:t>
      </w:r>
      <w:r w:rsidR="001D51D3" w:rsidRPr="006831E4">
        <w:t>,</w:t>
      </w:r>
    </w:p>
    <w:p w14:paraId="08CA8102" w14:textId="77777777" w:rsidR="00192857" w:rsidRPr="006831E4" w:rsidRDefault="00192857" w:rsidP="008A0F42">
      <w:pPr>
        <w:pStyle w:val="b-pismeno"/>
        <w:spacing w:before="60" w:line="240" w:lineRule="auto"/>
        <w:rPr>
          <w:rFonts w:ascii="Arial Narrow" w:hAnsi="Arial Narrow"/>
        </w:rPr>
      </w:pPr>
      <w:r w:rsidRPr="006831E4">
        <w:rPr>
          <w:rFonts w:ascii="Arial Narrow" w:hAnsi="Arial Narrow"/>
        </w:rPr>
        <w:lastRenderedPageBreak/>
        <w:t>dílčí změna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Z2/179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v </w:t>
      </w:r>
      <w:proofErr w:type="gramStart"/>
      <w:r w:rsidRPr="006831E4">
        <w:rPr>
          <w:rFonts w:ascii="Arial Narrow" w:hAnsi="Arial Narrow"/>
        </w:rPr>
        <w:t>k.ú.</w:t>
      </w:r>
      <w:proofErr w:type="gramEnd"/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Květnová</w:t>
      </w:r>
      <w:r w:rsidR="001D51D3" w:rsidRPr="006831E4">
        <w:rPr>
          <w:rFonts w:ascii="Arial Narrow" w:hAnsi="Arial Narrow"/>
        </w:rPr>
        <w:t>:</w:t>
      </w:r>
      <w:r w:rsidRPr="006831E4">
        <w:rPr>
          <w:rFonts w:ascii="Arial Narrow" w:hAnsi="Arial Narrow"/>
        </w:rPr>
        <w:t xml:space="preserve"> plocha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K350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se způsobem využití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NS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– plocha smíšená nezastavěného území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o výměře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0,23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ha</w:t>
      </w:r>
      <w:r w:rsidR="001D51D3" w:rsidRPr="006831E4">
        <w:rPr>
          <w:rFonts w:ascii="Arial Narrow" w:hAnsi="Arial Narrow"/>
        </w:rPr>
        <w:t>,</w:t>
      </w:r>
    </w:p>
    <w:p w14:paraId="5BC3E1C6" w14:textId="77777777" w:rsidR="00192857" w:rsidRPr="006831E4" w:rsidRDefault="00192857" w:rsidP="008A0F42">
      <w:pPr>
        <w:pStyle w:val="b-pismeno"/>
        <w:spacing w:before="60" w:line="240" w:lineRule="auto"/>
        <w:rPr>
          <w:rFonts w:ascii="Arial Narrow" w:hAnsi="Arial Narrow"/>
        </w:rPr>
      </w:pPr>
      <w:r w:rsidRPr="006831E4">
        <w:rPr>
          <w:rFonts w:ascii="Arial Narrow" w:hAnsi="Arial Narrow"/>
        </w:rPr>
        <w:t>dílčí změna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Z2/180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v </w:t>
      </w:r>
      <w:proofErr w:type="gramStart"/>
      <w:r w:rsidRPr="006831E4">
        <w:rPr>
          <w:rFonts w:ascii="Arial Narrow" w:hAnsi="Arial Narrow"/>
        </w:rPr>
        <w:t>k.ú.</w:t>
      </w:r>
      <w:proofErr w:type="gramEnd"/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Květnová</w:t>
      </w:r>
      <w:r w:rsidR="001D51D3" w:rsidRPr="006831E4">
        <w:rPr>
          <w:rFonts w:ascii="Arial Narrow" w:hAnsi="Arial Narrow"/>
        </w:rPr>
        <w:t>:</w:t>
      </w:r>
      <w:r w:rsidRPr="006831E4">
        <w:rPr>
          <w:rFonts w:ascii="Arial Narrow" w:hAnsi="Arial Narrow"/>
        </w:rPr>
        <w:t xml:space="preserve"> plocha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K351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se způsobem využití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NS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– plocha smíšená nezastavěného území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o výměře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0,47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ha</w:t>
      </w:r>
      <w:r w:rsidR="001D51D3" w:rsidRPr="006831E4">
        <w:rPr>
          <w:rFonts w:ascii="Arial Narrow" w:hAnsi="Arial Narrow"/>
        </w:rPr>
        <w:t>,</w:t>
      </w:r>
    </w:p>
    <w:p w14:paraId="04B93DAD" w14:textId="77777777" w:rsidR="00192857" w:rsidRPr="006831E4" w:rsidRDefault="00192857" w:rsidP="008A0F42">
      <w:pPr>
        <w:pStyle w:val="b-pismeno"/>
        <w:spacing w:before="60" w:line="240" w:lineRule="auto"/>
        <w:rPr>
          <w:rFonts w:ascii="Arial Narrow" w:hAnsi="Arial Narrow"/>
        </w:rPr>
      </w:pPr>
      <w:r w:rsidRPr="006831E4">
        <w:rPr>
          <w:rFonts w:ascii="Arial Narrow" w:hAnsi="Arial Narrow"/>
        </w:rPr>
        <w:t>dílčí změna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Z2/181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v </w:t>
      </w:r>
      <w:proofErr w:type="gramStart"/>
      <w:r w:rsidRPr="006831E4">
        <w:rPr>
          <w:rFonts w:ascii="Arial Narrow" w:hAnsi="Arial Narrow"/>
        </w:rPr>
        <w:t>k.ú.</w:t>
      </w:r>
      <w:proofErr w:type="gramEnd"/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Květnová</w:t>
      </w:r>
      <w:r w:rsidR="001D51D3" w:rsidRPr="006831E4">
        <w:rPr>
          <w:rFonts w:ascii="Arial Narrow" w:hAnsi="Arial Narrow"/>
        </w:rPr>
        <w:t>:</w:t>
      </w:r>
      <w:r w:rsidRPr="006831E4">
        <w:rPr>
          <w:rFonts w:ascii="Arial Narrow" w:hAnsi="Arial Narrow"/>
        </w:rPr>
        <w:t xml:space="preserve"> plocha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K352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se způsobem využití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NS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– plocha smíšená nezastavěného území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o výměře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0,39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ha</w:t>
      </w:r>
      <w:r w:rsidR="001D51D3" w:rsidRPr="006831E4">
        <w:rPr>
          <w:rFonts w:ascii="Arial Narrow" w:hAnsi="Arial Narrow"/>
        </w:rPr>
        <w:t>,</w:t>
      </w:r>
    </w:p>
    <w:p w14:paraId="517FDA08" w14:textId="77777777" w:rsidR="001D51D3" w:rsidRPr="006831E4" w:rsidRDefault="00192857" w:rsidP="008A0F42">
      <w:pPr>
        <w:pStyle w:val="b-pismeno"/>
        <w:spacing w:before="60" w:line="240" w:lineRule="auto"/>
        <w:rPr>
          <w:rFonts w:ascii="Arial Narrow" w:hAnsi="Arial Narrow"/>
        </w:rPr>
      </w:pPr>
      <w:r w:rsidRPr="006831E4">
        <w:rPr>
          <w:rFonts w:ascii="Arial Narrow" w:hAnsi="Arial Narrow"/>
        </w:rPr>
        <w:t>dílčí změna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Z2/189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v </w:t>
      </w:r>
      <w:proofErr w:type="gramStart"/>
      <w:r w:rsidRPr="006831E4">
        <w:rPr>
          <w:rFonts w:ascii="Arial Narrow" w:hAnsi="Arial Narrow"/>
        </w:rPr>
        <w:t>k.ú.</w:t>
      </w:r>
      <w:proofErr w:type="gramEnd"/>
      <w:r w:rsidR="001D51D3" w:rsidRPr="006831E4">
        <w:rPr>
          <w:rFonts w:ascii="Arial Narrow" w:hAnsi="Arial Narrow"/>
        </w:rPr>
        <w:t xml:space="preserve"> </w:t>
      </w:r>
    </w:p>
    <w:p w14:paraId="30DC49FC" w14:textId="77777777" w:rsidR="00192857" w:rsidRPr="006831E4" w:rsidRDefault="00192857" w:rsidP="008A0F42">
      <w:pPr>
        <w:pStyle w:val="c-podpsmeno"/>
        <w:numPr>
          <w:ilvl w:val="1"/>
          <w:numId w:val="20"/>
        </w:numPr>
      </w:pPr>
      <w:r w:rsidRPr="006831E4">
        <w:t>plocha</w:t>
      </w:r>
      <w:r w:rsidR="001D51D3" w:rsidRPr="006831E4">
        <w:t xml:space="preserve"> </w:t>
      </w:r>
      <w:r w:rsidRPr="006831E4">
        <w:t>K354</w:t>
      </w:r>
      <w:r w:rsidR="001D51D3" w:rsidRPr="006831E4">
        <w:t xml:space="preserve"> </w:t>
      </w:r>
      <w:r w:rsidRPr="006831E4">
        <w:t>se způsobem využití</w:t>
      </w:r>
      <w:r w:rsidR="001D51D3" w:rsidRPr="006831E4">
        <w:t xml:space="preserve"> </w:t>
      </w:r>
      <w:r w:rsidRPr="006831E4">
        <w:t>NS</w:t>
      </w:r>
      <w:r w:rsidR="001D51D3" w:rsidRPr="006831E4">
        <w:t xml:space="preserve"> </w:t>
      </w:r>
      <w:r w:rsidRPr="006831E4">
        <w:t>– plocha smíšená nezastavěného území</w:t>
      </w:r>
      <w:r w:rsidR="001D51D3" w:rsidRPr="006831E4">
        <w:t xml:space="preserve"> </w:t>
      </w:r>
      <w:r w:rsidRPr="006831E4">
        <w:t>o výměře</w:t>
      </w:r>
      <w:r w:rsidR="001D51D3" w:rsidRPr="006831E4">
        <w:t xml:space="preserve"> </w:t>
      </w:r>
      <w:r w:rsidRPr="006831E4">
        <w:t>0,27</w:t>
      </w:r>
      <w:r w:rsidR="001D51D3" w:rsidRPr="006831E4">
        <w:t xml:space="preserve"> </w:t>
      </w:r>
      <w:r w:rsidRPr="006831E4">
        <w:t>ha</w:t>
      </w:r>
      <w:r w:rsidR="001D51D3" w:rsidRPr="006831E4">
        <w:t>,</w:t>
      </w:r>
    </w:p>
    <w:p w14:paraId="0E0F23AA" w14:textId="77777777" w:rsidR="00192857" w:rsidRPr="006831E4" w:rsidRDefault="00192857" w:rsidP="008A0F42">
      <w:pPr>
        <w:pStyle w:val="c-podpsmeno"/>
        <w:numPr>
          <w:ilvl w:val="1"/>
          <w:numId w:val="20"/>
        </w:numPr>
      </w:pPr>
      <w:r w:rsidRPr="006831E4">
        <w:t>plocha</w:t>
      </w:r>
      <w:r w:rsidR="001D51D3" w:rsidRPr="006831E4">
        <w:t xml:space="preserve"> </w:t>
      </w:r>
      <w:r w:rsidRPr="006831E4">
        <w:t>K353</w:t>
      </w:r>
      <w:r w:rsidR="001D51D3" w:rsidRPr="006831E4">
        <w:t xml:space="preserve"> </w:t>
      </w:r>
      <w:r w:rsidRPr="006831E4">
        <w:t>NS</w:t>
      </w:r>
      <w:r w:rsidR="001D51D3" w:rsidRPr="006831E4">
        <w:t xml:space="preserve"> </w:t>
      </w:r>
      <w:r w:rsidRPr="006831E4">
        <w:t>– plocha smíšená nezastavěného území</w:t>
      </w:r>
      <w:r w:rsidR="001D51D3" w:rsidRPr="006831E4">
        <w:t xml:space="preserve"> </w:t>
      </w:r>
      <w:r w:rsidRPr="006831E4">
        <w:t>o výměře</w:t>
      </w:r>
      <w:r w:rsidR="001D51D3" w:rsidRPr="006831E4">
        <w:t xml:space="preserve"> </w:t>
      </w:r>
      <w:r w:rsidRPr="006831E4">
        <w:t>0,53</w:t>
      </w:r>
      <w:r w:rsidR="001D51D3" w:rsidRPr="006831E4">
        <w:t xml:space="preserve"> </w:t>
      </w:r>
      <w:r w:rsidRPr="006831E4">
        <w:t>ha</w:t>
      </w:r>
      <w:r w:rsidR="001D51D3" w:rsidRPr="006831E4">
        <w:t>,</w:t>
      </w:r>
    </w:p>
    <w:p w14:paraId="75D7DF6F" w14:textId="77777777" w:rsidR="00192857" w:rsidRPr="006831E4" w:rsidRDefault="00192857" w:rsidP="008A0F42">
      <w:pPr>
        <w:pStyle w:val="b-pismeno"/>
        <w:spacing w:before="60" w:line="240" w:lineRule="auto"/>
        <w:rPr>
          <w:rFonts w:ascii="Arial Narrow" w:hAnsi="Arial Narrow"/>
        </w:rPr>
      </w:pPr>
      <w:r w:rsidRPr="006831E4">
        <w:rPr>
          <w:rFonts w:ascii="Arial Narrow" w:hAnsi="Arial Narrow"/>
        </w:rPr>
        <w:t>dílčí změna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Z2/192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v </w:t>
      </w:r>
      <w:proofErr w:type="gramStart"/>
      <w:r w:rsidRPr="006831E4">
        <w:rPr>
          <w:rFonts w:ascii="Arial Narrow" w:hAnsi="Arial Narrow"/>
        </w:rPr>
        <w:t>k.ú.</w:t>
      </w:r>
      <w:proofErr w:type="gramEnd"/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Ostrov nad Ohří</w:t>
      </w:r>
      <w:r w:rsidR="001D51D3" w:rsidRPr="006831E4">
        <w:rPr>
          <w:rFonts w:ascii="Arial Narrow" w:hAnsi="Arial Narrow"/>
        </w:rPr>
        <w:t>:</w:t>
      </w:r>
      <w:r w:rsidRPr="006831E4">
        <w:rPr>
          <w:rFonts w:ascii="Arial Narrow" w:hAnsi="Arial Narrow"/>
        </w:rPr>
        <w:t xml:space="preserve"> plocha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K378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NS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– plocha smíšená nezastavěného území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o výměře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0,83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ha</w:t>
      </w:r>
      <w:r w:rsidR="001D51D3" w:rsidRPr="006831E4">
        <w:rPr>
          <w:rFonts w:ascii="Arial Narrow" w:hAnsi="Arial Narrow"/>
        </w:rPr>
        <w:t>,</w:t>
      </w:r>
    </w:p>
    <w:p w14:paraId="75A3ABBE" w14:textId="77777777" w:rsidR="001D51D3" w:rsidRPr="006831E4" w:rsidRDefault="00192857" w:rsidP="008A0F42">
      <w:pPr>
        <w:pStyle w:val="b-pismeno"/>
        <w:spacing w:before="60" w:line="240" w:lineRule="auto"/>
        <w:rPr>
          <w:rFonts w:ascii="Arial Narrow" w:hAnsi="Arial Narrow"/>
        </w:rPr>
      </w:pPr>
      <w:r w:rsidRPr="006831E4">
        <w:rPr>
          <w:rFonts w:ascii="Arial Narrow" w:hAnsi="Arial Narrow"/>
        </w:rPr>
        <w:t>dílčí změna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Z2/195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v </w:t>
      </w:r>
      <w:proofErr w:type="gramStart"/>
      <w:r w:rsidRPr="006831E4">
        <w:rPr>
          <w:rFonts w:ascii="Arial Narrow" w:hAnsi="Arial Narrow"/>
        </w:rPr>
        <w:t>k.ú.</w:t>
      </w:r>
      <w:proofErr w:type="gramEnd"/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Ostrov nad Ohří</w:t>
      </w:r>
      <w:r w:rsidR="001D51D3" w:rsidRPr="006831E4">
        <w:rPr>
          <w:rFonts w:ascii="Arial Narrow" w:hAnsi="Arial Narrow"/>
        </w:rPr>
        <w:t>:</w:t>
      </w:r>
      <w:r w:rsidRPr="006831E4">
        <w:rPr>
          <w:rFonts w:ascii="Arial Narrow" w:hAnsi="Arial Narrow"/>
        </w:rPr>
        <w:t xml:space="preserve"> </w:t>
      </w:r>
    </w:p>
    <w:p w14:paraId="23009322" w14:textId="77777777" w:rsidR="00192857" w:rsidRPr="006831E4" w:rsidRDefault="00192857" w:rsidP="008A0F42">
      <w:pPr>
        <w:pStyle w:val="c-podpsmeno"/>
        <w:numPr>
          <w:ilvl w:val="1"/>
          <w:numId w:val="20"/>
        </w:numPr>
      </w:pPr>
      <w:r w:rsidRPr="006831E4">
        <w:t>plocha</w:t>
      </w:r>
      <w:r w:rsidR="001D51D3" w:rsidRPr="006831E4">
        <w:t xml:space="preserve"> </w:t>
      </w:r>
      <w:r w:rsidRPr="006831E4">
        <w:t>K372</w:t>
      </w:r>
      <w:r w:rsidR="001D51D3" w:rsidRPr="006831E4">
        <w:t xml:space="preserve"> </w:t>
      </w:r>
      <w:r w:rsidRPr="006831E4">
        <w:t>NS</w:t>
      </w:r>
      <w:r w:rsidR="001D51D3" w:rsidRPr="006831E4">
        <w:t xml:space="preserve"> </w:t>
      </w:r>
      <w:r w:rsidRPr="006831E4">
        <w:t>– plocha smíšená nezastavěného území</w:t>
      </w:r>
      <w:r w:rsidR="001D51D3" w:rsidRPr="006831E4">
        <w:t xml:space="preserve"> </w:t>
      </w:r>
      <w:r w:rsidRPr="006831E4">
        <w:t>o výměře</w:t>
      </w:r>
      <w:r w:rsidR="001D51D3" w:rsidRPr="006831E4">
        <w:t xml:space="preserve"> </w:t>
      </w:r>
      <w:r w:rsidRPr="006831E4">
        <w:t>0,18</w:t>
      </w:r>
      <w:r w:rsidR="001D51D3" w:rsidRPr="006831E4">
        <w:t xml:space="preserve"> </w:t>
      </w:r>
      <w:r w:rsidRPr="006831E4">
        <w:t>ha</w:t>
      </w:r>
      <w:r w:rsidR="001D51D3" w:rsidRPr="006831E4">
        <w:t>,</w:t>
      </w:r>
    </w:p>
    <w:p w14:paraId="6819439C" w14:textId="77777777" w:rsidR="00192857" w:rsidRPr="006831E4" w:rsidRDefault="00192857" w:rsidP="008A0F42">
      <w:pPr>
        <w:pStyle w:val="c-podpsmeno"/>
        <w:numPr>
          <w:ilvl w:val="1"/>
          <w:numId w:val="20"/>
        </w:numPr>
      </w:pPr>
      <w:r w:rsidRPr="006831E4">
        <w:t>plocha</w:t>
      </w:r>
      <w:r w:rsidR="001D51D3" w:rsidRPr="006831E4">
        <w:t xml:space="preserve"> </w:t>
      </w:r>
      <w:r w:rsidRPr="006831E4">
        <w:t>K371</w:t>
      </w:r>
      <w:r w:rsidR="001D51D3" w:rsidRPr="006831E4">
        <w:t xml:space="preserve"> </w:t>
      </w:r>
      <w:r w:rsidRPr="006831E4">
        <w:t>NS</w:t>
      </w:r>
      <w:r w:rsidR="001D51D3" w:rsidRPr="006831E4">
        <w:t xml:space="preserve"> </w:t>
      </w:r>
      <w:r w:rsidRPr="006831E4">
        <w:t>– plocha smíšená nezastavěného území</w:t>
      </w:r>
      <w:r w:rsidR="001D51D3" w:rsidRPr="006831E4">
        <w:t xml:space="preserve"> </w:t>
      </w:r>
      <w:r w:rsidRPr="006831E4">
        <w:t>o výměře</w:t>
      </w:r>
      <w:r w:rsidR="001D51D3" w:rsidRPr="006831E4">
        <w:t xml:space="preserve"> </w:t>
      </w:r>
      <w:r w:rsidRPr="006831E4">
        <w:t>0,28</w:t>
      </w:r>
      <w:r w:rsidR="001D51D3" w:rsidRPr="006831E4">
        <w:t xml:space="preserve"> </w:t>
      </w:r>
      <w:r w:rsidRPr="006831E4">
        <w:t>ha</w:t>
      </w:r>
      <w:r w:rsidR="001D51D3" w:rsidRPr="006831E4">
        <w:t>,</w:t>
      </w:r>
    </w:p>
    <w:p w14:paraId="2C43A3B8" w14:textId="77777777" w:rsidR="00192857" w:rsidRPr="006831E4" w:rsidRDefault="00192857" w:rsidP="008A0F42">
      <w:pPr>
        <w:pStyle w:val="b-pismeno"/>
        <w:spacing w:before="60" w:line="240" w:lineRule="auto"/>
        <w:rPr>
          <w:rFonts w:ascii="Arial Narrow" w:hAnsi="Arial Narrow"/>
        </w:rPr>
      </w:pPr>
      <w:r w:rsidRPr="006831E4">
        <w:rPr>
          <w:rFonts w:ascii="Arial Narrow" w:hAnsi="Arial Narrow"/>
        </w:rPr>
        <w:t>dílčí změna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Z2/197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v </w:t>
      </w:r>
      <w:proofErr w:type="gramStart"/>
      <w:r w:rsidRPr="006831E4">
        <w:rPr>
          <w:rFonts w:ascii="Arial Narrow" w:hAnsi="Arial Narrow"/>
        </w:rPr>
        <w:t>k.ú.</w:t>
      </w:r>
      <w:proofErr w:type="gramEnd"/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Ostrov nad Ohří</w:t>
      </w:r>
      <w:r w:rsidR="001D51D3" w:rsidRPr="006831E4">
        <w:rPr>
          <w:rFonts w:ascii="Arial Narrow" w:hAnsi="Arial Narrow"/>
        </w:rPr>
        <w:t>:</w:t>
      </w:r>
      <w:r w:rsidRPr="006831E4">
        <w:rPr>
          <w:rFonts w:ascii="Arial Narrow" w:hAnsi="Arial Narrow"/>
        </w:rPr>
        <w:t xml:space="preserve"> plocha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K373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NS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– plocha smíšená nezastavěného území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o výměře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0,27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ha</w:t>
      </w:r>
      <w:r w:rsidR="001D51D3" w:rsidRPr="006831E4">
        <w:rPr>
          <w:rFonts w:ascii="Arial Narrow" w:hAnsi="Arial Narrow"/>
        </w:rPr>
        <w:t>,</w:t>
      </w:r>
    </w:p>
    <w:p w14:paraId="39ECA0D6" w14:textId="77777777" w:rsidR="001D51D3" w:rsidRPr="006831E4" w:rsidRDefault="00192857" w:rsidP="008A0F42">
      <w:pPr>
        <w:pStyle w:val="b-pismeno"/>
        <w:spacing w:before="60" w:line="240" w:lineRule="auto"/>
        <w:rPr>
          <w:rFonts w:ascii="Arial Narrow" w:hAnsi="Arial Narrow"/>
        </w:rPr>
      </w:pPr>
      <w:r w:rsidRPr="006831E4">
        <w:rPr>
          <w:rFonts w:ascii="Arial Narrow" w:hAnsi="Arial Narrow"/>
        </w:rPr>
        <w:t>dílčí změna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Z2/198</w:t>
      </w:r>
      <w:r w:rsidR="001D51D3" w:rsidRPr="006831E4">
        <w:rPr>
          <w:rFonts w:ascii="Arial Narrow" w:hAnsi="Arial Narrow"/>
        </w:rPr>
        <w:t xml:space="preserve"> </w:t>
      </w:r>
    </w:p>
    <w:p w14:paraId="45E30729" w14:textId="77777777" w:rsidR="00192857" w:rsidRPr="006831E4" w:rsidRDefault="00192857" w:rsidP="008A0F42">
      <w:pPr>
        <w:pStyle w:val="c-podpsmeno"/>
        <w:numPr>
          <w:ilvl w:val="1"/>
          <w:numId w:val="20"/>
        </w:numPr>
      </w:pPr>
      <w:r w:rsidRPr="006831E4">
        <w:t>v </w:t>
      </w:r>
      <w:proofErr w:type="gramStart"/>
      <w:r w:rsidRPr="006831E4">
        <w:t>k.ú.</w:t>
      </w:r>
      <w:proofErr w:type="gramEnd"/>
      <w:r w:rsidR="001D51D3" w:rsidRPr="006831E4">
        <w:t xml:space="preserve"> </w:t>
      </w:r>
      <w:r w:rsidRPr="006831E4">
        <w:t>Ostrov nad Ohří</w:t>
      </w:r>
      <w:r w:rsidR="001D51D3" w:rsidRPr="006831E4">
        <w:t>:</w:t>
      </w:r>
      <w:r w:rsidRPr="006831E4">
        <w:t xml:space="preserve"> plocha</w:t>
      </w:r>
      <w:r w:rsidR="001D51D3" w:rsidRPr="006831E4">
        <w:t xml:space="preserve"> </w:t>
      </w:r>
      <w:r w:rsidRPr="006831E4">
        <w:t>K374</w:t>
      </w:r>
      <w:r w:rsidR="001D51D3" w:rsidRPr="006831E4">
        <w:t xml:space="preserve"> </w:t>
      </w:r>
      <w:r w:rsidRPr="006831E4">
        <w:t>NS</w:t>
      </w:r>
      <w:r w:rsidR="001D51D3" w:rsidRPr="006831E4">
        <w:t xml:space="preserve"> </w:t>
      </w:r>
      <w:r w:rsidRPr="006831E4">
        <w:t>– plocha smíšená nezastavěného území</w:t>
      </w:r>
      <w:r w:rsidR="001D51D3" w:rsidRPr="006831E4">
        <w:t xml:space="preserve"> </w:t>
      </w:r>
      <w:r w:rsidRPr="006831E4">
        <w:t>o výměře</w:t>
      </w:r>
      <w:r w:rsidR="001D51D3" w:rsidRPr="006831E4">
        <w:t xml:space="preserve"> </w:t>
      </w:r>
      <w:r w:rsidRPr="006831E4">
        <w:t>0,31</w:t>
      </w:r>
      <w:r w:rsidR="001D51D3" w:rsidRPr="006831E4">
        <w:t xml:space="preserve"> </w:t>
      </w:r>
      <w:r w:rsidRPr="006831E4">
        <w:t>ha</w:t>
      </w:r>
      <w:r w:rsidR="001D51D3" w:rsidRPr="006831E4">
        <w:t>,</w:t>
      </w:r>
    </w:p>
    <w:p w14:paraId="31968C6F" w14:textId="77777777" w:rsidR="00192857" w:rsidRPr="006831E4" w:rsidRDefault="00192857" w:rsidP="008A0F42">
      <w:pPr>
        <w:pStyle w:val="c-podpsmeno"/>
        <w:numPr>
          <w:ilvl w:val="1"/>
          <w:numId w:val="20"/>
        </w:numPr>
      </w:pPr>
      <w:r w:rsidRPr="006831E4">
        <w:t>plocha</w:t>
      </w:r>
      <w:r w:rsidR="001D51D3" w:rsidRPr="006831E4">
        <w:t xml:space="preserve"> </w:t>
      </w:r>
      <w:r w:rsidRPr="006831E4">
        <w:t>K375</w:t>
      </w:r>
      <w:r w:rsidR="001D51D3" w:rsidRPr="006831E4">
        <w:t xml:space="preserve"> </w:t>
      </w:r>
      <w:r w:rsidRPr="006831E4">
        <w:t>NS</w:t>
      </w:r>
      <w:r w:rsidR="001D51D3" w:rsidRPr="006831E4">
        <w:t xml:space="preserve"> </w:t>
      </w:r>
      <w:r w:rsidRPr="006831E4">
        <w:t>– plocha smíšená nezastavěného území</w:t>
      </w:r>
      <w:r w:rsidR="001D51D3" w:rsidRPr="006831E4">
        <w:t xml:space="preserve"> </w:t>
      </w:r>
      <w:r w:rsidRPr="006831E4">
        <w:t>o výměře</w:t>
      </w:r>
      <w:r w:rsidR="001D51D3" w:rsidRPr="006831E4">
        <w:t xml:space="preserve"> </w:t>
      </w:r>
      <w:r w:rsidRPr="006831E4">
        <w:t>0,09</w:t>
      </w:r>
      <w:r w:rsidR="001D51D3" w:rsidRPr="006831E4">
        <w:t xml:space="preserve"> </w:t>
      </w:r>
      <w:r w:rsidRPr="006831E4">
        <w:t>ha</w:t>
      </w:r>
      <w:r w:rsidR="001D51D3" w:rsidRPr="006831E4">
        <w:t>,</w:t>
      </w:r>
    </w:p>
    <w:p w14:paraId="77963E4F" w14:textId="77777777" w:rsidR="001D51D3" w:rsidRPr="006831E4" w:rsidRDefault="00192857" w:rsidP="008A0F42">
      <w:pPr>
        <w:pStyle w:val="b-pismeno"/>
        <w:spacing w:before="60" w:line="240" w:lineRule="auto"/>
        <w:rPr>
          <w:rFonts w:ascii="Arial Narrow" w:hAnsi="Arial Narrow"/>
        </w:rPr>
      </w:pPr>
      <w:r w:rsidRPr="006831E4">
        <w:rPr>
          <w:rFonts w:ascii="Arial Narrow" w:hAnsi="Arial Narrow"/>
        </w:rPr>
        <w:t>dílčí změna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Z2/199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v </w:t>
      </w:r>
      <w:proofErr w:type="gramStart"/>
      <w:r w:rsidRPr="006831E4">
        <w:rPr>
          <w:rFonts w:ascii="Arial Narrow" w:hAnsi="Arial Narrow"/>
        </w:rPr>
        <w:t>k.ú.</w:t>
      </w:r>
      <w:proofErr w:type="gramEnd"/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Ostrov nad Ohří</w:t>
      </w:r>
      <w:r w:rsidR="001D51D3" w:rsidRPr="006831E4">
        <w:rPr>
          <w:rFonts w:ascii="Arial Narrow" w:hAnsi="Arial Narrow"/>
        </w:rPr>
        <w:t>:</w:t>
      </w:r>
      <w:r w:rsidRPr="006831E4">
        <w:rPr>
          <w:rFonts w:ascii="Arial Narrow" w:hAnsi="Arial Narrow"/>
        </w:rPr>
        <w:t xml:space="preserve"> </w:t>
      </w:r>
    </w:p>
    <w:p w14:paraId="59E1618C" w14:textId="77777777" w:rsidR="00192857" w:rsidRPr="006831E4" w:rsidRDefault="00192857" w:rsidP="008A0F42">
      <w:pPr>
        <w:pStyle w:val="c-podpsmeno"/>
        <w:numPr>
          <w:ilvl w:val="1"/>
          <w:numId w:val="20"/>
        </w:numPr>
      </w:pPr>
      <w:r w:rsidRPr="006831E4">
        <w:t>plocha</w:t>
      </w:r>
      <w:r w:rsidR="001D51D3" w:rsidRPr="006831E4">
        <w:t xml:space="preserve"> </w:t>
      </w:r>
      <w:r w:rsidRPr="006831E4">
        <w:t>K376</w:t>
      </w:r>
      <w:r w:rsidR="001D51D3" w:rsidRPr="006831E4">
        <w:t xml:space="preserve"> </w:t>
      </w:r>
      <w:r w:rsidRPr="006831E4">
        <w:t>NS</w:t>
      </w:r>
      <w:r w:rsidR="001D51D3" w:rsidRPr="006831E4">
        <w:t xml:space="preserve"> </w:t>
      </w:r>
      <w:r w:rsidRPr="006831E4">
        <w:t>– plocha smíšená nezastavěného území</w:t>
      </w:r>
      <w:r w:rsidR="001D51D3" w:rsidRPr="006831E4">
        <w:t xml:space="preserve"> </w:t>
      </w:r>
      <w:r w:rsidRPr="006831E4">
        <w:t>o výměře</w:t>
      </w:r>
      <w:r w:rsidR="001D51D3" w:rsidRPr="006831E4">
        <w:t xml:space="preserve"> </w:t>
      </w:r>
      <w:r w:rsidRPr="006831E4">
        <w:t>1,31</w:t>
      </w:r>
      <w:r w:rsidR="001D51D3" w:rsidRPr="006831E4">
        <w:t xml:space="preserve"> </w:t>
      </w:r>
      <w:r w:rsidRPr="006831E4">
        <w:t>ha</w:t>
      </w:r>
      <w:r w:rsidR="001D51D3" w:rsidRPr="006831E4">
        <w:t>,</w:t>
      </w:r>
    </w:p>
    <w:p w14:paraId="366813A6" w14:textId="77777777" w:rsidR="00192857" w:rsidRPr="006831E4" w:rsidRDefault="00192857" w:rsidP="008A0F42">
      <w:pPr>
        <w:pStyle w:val="c-podpsmeno"/>
        <w:numPr>
          <w:ilvl w:val="1"/>
          <w:numId w:val="20"/>
        </w:numPr>
      </w:pPr>
      <w:r w:rsidRPr="006831E4">
        <w:t>plocha</w:t>
      </w:r>
      <w:r w:rsidR="001D51D3" w:rsidRPr="006831E4">
        <w:t xml:space="preserve"> </w:t>
      </w:r>
      <w:r w:rsidRPr="006831E4">
        <w:t>K377</w:t>
      </w:r>
      <w:r w:rsidR="001D51D3" w:rsidRPr="006831E4">
        <w:t xml:space="preserve"> </w:t>
      </w:r>
      <w:r w:rsidRPr="006831E4">
        <w:t>NS</w:t>
      </w:r>
      <w:r w:rsidR="001D51D3" w:rsidRPr="006831E4">
        <w:t xml:space="preserve"> </w:t>
      </w:r>
      <w:r w:rsidRPr="006831E4">
        <w:t>– plocha smíšená nezastavěného území</w:t>
      </w:r>
      <w:r w:rsidR="001D51D3" w:rsidRPr="006831E4">
        <w:t xml:space="preserve"> </w:t>
      </w:r>
      <w:r w:rsidRPr="006831E4">
        <w:t>o výměře</w:t>
      </w:r>
      <w:r w:rsidR="001D51D3" w:rsidRPr="006831E4">
        <w:t xml:space="preserve"> </w:t>
      </w:r>
      <w:r w:rsidRPr="006831E4">
        <w:t>0,05</w:t>
      </w:r>
      <w:r w:rsidR="001D51D3" w:rsidRPr="006831E4">
        <w:t xml:space="preserve"> </w:t>
      </w:r>
      <w:r w:rsidRPr="006831E4">
        <w:t>ha</w:t>
      </w:r>
      <w:r w:rsidR="001D51D3" w:rsidRPr="006831E4">
        <w:t>,</w:t>
      </w:r>
    </w:p>
    <w:p w14:paraId="51C68E56" w14:textId="77777777" w:rsidR="00192857" w:rsidRPr="006831E4" w:rsidRDefault="00192857" w:rsidP="008A0F42">
      <w:pPr>
        <w:pStyle w:val="b-pismeno"/>
        <w:spacing w:before="60" w:line="240" w:lineRule="auto"/>
        <w:rPr>
          <w:rFonts w:ascii="Arial Narrow" w:hAnsi="Arial Narrow"/>
        </w:rPr>
      </w:pPr>
      <w:r w:rsidRPr="006831E4">
        <w:rPr>
          <w:rFonts w:ascii="Arial Narrow" w:hAnsi="Arial Narrow"/>
        </w:rPr>
        <w:t>dílčí změna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Z2/208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v </w:t>
      </w:r>
      <w:proofErr w:type="gramStart"/>
      <w:r w:rsidRPr="006831E4">
        <w:rPr>
          <w:rFonts w:ascii="Arial Narrow" w:hAnsi="Arial Narrow"/>
        </w:rPr>
        <w:t>k.ú.</w:t>
      </w:r>
      <w:proofErr w:type="gramEnd"/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Mořičov</w:t>
      </w:r>
      <w:r w:rsidR="001D51D3" w:rsidRPr="006831E4">
        <w:rPr>
          <w:rFonts w:ascii="Arial Narrow" w:hAnsi="Arial Narrow"/>
        </w:rPr>
        <w:t>:</w:t>
      </w:r>
      <w:r w:rsidRPr="006831E4">
        <w:rPr>
          <w:rFonts w:ascii="Arial Narrow" w:hAnsi="Arial Narrow"/>
        </w:rPr>
        <w:t xml:space="preserve"> plocha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K379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NS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– plocha smíšená nezastavěného území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o výměře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0,18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ha</w:t>
      </w:r>
      <w:r w:rsidR="001D51D3" w:rsidRPr="006831E4">
        <w:rPr>
          <w:rFonts w:ascii="Arial Narrow" w:hAnsi="Arial Narrow"/>
        </w:rPr>
        <w:t>,</w:t>
      </w:r>
    </w:p>
    <w:p w14:paraId="494F5A93" w14:textId="77777777" w:rsidR="00270CCC" w:rsidRPr="006831E4" w:rsidRDefault="00192857" w:rsidP="008A0F42">
      <w:pPr>
        <w:pStyle w:val="b-pismeno"/>
        <w:spacing w:before="60" w:line="240" w:lineRule="auto"/>
        <w:rPr>
          <w:rFonts w:ascii="Arial Narrow" w:hAnsi="Arial Narrow"/>
        </w:rPr>
      </w:pPr>
      <w:r w:rsidRPr="006831E4">
        <w:rPr>
          <w:rFonts w:ascii="Arial Narrow" w:hAnsi="Arial Narrow"/>
        </w:rPr>
        <w:t>dílčí změna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Z2/209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v </w:t>
      </w:r>
      <w:proofErr w:type="gramStart"/>
      <w:r w:rsidRPr="006831E4">
        <w:rPr>
          <w:rFonts w:ascii="Arial Narrow" w:hAnsi="Arial Narrow"/>
        </w:rPr>
        <w:t>k.ú.</w:t>
      </w:r>
      <w:proofErr w:type="gramEnd"/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Mořičov</w:t>
      </w:r>
      <w:r w:rsidR="001D51D3" w:rsidRPr="006831E4">
        <w:rPr>
          <w:rFonts w:ascii="Arial Narrow" w:hAnsi="Arial Narrow"/>
        </w:rPr>
        <w:t>:</w:t>
      </w:r>
      <w:r w:rsidRPr="006831E4">
        <w:rPr>
          <w:rFonts w:ascii="Arial Narrow" w:hAnsi="Arial Narrow"/>
        </w:rPr>
        <w:t xml:space="preserve"> plocha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K380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NS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– plocha smíšená nezastavěného území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o výměře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2,26</w:t>
      </w:r>
      <w:r w:rsidR="001D51D3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ha</w:t>
      </w:r>
      <w:r w:rsidR="001D51D3" w:rsidRPr="006831E4">
        <w:rPr>
          <w:rFonts w:ascii="Arial Narrow" w:hAnsi="Arial Narrow"/>
        </w:rPr>
        <w:t>.</w:t>
      </w:r>
    </w:p>
    <w:p w14:paraId="6E9FA66D" w14:textId="77777777" w:rsidR="00097C29" w:rsidRPr="00097C29" w:rsidRDefault="00097C29" w:rsidP="008A0F42">
      <w:pPr>
        <w:pStyle w:val="Heading2"/>
      </w:pPr>
      <w:bookmarkStart w:id="18" w:name="_Toc20912462"/>
      <w:proofErr w:type="gramStart"/>
      <w:r w:rsidRPr="00097C29">
        <w:t>E.2</w:t>
      </w:r>
      <w:r w:rsidRPr="00097C29">
        <w:tab/>
        <w:t>Územní</w:t>
      </w:r>
      <w:proofErr w:type="gramEnd"/>
      <w:r w:rsidRPr="00097C29">
        <w:t xml:space="preserve"> systém ekologické stability</w:t>
      </w:r>
      <w:bookmarkEnd w:id="18"/>
    </w:p>
    <w:p w14:paraId="7DC09749" w14:textId="12DA512D" w:rsidR="00916BED" w:rsidRPr="00E97765" w:rsidRDefault="00916BED" w:rsidP="008A0F42">
      <w:pPr>
        <w:pStyle w:val="a-cislo"/>
        <w:numPr>
          <w:ilvl w:val="0"/>
          <w:numId w:val="7"/>
        </w:numPr>
        <w:spacing w:before="120"/>
        <w:ind w:hanging="720"/>
      </w:pPr>
      <w:r w:rsidRPr="00576A71">
        <w:t xml:space="preserve">Změnou č. 2 </w:t>
      </w:r>
      <w:r w:rsidR="00FB21F5" w:rsidRPr="00576A71">
        <w:rPr>
          <w:rStyle w:val="NvrhP-text"/>
        </w:rPr>
        <w:t xml:space="preserve">ÚP </w:t>
      </w:r>
      <w:r w:rsidRPr="00576A71">
        <w:t xml:space="preserve">se v rozsahu zakresleném ve </w:t>
      </w:r>
      <w:r w:rsidR="00F56E5B" w:rsidRPr="00576A71">
        <w:t>výkres</w:t>
      </w:r>
      <w:r w:rsidR="00F56E5B">
        <w:t>u</w:t>
      </w:r>
      <w:r w:rsidR="00F56E5B" w:rsidRPr="00576A71">
        <w:t xml:space="preserve"> </w:t>
      </w:r>
      <w:r w:rsidRPr="00576A71">
        <w:t>I.2</w:t>
      </w:r>
      <w:r w:rsidR="00C52D53">
        <w:t>a</w:t>
      </w:r>
      <w:r w:rsidRPr="00576A71">
        <w:t xml:space="preserve"> mění </w:t>
      </w:r>
      <w:r w:rsidRPr="00A73968">
        <w:rPr>
          <w:b/>
        </w:rPr>
        <w:t>vymezení systému ekologické stability</w:t>
      </w:r>
      <w:r w:rsidR="00FA6E87">
        <w:rPr>
          <w:b/>
        </w:rPr>
        <w:t>.</w:t>
      </w:r>
    </w:p>
    <w:p w14:paraId="6078B6BE" w14:textId="77777777" w:rsidR="00E97765" w:rsidRDefault="00E97765" w:rsidP="008A0F42">
      <w:pPr>
        <w:pStyle w:val="Heading3"/>
      </w:pPr>
      <w:bookmarkStart w:id="19" w:name="_Toc20912463"/>
      <w:proofErr w:type="gramStart"/>
      <w:r>
        <w:t>E.2.1</w:t>
      </w:r>
      <w:proofErr w:type="gramEnd"/>
      <w:r>
        <w:tab/>
        <w:t>Nadregionální biokoridor</w:t>
      </w:r>
      <w:bookmarkEnd w:id="19"/>
      <w:r>
        <w:t xml:space="preserve"> </w:t>
      </w:r>
    </w:p>
    <w:p w14:paraId="12076E2B" w14:textId="77777777" w:rsidR="00E97765" w:rsidRDefault="00E97765" w:rsidP="008A0F42">
      <w:pPr>
        <w:pStyle w:val="a-cislo"/>
        <w:numPr>
          <w:ilvl w:val="0"/>
          <w:numId w:val="7"/>
        </w:numPr>
        <w:spacing w:before="120"/>
        <w:ind w:hanging="720"/>
      </w:pPr>
      <w:r>
        <w:t xml:space="preserve">Upřesňuje se vymezení </w:t>
      </w:r>
      <w:r w:rsidR="00B90D5C">
        <w:t xml:space="preserve">a označení </w:t>
      </w:r>
      <w:r>
        <w:t xml:space="preserve">nadregionálního koridoru </w:t>
      </w:r>
      <w:r w:rsidR="000B6594">
        <w:t xml:space="preserve">U109 </w:t>
      </w:r>
      <w:r>
        <w:t>K3 Studenec – Jezeří</w:t>
      </w:r>
      <w:r w:rsidR="00FA1FF0">
        <w:t xml:space="preserve"> tvořený na </w:t>
      </w:r>
      <w:r>
        <w:t xml:space="preserve">území města úseky </w:t>
      </w:r>
      <w:r w:rsidR="000B6594">
        <w:t>označen</w:t>
      </w:r>
      <w:r w:rsidR="00FA1FF0">
        <w:t xml:space="preserve">ými </w:t>
      </w:r>
      <w:r w:rsidR="0008614D">
        <w:t>NBK3U1 – NBK3U8.</w:t>
      </w:r>
    </w:p>
    <w:p w14:paraId="421A249D" w14:textId="77777777" w:rsidR="0008614D" w:rsidRDefault="0008614D" w:rsidP="008A0F42">
      <w:pPr>
        <w:pStyle w:val="Heading3"/>
      </w:pPr>
      <w:bookmarkStart w:id="20" w:name="_Toc20912464"/>
      <w:proofErr w:type="gramStart"/>
      <w:r>
        <w:t>E.2.2</w:t>
      </w:r>
      <w:proofErr w:type="gramEnd"/>
      <w:r>
        <w:tab/>
        <w:t>Regionální biocentra a biokoridory</w:t>
      </w:r>
      <w:bookmarkEnd w:id="20"/>
    </w:p>
    <w:p w14:paraId="7FFB6F53" w14:textId="77777777" w:rsidR="0008614D" w:rsidRDefault="0008614D" w:rsidP="008A0F42">
      <w:pPr>
        <w:pStyle w:val="a-cislo"/>
        <w:numPr>
          <w:ilvl w:val="0"/>
          <w:numId w:val="7"/>
        </w:numPr>
        <w:spacing w:before="120"/>
        <w:ind w:hanging="720"/>
      </w:pPr>
      <w:r>
        <w:t xml:space="preserve">Upřesňuje se vymezení </w:t>
      </w:r>
      <w:r w:rsidR="000B6594">
        <w:t xml:space="preserve">a označení </w:t>
      </w:r>
      <w:r>
        <w:t>r</w:t>
      </w:r>
      <w:r w:rsidRPr="00292466">
        <w:t>egionální</w:t>
      </w:r>
      <w:r>
        <w:t>ch biocenter:</w:t>
      </w:r>
    </w:p>
    <w:tbl>
      <w:tblPr>
        <w:tblStyle w:val="TableGrid"/>
        <w:tblW w:w="0" w:type="auto"/>
        <w:tblInd w:w="81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0"/>
        <w:gridCol w:w="2966"/>
        <w:gridCol w:w="2930"/>
      </w:tblGrid>
      <w:tr w:rsidR="00753595" w:rsidRPr="00EF7BF3" w14:paraId="6A297823" w14:textId="77777777" w:rsidTr="002D6A8A">
        <w:trPr>
          <w:tblHeader/>
        </w:trPr>
        <w:tc>
          <w:tcPr>
            <w:tcW w:w="2350" w:type="dxa"/>
            <w:tcBorders>
              <w:top w:val="nil"/>
              <w:bottom w:val="nil"/>
            </w:tcBorders>
            <w:shd w:val="clear" w:color="auto" w:fill="FDE9D9" w:themeFill="accent6" w:themeFillTint="33"/>
          </w:tcPr>
          <w:p w14:paraId="6BEAD09D" w14:textId="77777777" w:rsidR="00753595" w:rsidRPr="00EF7BF3" w:rsidRDefault="00753595" w:rsidP="002D6A8A">
            <w:pPr>
              <w:spacing w:before="40" w:after="4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Označení dle hlavního výkresu ÚP</w:t>
            </w:r>
          </w:p>
        </w:tc>
        <w:tc>
          <w:tcPr>
            <w:tcW w:w="2966" w:type="dxa"/>
            <w:tcBorders>
              <w:top w:val="nil"/>
              <w:bottom w:val="nil"/>
            </w:tcBorders>
            <w:shd w:val="clear" w:color="auto" w:fill="FDE9D9" w:themeFill="accent6" w:themeFillTint="33"/>
          </w:tcPr>
          <w:p w14:paraId="2A5214D7" w14:textId="77777777" w:rsidR="00753595" w:rsidRPr="00EF7BF3" w:rsidRDefault="00753595" w:rsidP="002D6A8A">
            <w:pPr>
              <w:spacing w:before="40" w:after="4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EF7BF3">
              <w:rPr>
                <w:rFonts w:ascii="Arial Narrow" w:hAnsi="Arial Narrow"/>
                <w:i/>
                <w:sz w:val="20"/>
                <w:szCs w:val="20"/>
              </w:rPr>
              <w:t xml:space="preserve">Název </w:t>
            </w:r>
          </w:p>
        </w:tc>
        <w:tc>
          <w:tcPr>
            <w:tcW w:w="2930" w:type="dxa"/>
            <w:tcBorders>
              <w:top w:val="nil"/>
              <w:bottom w:val="nil"/>
            </w:tcBorders>
            <w:shd w:val="clear" w:color="auto" w:fill="FDE9D9" w:themeFill="accent6" w:themeFillTint="33"/>
          </w:tcPr>
          <w:p w14:paraId="29F6550C" w14:textId="77777777" w:rsidR="00753595" w:rsidRPr="00EF7BF3" w:rsidRDefault="00753595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Označení dle Změny č. 2</w:t>
            </w:r>
            <w:r w:rsidR="00543C2B">
              <w:rPr>
                <w:rFonts w:ascii="Arial Narrow" w:hAnsi="Arial Narrow"/>
                <w:sz w:val="20"/>
                <w:szCs w:val="20"/>
              </w:rPr>
              <w:t xml:space="preserve"> ÚP</w:t>
            </w:r>
          </w:p>
        </w:tc>
      </w:tr>
      <w:tr w:rsidR="00753595" w:rsidRPr="00EF7BF3" w14:paraId="15381B2B" w14:textId="77777777" w:rsidTr="002D6A8A">
        <w:tc>
          <w:tcPr>
            <w:tcW w:w="2350" w:type="dxa"/>
            <w:tcBorders>
              <w:top w:val="nil"/>
            </w:tcBorders>
          </w:tcPr>
          <w:p w14:paraId="53F2BB31" w14:textId="77777777" w:rsidR="00753595" w:rsidRPr="00EF7BF3" w:rsidRDefault="00753595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RC U22</w:t>
            </w:r>
          </w:p>
        </w:tc>
        <w:tc>
          <w:tcPr>
            <w:tcW w:w="2966" w:type="dxa"/>
            <w:tcBorders>
              <w:top w:val="nil"/>
            </w:tcBorders>
          </w:tcPr>
          <w:p w14:paraId="220436E5" w14:textId="77777777" w:rsidR="00753595" w:rsidRPr="00753595" w:rsidRDefault="00753595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753595">
              <w:rPr>
                <w:rFonts w:ascii="Arial Narrow" w:hAnsi="Arial Narrow"/>
                <w:sz w:val="20"/>
                <w:szCs w:val="20"/>
              </w:rPr>
              <w:t>č. 397 - Popovský kříž</w:t>
            </w:r>
          </w:p>
        </w:tc>
        <w:tc>
          <w:tcPr>
            <w:tcW w:w="2930" w:type="dxa"/>
            <w:tcBorders>
              <w:top w:val="nil"/>
            </w:tcBorders>
          </w:tcPr>
          <w:p w14:paraId="16BABED8" w14:textId="77777777" w:rsidR="00753595" w:rsidRPr="00EF7BF3" w:rsidRDefault="00753595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753595">
              <w:rPr>
                <w:rFonts w:ascii="Arial Narrow" w:hAnsi="Arial Narrow"/>
                <w:sz w:val="20"/>
                <w:szCs w:val="20"/>
              </w:rPr>
              <w:t>RC397 Popovský kříž</w:t>
            </w:r>
          </w:p>
        </w:tc>
      </w:tr>
      <w:tr w:rsidR="00753595" w:rsidRPr="00EF7BF3" w14:paraId="49066622" w14:textId="77777777" w:rsidTr="002D6A8A">
        <w:tc>
          <w:tcPr>
            <w:tcW w:w="2350" w:type="dxa"/>
          </w:tcPr>
          <w:p w14:paraId="24770B07" w14:textId="77777777" w:rsidR="00753595" w:rsidRPr="00EF7BF3" w:rsidRDefault="00753595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753595">
              <w:rPr>
                <w:rFonts w:ascii="Arial Narrow" w:hAnsi="Arial Narrow"/>
                <w:sz w:val="20"/>
                <w:szCs w:val="20"/>
              </w:rPr>
              <w:t>RC U29</w:t>
            </w:r>
          </w:p>
        </w:tc>
        <w:tc>
          <w:tcPr>
            <w:tcW w:w="2966" w:type="dxa"/>
          </w:tcPr>
          <w:p w14:paraId="05EECD2F" w14:textId="77777777" w:rsidR="00753595" w:rsidRPr="00753595" w:rsidRDefault="00753595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753595">
              <w:rPr>
                <w:rFonts w:ascii="Arial Narrow" w:hAnsi="Arial Narrow"/>
                <w:sz w:val="20"/>
                <w:szCs w:val="20"/>
              </w:rPr>
              <w:t>č. 1160 - Ostrovské rybníky</w:t>
            </w:r>
          </w:p>
        </w:tc>
        <w:tc>
          <w:tcPr>
            <w:tcW w:w="2930" w:type="dxa"/>
          </w:tcPr>
          <w:p w14:paraId="35423C0C" w14:textId="77777777" w:rsidR="00753595" w:rsidRPr="00EF7BF3" w:rsidRDefault="00753595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753595">
              <w:rPr>
                <w:rFonts w:ascii="Arial Narrow" w:hAnsi="Arial Narrow"/>
                <w:sz w:val="20"/>
                <w:szCs w:val="20"/>
              </w:rPr>
              <w:t>RC1160 Ostrovské rybníky</w:t>
            </w:r>
          </w:p>
        </w:tc>
      </w:tr>
      <w:tr w:rsidR="00753595" w:rsidRPr="00EF7BF3" w14:paraId="53429CED" w14:textId="77777777" w:rsidTr="002D6A8A">
        <w:tc>
          <w:tcPr>
            <w:tcW w:w="2350" w:type="dxa"/>
          </w:tcPr>
          <w:p w14:paraId="15891506" w14:textId="77777777" w:rsidR="00753595" w:rsidRPr="00EF7BF3" w:rsidRDefault="00753595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RC </w:t>
            </w:r>
            <w:r w:rsidRPr="00753595">
              <w:rPr>
                <w:rFonts w:ascii="Arial Narrow" w:hAnsi="Arial Narrow"/>
                <w:sz w:val="20"/>
                <w:szCs w:val="20"/>
              </w:rPr>
              <w:t>U31</w:t>
            </w:r>
          </w:p>
        </w:tc>
        <w:tc>
          <w:tcPr>
            <w:tcW w:w="2966" w:type="dxa"/>
          </w:tcPr>
          <w:p w14:paraId="46F84585" w14:textId="77777777" w:rsidR="00753595" w:rsidRPr="00753595" w:rsidRDefault="00753595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753595">
              <w:rPr>
                <w:rFonts w:ascii="Arial Narrow" w:hAnsi="Arial Narrow"/>
                <w:sz w:val="20"/>
                <w:szCs w:val="20"/>
              </w:rPr>
              <w:t>č. 1145 - Ústí Bystřice</w:t>
            </w:r>
          </w:p>
        </w:tc>
        <w:tc>
          <w:tcPr>
            <w:tcW w:w="2930" w:type="dxa"/>
          </w:tcPr>
          <w:p w14:paraId="3D8FDDF4" w14:textId="77777777" w:rsidR="00753595" w:rsidRPr="00EF7BF3" w:rsidRDefault="00753595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753595">
              <w:rPr>
                <w:rFonts w:ascii="Arial Narrow" w:hAnsi="Arial Narrow"/>
                <w:sz w:val="20"/>
                <w:szCs w:val="20"/>
              </w:rPr>
              <w:t>RC1145 Ústí Bystřice</w:t>
            </w:r>
          </w:p>
        </w:tc>
      </w:tr>
      <w:tr w:rsidR="00753595" w:rsidRPr="00EF7BF3" w14:paraId="59C2190C" w14:textId="77777777" w:rsidTr="002D6A8A">
        <w:tc>
          <w:tcPr>
            <w:tcW w:w="2350" w:type="dxa"/>
          </w:tcPr>
          <w:p w14:paraId="3D8B0E48" w14:textId="77777777" w:rsidR="00753595" w:rsidRPr="00EF7BF3" w:rsidRDefault="00753595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RC </w:t>
            </w:r>
            <w:r w:rsidRPr="00753595">
              <w:rPr>
                <w:rFonts w:ascii="Arial Narrow" w:hAnsi="Arial Narrow"/>
                <w:sz w:val="20"/>
                <w:szCs w:val="20"/>
              </w:rPr>
              <w:t>U28</w:t>
            </w:r>
          </w:p>
        </w:tc>
        <w:tc>
          <w:tcPr>
            <w:tcW w:w="2966" w:type="dxa"/>
          </w:tcPr>
          <w:p w14:paraId="1AAFC65C" w14:textId="77777777" w:rsidR="00753595" w:rsidRPr="00753595" w:rsidRDefault="00753595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753595">
              <w:rPr>
                <w:rFonts w:ascii="Arial Narrow" w:hAnsi="Arial Narrow"/>
                <w:sz w:val="20"/>
                <w:szCs w:val="20"/>
              </w:rPr>
              <w:t>č. 10005 - Borecké rybníky</w:t>
            </w:r>
          </w:p>
        </w:tc>
        <w:tc>
          <w:tcPr>
            <w:tcW w:w="2930" w:type="dxa"/>
          </w:tcPr>
          <w:p w14:paraId="645987F8" w14:textId="77777777" w:rsidR="00753595" w:rsidRPr="00EF7BF3" w:rsidRDefault="00753595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753595">
              <w:rPr>
                <w:rFonts w:ascii="Arial Narrow" w:hAnsi="Arial Narrow"/>
                <w:sz w:val="20"/>
                <w:szCs w:val="20"/>
              </w:rPr>
              <w:t>RC 10005 Borecké rybníky</w:t>
            </w:r>
          </w:p>
        </w:tc>
      </w:tr>
    </w:tbl>
    <w:p w14:paraId="281327DE" w14:textId="770D9BA4" w:rsidR="00043C82" w:rsidRDefault="00043C82" w:rsidP="008A0F42">
      <w:pPr>
        <w:pStyle w:val="a-cislo"/>
        <w:numPr>
          <w:ilvl w:val="0"/>
          <w:numId w:val="7"/>
        </w:numPr>
        <w:spacing w:before="120"/>
        <w:ind w:hanging="720"/>
      </w:pPr>
      <w:r>
        <w:lastRenderedPageBreak/>
        <w:t>Ruší se vymezení regionálního biocentra RC 2R (vymezeno pouze v grafické části).</w:t>
      </w:r>
    </w:p>
    <w:p w14:paraId="0647C70A" w14:textId="77777777" w:rsidR="0008614D" w:rsidRDefault="0008614D" w:rsidP="008A0F42">
      <w:pPr>
        <w:pStyle w:val="a-cislo"/>
        <w:numPr>
          <w:ilvl w:val="0"/>
          <w:numId w:val="7"/>
        </w:numPr>
        <w:spacing w:before="120"/>
        <w:ind w:hanging="720"/>
      </w:pPr>
      <w:r>
        <w:t xml:space="preserve">Upřesňuje se vymezení </w:t>
      </w:r>
      <w:r w:rsidR="00375973">
        <w:t xml:space="preserve">a označení </w:t>
      </w:r>
      <w:r>
        <w:t>regionálních biokoridorů</w:t>
      </w:r>
      <w:r w:rsidR="00375973">
        <w:t>:</w:t>
      </w:r>
    </w:p>
    <w:tbl>
      <w:tblPr>
        <w:tblStyle w:val="TableGrid"/>
        <w:tblW w:w="4561" w:type="pct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2"/>
        <w:gridCol w:w="3303"/>
        <w:gridCol w:w="3008"/>
      </w:tblGrid>
      <w:tr w:rsidR="00564534" w:rsidRPr="00564534" w14:paraId="7C5A94C8" w14:textId="77777777" w:rsidTr="002D6A8A">
        <w:trPr>
          <w:jc w:val="right"/>
        </w:trPr>
        <w:tc>
          <w:tcPr>
            <w:tcW w:w="2161" w:type="dxa"/>
            <w:tcBorders>
              <w:top w:val="nil"/>
              <w:bottom w:val="nil"/>
            </w:tcBorders>
            <w:shd w:val="clear" w:color="auto" w:fill="FDE9D9" w:themeFill="accent6" w:themeFillTint="33"/>
          </w:tcPr>
          <w:p w14:paraId="0AAB90C5" w14:textId="77777777" w:rsidR="00564534" w:rsidRPr="00564534" w:rsidRDefault="00564534" w:rsidP="002D6A8A">
            <w:pPr>
              <w:pStyle w:val="b-pismeno"/>
              <w:numPr>
                <w:ilvl w:val="0"/>
                <w:numId w:val="0"/>
              </w:numPr>
              <w:spacing w:before="40" w:after="4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64534">
              <w:rPr>
                <w:rFonts w:ascii="Arial Narrow" w:hAnsi="Arial Narrow"/>
                <w:sz w:val="20"/>
                <w:szCs w:val="20"/>
              </w:rPr>
              <w:t>Označení dle hlavního výkresu ÚP</w:t>
            </w:r>
          </w:p>
        </w:tc>
        <w:tc>
          <w:tcPr>
            <w:tcW w:w="3303" w:type="dxa"/>
            <w:tcBorders>
              <w:top w:val="nil"/>
              <w:bottom w:val="nil"/>
            </w:tcBorders>
            <w:shd w:val="clear" w:color="auto" w:fill="FDE9D9" w:themeFill="accent6" w:themeFillTint="33"/>
          </w:tcPr>
          <w:p w14:paraId="72DD89A4" w14:textId="77777777" w:rsidR="00564534" w:rsidRPr="00564534" w:rsidRDefault="00564534" w:rsidP="002D6A8A">
            <w:pPr>
              <w:pStyle w:val="b-pismeno"/>
              <w:numPr>
                <w:ilvl w:val="0"/>
                <w:numId w:val="0"/>
              </w:num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564534">
              <w:rPr>
                <w:rFonts w:ascii="Arial Narrow" w:hAnsi="Arial Narrow"/>
                <w:sz w:val="20"/>
                <w:szCs w:val="20"/>
              </w:rPr>
              <w:t xml:space="preserve">Spojující </w:t>
            </w:r>
          </w:p>
        </w:tc>
        <w:tc>
          <w:tcPr>
            <w:tcW w:w="3008" w:type="dxa"/>
            <w:tcBorders>
              <w:top w:val="nil"/>
              <w:bottom w:val="nil"/>
            </w:tcBorders>
            <w:shd w:val="clear" w:color="auto" w:fill="FDE9D9" w:themeFill="accent6" w:themeFillTint="33"/>
          </w:tcPr>
          <w:p w14:paraId="37F63BA2" w14:textId="77777777" w:rsidR="00564534" w:rsidRPr="00564534" w:rsidRDefault="00564534" w:rsidP="002D6A8A">
            <w:pPr>
              <w:pStyle w:val="b-pismeno"/>
              <w:numPr>
                <w:ilvl w:val="0"/>
                <w:numId w:val="0"/>
              </w:num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564534">
              <w:rPr>
                <w:rFonts w:ascii="Arial Narrow" w:hAnsi="Arial Narrow"/>
                <w:sz w:val="20"/>
                <w:szCs w:val="20"/>
              </w:rPr>
              <w:t>Označení dle Změny č. 2</w:t>
            </w:r>
            <w:r w:rsidR="00543C2B">
              <w:rPr>
                <w:rFonts w:ascii="Arial Narrow" w:hAnsi="Arial Narrow"/>
                <w:sz w:val="20"/>
                <w:szCs w:val="20"/>
              </w:rPr>
              <w:t xml:space="preserve"> ÚP</w:t>
            </w:r>
          </w:p>
        </w:tc>
      </w:tr>
      <w:tr w:rsidR="00564534" w:rsidRPr="00564534" w14:paraId="1BF9DE14" w14:textId="77777777" w:rsidTr="002D6A8A">
        <w:trPr>
          <w:jc w:val="right"/>
        </w:trPr>
        <w:tc>
          <w:tcPr>
            <w:tcW w:w="2161" w:type="dxa"/>
            <w:tcBorders>
              <w:top w:val="nil"/>
            </w:tcBorders>
          </w:tcPr>
          <w:p w14:paraId="3A0AC22E" w14:textId="77777777" w:rsidR="00564534" w:rsidRPr="00564534" w:rsidRDefault="00564534" w:rsidP="002D6A8A">
            <w:pPr>
              <w:pStyle w:val="b-pismeno"/>
              <w:numPr>
                <w:ilvl w:val="0"/>
                <w:numId w:val="0"/>
              </w:numPr>
              <w:spacing w:before="40" w:after="4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64534">
              <w:rPr>
                <w:rFonts w:ascii="Arial Narrow" w:hAnsi="Arial Narrow"/>
                <w:sz w:val="20"/>
                <w:szCs w:val="20"/>
              </w:rPr>
              <w:t xml:space="preserve">RK U506 č. 1005 </w:t>
            </w:r>
          </w:p>
        </w:tc>
        <w:tc>
          <w:tcPr>
            <w:tcW w:w="3303" w:type="dxa"/>
            <w:tcBorders>
              <w:top w:val="nil"/>
            </w:tcBorders>
          </w:tcPr>
          <w:p w14:paraId="49C82C90" w14:textId="77777777" w:rsidR="00564534" w:rsidRPr="00564534" w:rsidRDefault="00564534" w:rsidP="002D6A8A">
            <w:pPr>
              <w:pStyle w:val="b-pismeno"/>
              <w:numPr>
                <w:ilvl w:val="0"/>
                <w:numId w:val="0"/>
              </w:numPr>
              <w:spacing w:before="40" w:after="4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64534">
              <w:rPr>
                <w:rFonts w:ascii="Arial Narrow" w:hAnsi="Arial Narrow"/>
                <w:sz w:val="20"/>
                <w:szCs w:val="20"/>
              </w:rPr>
              <w:t>RC1160 Ostrovské rybníky a RC1145 Ústí Bystřice</w:t>
            </w:r>
          </w:p>
        </w:tc>
        <w:tc>
          <w:tcPr>
            <w:tcW w:w="3008" w:type="dxa"/>
            <w:tcBorders>
              <w:top w:val="nil"/>
            </w:tcBorders>
          </w:tcPr>
          <w:p w14:paraId="1F625F97" w14:textId="77777777" w:rsidR="00564534" w:rsidRPr="00564534" w:rsidRDefault="00564534" w:rsidP="002D6A8A">
            <w:pPr>
              <w:pStyle w:val="b-pismeno"/>
              <w:numPr>
                <w:ilvl w:val="0"/>
                <w:numId w:val="0"/>
              </w:numPr>
              <w:spacing w:before="40" w:after="4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64534">
              <w:rPr>
                <w:rFonts w:ascii="Arial Narrow" w:hAnsi="Arial Narrow"/>
                <w:sz w:val="20"/>
                <w:szCs w:val="20"/>
              </w:rPr>
              <w:t>úseky RK1005U1 – RK1005U6</w:t>
            </w:r>
          </w:p>
        </w:tc>
      </w:tr>
      <w:tr w:rsidR="00564534" w:rsidRPr="00564534" w14:paraId="5E9C054D" w14:textId="77777777" w:rsidTr="002D6A8A">
        <w:trPr>
          <w:jc w:val="right"/>
        </w:trPr>
        <w:tc>
          <w:tcPr>
            <w:tcW w:w="2161" w:type="dxa"/>
          </w:tcPr>
          <w:p w14:paraId="5BC95DE9" w14:textId="77777777" w:rsidR="00564534" w:rsidRPr="00564534" w:rsidRDefault="00564534" w:rsidP="002D6A8A">
            <w:pPr>
              <w:pStyle w:val="b-pismeno"/>
              <w:numPr>
                <w:ilvl w:val="0"/>
                <w:numId w:val="0"/>
              </w:numPr>
              <w:spacing w:before="40" w:after="4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64534">
              <w:rPr>
                <w:rFonts w:ascii="Arial Narrow" w:hAnsi="Arial Narrow"/>
                <w:sz w:val="20"/>
                <w:szCs w:val="20"/>
              </w:rPr>
              <w:t>RK U508 č. 1007</w:t>
            </w:r>
          </w:p>
        </w:tc>
        <w:tc>
          <w:tcPr>
            <w:tcW w:w="3303" w:type="dxa"/>
          </w:tcPr>
          <w:p w14:paraId="572499C5" w14:textId="77777777" w:rsidR="00564534" w:rsidRPr="00564534" w:rsidRDefault="00564534" w:rsidP="002D6A8A">
            <w:pPr>
              <w:pStyle w:val="b-pismeno"/>
              <w:numPr>
                <w:ilvl w:val="0"/>
                <w:numId w:val="0"/>
              </w:numPr>
              <w:spacing w:before="40" w:after="4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64534">
              <w:rPr>
                <w:rFonts w:ascii="Arial Narrow" w:hAnsi="Arial Narrow"/>
                <w:sz w:val="20"/>
                <w:szCs w:val="20"/>
              </w:rPr>
              <w:t>RC990 Merklín (mimo území města) a RK1005</w:t>
            </w:r>
          </w:p>
        </w:tc>
        <w:tc>
          <w:tcPr>
            <w:tcW w:w="3008" w:type="dxa"/>
          </w:tcPr>
          <w:p w14:paraId="322C0A83" w14:textId="77777777" w:rsidR="00564534" w:rsidRPr="00564534" w:rsidRDefault="00564534" w:rsidP="002D6A8A">
            <w:pPr>
              <w:pStyle w:val="b-pismeno"/>
              <w:numPr>
                <w:ilvl w:val="0"/>
                <w:numId w:val="0"/>
              </w:numPr>
              <w:spacing w:before="40" w:after="4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64534">
              <w:rPr>
                <w:rFonts w:ascii="Arial Narrow" w:hAnsi="Arial Narrow"/>
                <w:sz w:val="20"/>
                <w:szCs w:val="20"/>
              </w:rPr>
              <w:t>úseky RK1007U1 – RK1007U6</w:t>
            </w:r>
          </w:p>
        </w:tc>
      </w:tr>
      <w:tr w:rsidR="00564534" w:rsidRPr="00564534" w14:paraId="0C10B2B0" w14:textId="77777777" w:rsidTr="002D6A8A">
        <w:trPr>
          <w:jc w:val="right"/>
        </w:trPr>
        <w:tc>
          <w:tcPr>
            <w:tcW w:w="2161" w:type="dxa"/>
          </w:tcPr>
          <w:p w14:paraId="22844047" w14:textId="77777777" w:rsidR="00564534" w:rsidRPr="00564534" w:rsidRDefault="00564534" w:rsidP="002D6A8A">
            <w:pPr>
              <w:pStyle w:val="b-pismeno"/>
              <w:numPr>
                <w:ilvl w:val="0"/>
                <w:numId w:val="0"/>
              </w:numPr>
              <w:spacing w:before="40" w:after="4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64534">
              <w:rPr>
                <w:rFonts w:ascii="Arial Narrow" w:hAnsi="Arial Narrow"/>
                <w:sz w:val="20"/>
                <w:szCs w:val="20"/>
              </w:rPr>
              <w:t xml:space="preserve">RK U535 č. 20010 </w:t>
            </w:r>
          </w:p>
        </w:tc>
        <w:tc>
          <w:tcPr>
            <w:tcW w:w="3303" w:type="dxa"/>
          </w:tcPr>
          <w:p w14:paraId="46A2AD73" w14:textId="77777777" w:rsidR="00564534" w:rsidRPr="00564534" w:rsidRDefault="00564534" w:rsidP="002D6A8A">
            <w:pPr>
              <w:pStyle w:val="b-pismeno"/>
              <w:numPr>
                <w:ilvl w:val="0"/>
                <w:numId w:val="0"/>
              </w:numPr>
              <w:spacing w:before="40" w:after="4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64534">
              <w:rPr>
                <w:rFonts w:ascii="Arial Narrow" w:hAnsi="Arial Narrow"/>
                <w:sz w:val="20"/>
                <w:szCs w:val="20"/>
              </w:rPr>
              <w:t>RC397 Popovský kříž a RK1007</w:t>
            </w:r>
          </w:p>
        </w:tc>
        <w:tc>
          <w:tcPr>
            <w:tcW w:w="3008" w:type="dxa"/>
          </w:tcPr>
          <w:p w14:paraId="69E4DD75" w14:textId="77777777" w:rsidR="00564534" w:rsidRPr="00564534" w:rsidRDefault="00564534" w:rsidP="002D6A8A">
            <w:pPr>
              <w:pStyle w:val="b-pismeno"/>
              <w:numPr>
                <w:ilvl w:val="0"/>
                <w:numId w:val="0"/>
              </w:numPr>
              <w:spacing w:before="40" w:after="4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64534">
              <w:rPr>
                <w:rFonts w:ascii="Arial Narrow" w:hAnsi="Arial Narrow"/>
                <w:sz w:val="20"/>
                <w:szCs w:val="20"/>
              </w:rPr>
              <w:t>úseky RK20010U1 – RK20010U4</w:t>
            </w:r>
          </w:p>
        </w:tc>
      </w:tr>
      <w:tr w:rsidR="00564534" w:rsidRPr="00564534" w14:paraId="0F75EB94" w14:textId="77777777" w:rsidTr="002D6A8A">
        <w:trPr>
          <w:jc w:val="right"/>
        </w:trPr>
        <w:tc>
          <w:tcPr>
            <w:tcW w:w="2161" w:type="dxa"/>
          </w:tcPr>
          <w:p w14:paraId="77A3D3F7" w14:textId="77777777" w:rsidR="00564534" w:rsidRPr="00564534" w:rsidRDefault="00564534" w:rsidP="002D6A8A">
            <w:pPr>
              <w:pStyle w:val="b-pismeno"/>
              <w:numPr>
                <w:ilvl w:val="0"/>
                <w:numId w:val="0"/>
              </w:numPr>
              <w:spacing w:before="40" w:after="4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64534">
              <w:rPr>
                <w:rFonts w:ascii="Arial Narrow" w:hAnsi="Arial Narrow"/>
                <w:sz w:val="20"/>
                <w:szCs w:val="20"/>
              </w:rPr>
              <w:t xml:space="preserve">RK U535 č. 20011 </w:t>
            </w:r>
          </w:p>
        </w:tc>
        <w:tc>
          <w:tcPr>
            <w:tcW w:w="3303" w:type="dxa"/>
          </w:tcPr>
          <w:p w14:paraId="63079640" w14:textId="77777777" w:rsidR="00564534" w:rsidRPr="00564534" w:rsidRDefault="00564534" w:rsidP="002D6A8A">
            <w:pPr>
              <w:pStyle w:val="b-pismeno"/>
              <w:numPr>
                <w:ilvl w:val="0"/>
                <w:numId w:val="0"/>
              </w:numPr>
              <w:spacing w:before="40" w:after="4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64534">
              <w:rPr>
                <w:rFonts w:ascii="Arial Narrow" w:hAnsi="Arial Narrow"/>
                <w:sz w:val="20"/>
                <w:szCs w:val="20"/>
              </w:rPr>
              <w:t>RC10005 Borecké rybníky a RK20019</w:t>
            </w:r>
          </w:p>
        </w:tc>
        <w:tc>
          <w:tcPr>
            <w:tcW w:w="3008" w:type="dxa"/>
          </w:tcPr>
          <w:p w14:paraId="351C0844" w14:textId="77777777" w:rsidR="00564534" w:rsidRPr="00564534" w:rsidRDefault="00564534" w:rsidP="002D6A8A">
            <w:pPr>
              <w:pStyle w:val="b-pismeno"/>
              <w:numPr>
                <w:ilvl w:val="0"/>
                <w:numId w:val="0"/>
              </w:numPr>
              <w:spacing w:before="40" w:after="4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64534">
              <w:rPr>
                <w:rFonts w:ascii="Arial Narrow" w:hAnsi="Arial Narrow"/>
                <w:sz w:val="20"/>
                <w:szCs w:val="20"/>
              </w:rPr>
              <w:t>RK20011</w:t>
            </w:r>
          </w:p>
        </w:tc>
      </w:tr>
      <w:tr w:rsidR="00564534" w:rsidRPr="00564534" w14:paraId="6AA701DC" w14:textId="77777777" w:rsidTr="002D6A8A">
        <w:trPr>
          <w:jc w:val="right"/>
        </w:trPr>
        <w:tc>
          <w:tcPr>
            <w:tcW w:w="2161" w:type="dxa"/>
          </w:tcPr>
          <w:p w14:paraId="39DB3C32" w14:textId="77777777" w:rsidR="00564534" w:rsidRPr="00564534" w:rsidRDefault="00564534" w:rsidP="002D6A8A">
            <w:pPr>
              <w:pStyle w:val="b-pismeno"/>
              <w:numPr>
                <w:ilvl w:val="0"/>
                <w:numId w:val="0"/>
              </w:numPr>
              <w:spacing w:before="40" w:after="4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64534">
              <w:rPr>
                <w:rFonts w:ascii="Arial Narrow" w:hAnsi="Arial Narrow"/>
                <w:sz w:val="20"/>
                <w:szCs w:val="20"/>
              </w:rPr>
              <w:t xml:space="preserve">RK20019 </w:t>
            </w:r>
          </w:p>
        </w:tc>
        <w:tc>
          <w:tcPr>
            <w:tcW w:w="3303" w:type="dxa"/>
          </w:tcPr>
          <w:p w14:paraId="2AA1232E" w14:textId="77777777" w:rsidR="00564534" w:rsidRPr="00564534" w:rsidRDefault="00564534" w:rsidP="002D6A8A">
            <w:pPr>
              <w:pStyle w:val="b-pismeno"/>
              <w:numPr>
                <w:ilvl w:val="0"/>
                <w:numId w:val="0"/>
              </w:numPr>
              <w:spacing w:before="40" w:after="4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64534">
              <w:rPr>
                <w:rFonts w:ascii="Arial Narrow" w:hAnsi="Arial Narrow"/>
                <w:sz w:val="20"/>
                <w:szCs w:val="20"/>
              </w:rPr>
              <w:t>NBK3 a RK1005</w:t>
            </w:r>
          </w:p>
        </w:tc>
        <w:tc>
          <w:tcPr>
            <w:tcW w:w="3008" w:type="dxa"/>
          </w:tcPr>
          <w:p w14:paraId="02CF6D76" w14:textId="77777777" w:rsidR="00564534" w:rsidRPr="00564534" w:rsidRDefault="00564534" w:rsidP="002D6A8A">
            <w:pPr>
              <w:pStyle w:val="b-pismeno"/>
              <w:numPr>
                <w:ilvl w:val="0"/>
                <w:numId w:val="0"/>
              </w:numPr>
              <w:spacing w:before="40" w:after="4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64534">
              <w:rPr>
                <w:rFonts w:ascii="Arial Narrow" w:hAnsi="Arial Narrow"/>
                <w:sz w:val="20"/>
                <w:szCs w:val="20"/>
              </w:rPr>
              <w:t>úseky RK20019U1 – RK20019U6</w:t>
            </w:r>
            <w:r w:rsidR="00F35A9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</w:tbl>
    <w:p w14:paraId="23FF4565" w14:textId="6018E52B" w:rsidR="00375973" w:rsidRDefault="000D434D" w:rsidP="008A0F42">
      <w:pPr>
        <w:pStyle w:val="a-cislo"/>
        <w:numPr>
          <w:ilvl w:val="0"/>
          <w:numId w:val="7"/>
        </w:numPr>
        <w:spacing w:before="120"/>
        <w:ind w:hanging="720"/>
      </w:pPr>
      <w:r>
        <w:t xml:space="preserve">Ruší se vymezení regionálních biokoridorů </w:t>
      </w:r>
      <w:r w:rsidR="003A4938">
        <w:t>RK 2, RK 3 a RK 27</w:t>
      </w:r>
      <w:r>
        <w:t xml:space="preserve"> v údolí Jáchymovského potoka.</w:t>
      </w:r>
    </w:p>
    <w:p w14:paraId="1315F076" w14:textId="6CCE8C7B" w:rsidR="00375973" w:rsidRDefault="00183A54" w:rsidP="008A0F42">
      <w:pPr>
        <w:pStyle w:val="a-cislo"/>
        <w:numPr>
          <w:ilvl w:val="0"/>
          <w:numId w:val="7"/>
        </w:numPr>
        <w:spacing w:before="120"/>
        <w:ind w:hanging="720"/>
      </w:pPr>
      <w:r>
        <w:t>V</w:t>
      </w:r>
      <w:r w:rsidR="000D434D">
        <w:t xml:space="preserve">ymezuje se regionální biokoridor </w:t>
      </w:r>
      <w:r w:rsidR="00375973">
        <w:t xml:space="preserve">RK1008 </w:t>
      </w:r>
      <w:r w:rsidR="00375973" w:rsidRPr="00526576">
        <w:t>spojující RC</w:t>
      </w:r>
      <w:r w:rsidR="00375973">
        <w:t>1145</w:t>
      </w:r>
      <w:r w:rsidR="00375973" w:rsidRPr="00526576">
        <w:t xml:space="preserve"> Ústí Bystřice – NRK K41</w:t>
      </w:r>
      <w:r w:rsidR="00375973">
        <w:t xml:space="preserve"> </w:t>
      </w:r>
      <w:r w:rsidR="00375973" w:rsidRPr="00526576">
        <w:t>(mimo území města)</w:t>
      </w:r>
      <w:r w:rsidR="00D02E84">
        <w:t>.</w:t>
      </w:r>
    </w:p>
    <w:p w14:paraId="4BB69E42" w14:textId="77777777" w:rsidR="0008614D" w:rsidRDefault="00183A54" w:rsidP="008A0F42">
      <w:pPr>
        <w:pStyle w:val="Heading3"/>
      </w:pPr>
      <w:bookmarkStart w:id="21" w:name="_Toc20912465"/>
      <w:proofErr w:type="gramStart"/>
      <w:r>
        <w:t>E.2.3</w:t>
      </w:r>
      <w:proofErr w:type="gramEnd"/>
      <w:r>
        <w:tab/>
        <w:t>Lokální biocentra</w:t>
      </w:r>
      <w:bookmarkEnd w:id="21"/>
    </w:p>
    <w:p w14:paraId="37E21714" w14:textId="77777777" w:rsidR="00183A54" w:rsidRDefault="00183A54" w:rsidP="008A0F42">
      <w:pPr>
        <w:pStyle w:val="a-cislo"/>
        <w:numPr>
          <w:ilvl w:val="0"/>
          <w:numId w:val="7"/>
        </w:numPr>
        <w:spacing w:before="120"/>
        <w:ind w:hanging="720"/>
      </w:pPr>
      <w:r>
        <w:t>Upřesňuje se vymezení a označení lokálních biocenter:</w:t>
      </w:r>
    </w:p>
    <w:tbl>
      <w:tblPr>
        <w:tblStyle w:val="TableGrid"/>
        <w:tblW w:w="0" w:type="auto"/>
        <w:tblInd w:w="81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050"/>
        <w:gridCol w:w="3012"/>
      </w:tblGrid>
      <w:tr w:rsidR="00296337" w:rsidRPr="00EF7BF3" w14:paraId="50307E78" w14:textId="77777777" w:rsidTr="002D6A8A">
        <w:trPr>
          <w:tblHeader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FDE9D9" w:themeFill="accent6" w:themeFillTint="33"/>
          </w:tcPr>
          <w:p w14:paraId="779C3094" w14:textId="77777777" w:rsidR="00296337" w:rsidRPr="00EF7BF3" w:rsidRDefault="00296337" w:rsidP="002D6A8A">
            <w:pPr>
              <w:spacing w:before="40" w:after="4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Označení dle hlavního výkresu ÚP</w:t>
            </w:r>
          </w:p>
        </w:tc>
        <w:tc>
          <w:tcPr>
            <w:tcW w:w="3050" w:type="dxa"/>
            <w:tcBorders>
              <w:top w:val="nil"/>
              <w:bottom w:val="nil"/>
            </w:tcBorders>
            <w:shd w:val="clear" w:color="auto" w:fill="FDE9D9" w:themeFill="accent6" w:themeFillTint="33"/>
          </w:tcPr>
          <w:p w14:paraId="3E00A78F" w14:textId="77777777" w:rsidR="00296337" w:rsidRPr="00AA7558" w:rsidRDefault="00296337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AA7558">
              <w:rPr>
                <w:rFonts w:ascii="Arial Narrow" w:hAnsi="Arial Narrow"/>
                <w:sz w:val="20"/>
                <w:szCs w:val="20"/>
              </w:rPr>
              <w:t xml:space="preserve">Název </w:t>
            </w:r>
          </w:p>
        </w:tc>
        <w:tc>
          <w:tcPr>
            <w:tcW w:w="3012" w:type="dxa"/>
            <w:tcBorders>
              <w:top w:val="nil"/>
              <w:bottom w:val="nil"/>
            </w:tcBorders>
            <w:shd w:val="clear" w:color="auto" w:fill="FDE9D9" w:themeFill="accent6" w:themeFillTint="33"/>
          </w:tcPr>
          <w:p w14:paraId="3A28F44A" w14:textId="77777777" w:rsidR="00296337" w:rsidRPr="00EF7BF3" w:rsidRDefault="009D1421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</w:t>
            </w:r>
            <w:r w:rsidR="00296337">
              <w:rPr>
                <w:rFonts w:ascii="Arial Narrow" w:hAnsi="Arial Narrow"/>
                <w:sz w:val="20"/>
                <w:szCs w:val="20"/>
              </w:rPr>
              <w:t>značení dle Změny č. 2</w:t>
            </w:r>
            <w:r w:rsidR="00543C2B">
              <w:rPr>
                <w:rFonts w:ascii="Arial Narrow" w:hAnsi="Arial Narrow"/>
                <w:sz w:val="20"/>
                <w:szCs w:val="20"/>
              </w:rPr>
              <w:t xml:space="preserve"> ÚP</w:t>
            </w:r>
          </w:p>
        </w:tc>
      </w:tr>
      <w:tr w:rsidR="00296337" w:rsidRPr="00EF7BF3" w14:paraId="3EDA4C24" w14:textId="77777777" w:rsidTr="002D6A8A">
        <w:tc>
          <w:tcPr>
            <w:tcW w:w="2410" w:type="dxa"/>
            <w:tcBorders>
              <w:top w:val="nil"/>
            </w:tcBorders>
          </w:tcPr>
          <w:p w14:paraId="6F709549" w14:textId="77777777" w:rsidR="00296337" w:rsidRPr="00EF7BF3" w:rsidRDefault="00296337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LC </w:t>
            </w:r>
            <w:r w:rsidRPr="00EF7BF3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050" w:type="dxa"/>
            <w:tcBorders>
              <w:top w:val="nil"/>
            </w:tcBorders>
          </w:tcPr>
          <w:p w14:paraId="4D1C0D9A" w14:textId="77777777" w:rsidR="00296337" w:rsidRPr="00AA7558" w:rsidRDefault="00296337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AA7558">
              <w:rPr>
                <w:rFonts w:ascii="Arial Narrow" w:hAnsi="Arial Narrow"/>
                <w:sz w:val="20"/>
                <w:szCs w:val="20"/>
              </w:rPr>
              <w:t>Pod Vlčí horou</w:t>
            </w:r>
          </w:p>
        </w:tc>
        <w:tc>
          <w:tcPr>
            <w:tcW w:w="3012" w:type="dxa"/>
            <w:tcBorders>
              <w:top w:val="nil"/>
            </w:tcBorders>
          </w:tcPr>
          <w:p w14:paraId="48429EFE" w14:textId="77777777" w:rsidR="00296337" w:rsidRPr="00EF7BF3" w:rsidRDefault="00296337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LC3V2</w:t>
            </w:r>
          </w:p>
        </w:tc>
      </w:tr>
      <w:tr w:rsidR="00296337" w:rsidRPr="00EF7BF3" w14:paraId="319ECAD1" w14:textId="77777777" w:rsidTr="002D6A8A">
        <w:tc>
          <w:tcPr>
            <w:tcW w:w="2410" w:type="dxa"/>
          </w:tcPr>
          <w:p w14:paraId="57A7E10F" w14:textId="77777777" w:rsidR="00296337" w:rsidRPr="00EF7BF3" w:rsidRDefault="00296337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LC </w:t>
            </w:r>
            <w:r w:rsidRPr="00EF7BF3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050" w:type="dxa"/>
          </w:tcPr>
          <w:p w14:paraId="5E71F070" w14:textId="77777777" w:rsidR="00296337" w:rsidRPr="00AA7558" w:rsidRDefault="00296337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AA7558">
              <w:rPr>
                <w:rFonts w:ascii="Arial Narrow" w:hAnsi="Arial Narrow"/>
                <w:sz w:val="20"/>
                <w:szCs w:val="20"/>
              </w:rPr>
              <w:t>K Lesu</w:t>
            </w:r>
          </w:p>
        </w:tc>
        <w:tc>
          <w:tcPr>
            <w:tcW w:w="3012" w:type="dxa"/>
          </w:tcPr>
          <w:p w14:paraId="5421D96B" w14:textId="77777777" w:rsidR="00296337" w:rsidRPr="00EF7BF3" w:rsidRDefault="00296337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LC2</w:t>
            </w:r>
          </w:p>
        </w:tc>
      </w:tr>
      <w:tr w:rsidR="00296337" w:rsidRPr="00EF7BF3" w14:paraId="7AC90B73" w14:textId="77777777" w:rsidTr="002D6A8A">
        <w:tc>
          <w:tcPr>
            <w:tcW w:w="2410" w:type="dxa"/>
          </w:tcPr>
          <w:p w14:paraId="33D791D0" w14:textId="77777777" w:rsidR="00296337" w:rsidRPr="00EF7BF3" w:rsidRDefault="00296337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LC </w:t>
            </w:r>
            <w:r w:rsidRPr="00EF7BF3">
              <w:rPr>
                <w:rFonts w:ascii="Arial Narrow" w:hAnsi="Arial Narrow"/>
                <w:sz w:val="20"/>
                <w:szCs w:val="20"/>
              </w:rPr>
              <w:t xml:space="preserve">4 </w:t>
            </w:r>
          </w:p>
        </w:tc>
        <w:tc>
          <w:tcPr>
            <w:tcW w:w="3050" w:type="dxa"/>
          </w:tcPr>
          <w:p w14:paraId="7001A2E4" w14:textId="77777777" w:rsidR="00296337" w:rsidRPr="00AA7558" w:rsidRDefault="00296337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AA7558">
              <w:rPr>
                <w:rFonts w:ascii="Arial Narrow" w:hAnsi="Arial Narrow"/>
                <w:sz w:val="20"/>
                <w:szCs w:val="20"/>
              </w:rPr>
              <w:t>Ke Žďáru</w:t>
            </w:r>
          </w:p>
        </w:tc>
        <w:tc>
          <w:tcPr>
            <w:tcW w:w="3012" w:type="dxa"/>
          </w:tcPr>
          <w:p w14:paraId="09D2E5DD" w14:textId="77777777" w:rsidR="00296337" w:rsidRPr="00EF7BF3" w:rsidRDefault="00296337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LC4</w:t>
            </w:r>
          </w:p>
        </w:tc>
      </w:tr>
      <w:tr w:rsidR="00296337" w:rsidRPr="00EF7BF3" w14:paraId="1DDA6FA2" w14:textId="77777777" w:rsidTr="002D6A8A">
        <w:tc>
          <w:tcPr>
            <w:tcW w:w="2410" w:type="dxa"/>
          </w:tcPr>
          <w:p w14:paraId="0DC93583" w14:textId="77777777" w:rsidR="00296337" w:rsidRPr="00EF7BF3" w:rsidRDefault="00296337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LC </w:t>
            </w:r>
            <w:r w:rsidRPr="00EF7BF3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050" w:type="dxa"/>
          </w:tcPr>
          <w:p w14:paraId="7B16AA71" w14:textId="77777777" w:rsidR="00296337" w:rsidRPr="00AA7558" w:rsidRDefault="00296337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AA7558">
              <w:rPr>
                <w:rFonts w:ascii="Arial Narrow" w:hAnsi="Arial Narrow"/>
                <w:sz w:val="20"/>
                <w:szCs w:val="20"/>
              </w:rPr>
              <w:t>V </w:t>
            </w:r>
            <w:proofErr w:type="gramStart"/>
            <w:r w:rsidRPr="00AA7558">
              <w:rPr>
                <w:rFonts w:ascii="Arial Narrow" w:hAnsi="Arial Narrow"/>
                <w:sz w:val="20"/>
                <w:szCs w:val="20"/>
              </w:rPr>
              <w:t>Olší</w:t>
            </w:r>
            <w:proofErr w:type="gramEnd"/>
            <w:r w:rsidRPr="00AA7558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3012" w:type="dxa"/>
          </w:tcPr>
          <w:p w14:paraId="2F95B8AC" w14:textId="77777777" w:rsidR="00296337" w:rsidRPr="00EF7BF3" w:rsidRDefault="00296337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LC5</w:t>
            </w:r>
          </w:p>
        </w:tc>
      </w:tr>
      <w:tr w:rsidR="00296337" w:rsidRPr="00EF7BF3" w14:paraId="611858A8" w14:textId="77777777" w:rsidTr="002D6A8A">
        <w:tc>
          <w:tcPr>
            <w:tcW w:w="2410" w:type="dxa"/>
          </w:tcPr>
          <w:p w14:paraId="5FF968D3" w14:textId="77777777" w:rsidR="00296337" w:rsidRPr="00EF7BF3" w:rsidRDefault="00296337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LC </w:t>
            </w:r>
            <w:r w:rsidRPr="00EF7BF3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3050" w:type="dxa"/>
          </w:tcPr>
          <w:p w14:paraId="7E3751B9" w14:textId="77777777" w:rsidR="00296337" w:rsidRPr="00AA7558" w:rsidRDefault="00296337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AA7558">
              <w:rPr>
                <w:rFonts w:ascii="Arial Narrow" w:hAnsi="Arial Narrow"/>
                <w:sz w:val="20"/>
                <w:szCs w:val="20"/>
              </w:rPr>
              <w:t>Nad Leopoldem</w:t>
            </w:r>
          </w:p>
        </w:tc>
        <w:tc>
          <w:tcPr>
            <w:tcW w:w="3012" w:type="dxa"/>
          </w:tcPr>
          <w:p w14:paraId="2B4715B4" w14:textId="77777777" w:rsidR="00296337" w:rsidRPr="00EF7BF3" w:rsidRDefault="00296337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LC6</w:t>
            </w:r>
          </w:p>
        </w:tc>
      </w:tr>
      <w:tr w:rsidR="00296337" w:rsidRPr="00EF7BF3" w14:paraId="61BC3805" w14:textId="77777777" w:rsidTr="002D6A8A">
        <w:tc>
          <w:tcPr>
            <w:tcW w:w="2410" w:type="dxa"/>
          </w:tcPr>
          <w:p w14:paraId="7E0DFCB2" w14:textId="77777777" w:rsidR="00296337" w:rsidRPr="00EF7BF3" w:rsidRDefault="00296337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LC </w:t>
            </w:r>
            <w:r w:rsidRPr="00EF7BF3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3050" w:type="dxa"/>
          </w:tcPr>
          <w:p w14:paraId="79A4266E" w14:textId="77777777" w:rsidR="00296337" w:rsidRPr="00AA7558" w:rsidRDefault="00296337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AA7558">
              <w:rPr>
                <w:rFonts w:ascii="Arial Narrow" w:hAnsi="Arial Narrow"/>
                <w:sz w:val="20"/>
                <w:szCs w:val="20"/>
              </w:rPr>
              <w:t>K Arnoldovu</w:t>
            </w:r>
          </w:p>
        </w:tc>
        <w:tc>
          <w:tcPr>
            <w:tcW w:w="3012" w:type="dxa"/>
          </w:tcPr>
          <w:p w14:paraId="29634E36" w14:textId="77777777" w:rsidR="00296337" w:rsidRPr="00EF7BF3" w:rsidRDefault="00296337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LC8</w:t>
            </w:r>
          </w:p>
        </w:tc>
      </w:tr>
      <w:tr w:rsidR="00296337" w:rsidRPr="00EF7BF3" w14:paraId="777D6A5A" w14:textId="77777777" w:rsidTr="002D6A8A">
        <w:tc>
          <w:tcPr>
            <w:tcW w:w="2410" w:type="dxa"/>
          </w:tcPr>
          <w:p w14:paraId="0CBDFFD2" w14:textId="77777777" w:rsidR="00296337" w:rsidRPr="00EF7BF3" w:rsidRDefault="00296337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LC </w:t>
            </w:r>
            <w:r w:rsidRPr="00EF7BF3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3050" w:type="dxa"/>
          </w:tcPr>
          <w:p w14:paraId="700BD342" w14:textId="77777777" w:rsidR="00296337" w:rsidRPr="00AA7558" w:rsidRDefault="00296337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AA7558">
              <w:rPr>
                <w:rFonts w:ascii="Arial Narrow" w:hAnsi="Arial Narrow"/>
                <w:sz w:val="20"/>
                <w:szCs w:val="20"/>
              </w:rPr>
              <w:t>U Boreckého potoka</w:t>
            </w:r>
          </w:p>
        </w:tc>
        <w:tc>
          <w:tcPr>
            <w:tcW w:w="3012" w:type="dxa"/>
          </w:tcPr>
          <w:p w14:paraId="10B47F1E" w14:textId="77777777" w:rsidR="00296337" w:rsidRPr="00EF7BF3" w:rsidRDefault="00296337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LC3V5</w:t>
            </w:r>
          </w:p>
        </w:tc>
      </w:tr>
      <w:tr w:rsidR="00296337" w:rsidRPr="00EF7BF3" w14:paraId="1379052D" w14:textId="77777777" w:rsidTr="002D6A8A">
        <w:tc>
          <w:tcPr>
            <w:tcW w:w="2410" w:type="dxa"/>
          </w:tcPr>
          <w:p w14:paraId="2165F156" w14:textId="77777777" w:rsidR="00296337" w:rsidRPr="00EF7BF3" w:rsidRDefault="00296337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LC </w:t>
            </w:r>
            <w:r w:rsidRPr="00EF7BF3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3050" w:type="dxa"/>
          </w:tcPr>
          <w:p w14:paraId="5EE846C8" w14:textId="77777777" w:rsidR="00296337" w:rsidRPr="00AA7558" w:rsidRDefault="00296337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AA7558">
              <w:rPr>
                <w:rFonts w:ascii="Arial Narrow" w:hAnsi="Arial Narrow"/>
                <w:sz w:val="20"/>
                <w:szCs w:val="20"/>
              </w:rPr>
              <w:t>U Panoramy</w:t>
            </w:r>
          </w:p>
        </w:tc>
        <w:tc>
          <w:tcPr>
            <w:tcW w:w="3012" w:type="dxa"/>
          </w:tcPr>
          <w:p w14:paraId="0FF05EFF" w14:textId="77777777" w:rsidR="00296337" w:rsidRPr="00EF7BF3" w:rsidRDefault="00296337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LC11</w:t>
            </w:r>
          </w:p>
        </w:tc>
      </w:tr>
      <w:tr w:rsidR="00296337" w:rsidRPr="00EF7BF3" w14:paraId="3E0B4D80" w14:textId="77777777" w:rsidTr="002D6A8A">
        <w:tc>
          <w:tcPr>
            <w:tcW w:w="2410" w:type="dxa"/>
          </w:tcPr>
          <w:p w14:paraId="24C84D17" w14:textId="77777777" w:rsidR="00296337" w:rsidRPr="00EF7BF3" w:rsidRDefault="00296337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LC 12</w:t>
            </w:r>
          </w:p>
        </w:tc>
        <w:tc>
          <w:tcPr>
            <w:tcW w:w="3050" w:type="dxa"/>
          </w:tcPr>
          <w:p w14:paraId="3342389C" w14:textId="77777777" w:rsidR="00296337" w:rsidRPr="00AA7558" w:rsidRDefault="00296337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AA7558">
              <w:rPr>
                <w:rFonts w:ascii="Arial Narrow" w:hAnsi="Arial Narrow"/>
                <w:sz w:val="20"/>
                <w:szCs w:val="20"/>
              </w:rPr>
              <w:t>Arnoldov</w:t>
            </w:r>
          </w:p>
        </w:tc>
        <w:tc>
          <w:tcPr>
            <w:tcW w:w="3012" w:type="dxa"/>
          </w:tcPr>
          <w:p w14:paraId="0E827691" w14:textId="77777777" w:rsidR="00296337" w:rsidRPr="00EF7BF3" w:rsidRDefault="00296337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LC12</w:t>
            </w:r>
          </w:p>
        </w:tc>
      </w:tr>
      <w:tr w:rsidR="00296337" w:rsidRPr="00EF7BF3" w14:paraId="0AE0502F" w14:textId="77777777" w:rsidTr="002D6A8A">
        <w:tc>
          <w:tcPr>
            <w:tcW w:w="2410" w:type="dxa"/>
          </w:tcPr>
          <w:p w14:paraId="52A90383" w14:textId="77777777" w:rsidR="00296337" w:rsidRPr="00EF7BF3" w:rsidRDefault="00296337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LC </w:t>
            </w:r>
            <w:r w:rsidRPr="00EF7BF3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3050" w:type="dxa"/>
          </w:tcPr>
          <w:p w14:paraId="38F89487" w14:textId="77777777" w:rsidR="00296337" w:rsidRPr="00AA7558" w:rsidRDefault="00296337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AA7558">
              <w:rPr>
                <w:rFonts w:ascii="Arial Narrow" w:hAnsi="Arial Narrow"/>
                <w:sz w:val="20"/>
                <w:szCs w:val="20"/>
              </w:rPr>
              <w:t>Léno</w:t>
            </w:r>
          </w:p>
        </w:tc>
        <w:tc>
          <w:tcPr>
            <w:tcW w:w="3012" w:type="dxa"/>
          </w:tcPr>
          <w:p w14:paraId="3366D403" w14:textId="77777777" w:rsidR="00296337" w:rsidRPr="00EF7BF3" w:rsidRDefault="00296337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LC13</w:t>
            </w:r>
          </w:p>
        </w:tc>
      </w:tr>
      <w:tr w:rsidR="00296337" w:rsidRPr="00EF7BF3" w14:paraId="647DB950" w14:textId="77777777" w:rsidTr="002D6A8A">
        <w:tc>
          <w:tcPr>
            <w:tcW w:w="2410" w:type="dxa"/>
          </w:tcPr>
          <w:p w14:paraId="5A70CD6D" w14:textId="77777777" w:rsidR="00296337" w:rsidRPr="00EF7BF3" w:rsidRDefault="00296337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LC </w:t>
            </w:r>
            <w:r w:rsidRPr="00EF7BF3">
              <w:rPr>
                <w:rFonts w:ascii="Arial Narrow" w:hAnsi="Arial Narrow"/>
                <w:sz w:val="20"/>
                <w:szCs w:val="20"/>
              </w:rPr>
              <w:t xml:space="preserve">14 </w:t>
            </w:r>
          </w:p>
        </w:tc>
        <w:tc>
          <w:tcPr>
            <w:tcW w:w="3050" w:type="dxa"/>
          </w:tcPr>
          <w:p w14:paraId="3485AAD6" w14:textId="77777777" w:rsidR="00296337" w:rsidRPr="00AA7558" w:rsidRDefault="00296337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AA7558">
              <w:rPr>
                <w:rFonts w:ascii="Arial Narrow" w:hAnsi="Arial Narrow"/>
                <w:sz w:val="20"/>
                <w:szCs w:val="20"/>
              </w:rPr>
              <w:t>Hanušov</w:t>
            </w:r>
          </w:p>
        </w:tc>
        <w:tc>
          <w:tcPr>
            <w:tcW w:w="3012" w:type="dxa"/>
          </w:tcPr>
          <w:p w14:paraId="06F79E3A" w14:textId="77777777" w:rsidR="00296337" w:rsidRPr="00EF7BF3" w:rsidRDefault="00296337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LC3V6</w:t>
            </w:r>
          </w:p>
        </w:tc>
      </w:tr>
      <w:tr w:rsidR="00296337" w:rsidRPr="00EF7BF3" w14:paraId="0A838021" w14:textId="77777777" w:rsidTr="002D6A8A">
        <w:tc>
          <w:tcPr>
            <w:tcW w:w="2410" w:type="dxa"/>
          </w:tcPr>
          <w:p w14:paraId="463B0C47" w14:textId="77777777" w:rsidR="00296337" w:rsidRPr="00EF7BF3" w:rsidRDefault="00296337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LC </w:t>
            </w:r>
            <w:r w:rsidRPr="00EF7BF3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3050" w:type="dxa"/>
          </w:tcPr>
          <w:p w14:paraId="6252CDF1" w14:textId="77777777" w:rsidR="00296337" w:rsidRPr="00AA7558" w:rsidRDefault="00296337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AA7558">
              <w:rPr>
                <w:rFonts w:ascii="Arial Narrow" w:hAnsi="Arial Narrow"/>
                <w:sz w:val="20"/>
                <w:szCs w:val="20"/>
              </w:rPr>
              <w:t>Potoční</w:t>
            </w:r>
          </w:p>
        </w:tc>
        <w:tc>
          <w:tcPr>
            <w:tcW w:w="3012" w:type="dxa"/>
          </w:tcPr>
          <w:p w14:paraId="1DB381B3" w14:textId="77777777" w:rsidR="00296337" w:rsidRPr="00EF7BF3" w:rsidRDefault="00296337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LC20019V1</w:t>
            </w:r>
          </w:p>
        </w:tc>
      </w:tr>
      <w:tr w:rsidR="00296337" w:rsidRPr="00EF7BF3" w14:paraId="3F45B0D7" w14:textId="77777777" w:rsidTr="002D6A8A">
        <w:tc>
          <w:tcPr>
            <w:tcW w:w="2410" w:type="dxa"/>
          </w:tcPr>
          <w:p w14:paraId="71D72C21" w14:textId="77777777" w:rsidR="00296337" w:rsidRPr="00EF7BF3" w:rsidRDefault="00296337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LC </w:t>
            </w:r>
            <w:r w:rsidRPr="00EF7BF3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3050" w:type="dxa"/>
          </w:tcPr>
          <w:p w14:paraId="66C4EC64" w14:textId="77777777" w:rsidR="00296337" w:rsidRPr="00AA7558" w:rsidRDefault="00296337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AA7558">
              <w:rPr>
                <w:rFonts w:ascii="Arial Narrow" w:hAnsi="Arial Narrow"/>
                <w:sz w:val="20"/>
                <w:szCs w:val="20"/>
              </w:rPr>
              <w:t>Vykmanovský les</w:t>
            </w:r>
          </w:p>
        </w:tc>
        <w:tc>
          <w:tcPr>
            <w:tcW w:w="3012" w:type="dxa"/>
          </w:tcPr>
          <w:p w14:paraId="2BADA2A7" w14:textId="77777777" w:rsidR="00296337" w:rsidRPr="00EF7BF3" w:rsidRDefault="00296337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LC16</w:t>
            </w:r>
          </w:p>
        </w:tc>
      </w:tr>
      <w:tr w:rsidR="00296337" w:rsidRPr="00EF7BF3" w14:paraId="407F5A3B" w14:textId="77777777" w:rsidTr="002D6A8A">
        <w:tc>
          <w:tcPr>
            <w:tcW w:w="2410" w:type="dxa"/>
          </w:tcPr>
          <w:p w14:paraId="6F9E0F94" w14:textId="77777777" w:rsidR="00296337" w:rsidRPr="00EF7BF3" w:rsidRDefault="00296337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LC </w:t>
            </w:r>
            <w:r w:rsidRPr="00EF7BF3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3050" w:type="dxa"/>
          </w:tcPr>
          <w:p w14:paraId="1DC89B0D" w14:textId="77777777" w:rsidR="00296337" w:rsidRPr="00AA7558" w:rsidRDefault="00296337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AA7558">
              <w:rPr>
                <w:rFonts w:ascii="Arial Narrow" w:hAnsi="Arial Narrow"/>
                <w:sz w:val="20"/>
                <w:szCs w:val="20"/>
              </w:rPr>
              <w:t>Nad Bystřicí</w:t>
            </w:r>
          </w:p>
        </w:tc>
        <w:tc>
          <w:tcPr>
            <w:tcW w:w="3012" w:type="dxa"/>
          </w:tcPr>
          <w:p w14:paraId="33F105FC" w14:textId="77777777" w:rsidR="00296337" w:rsidRPr="00EF7BF3" w:rsidRDefault="00296337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LC20010V1</w:t>
            </w:r>
          </w:p>
        </w:tc>
      </w:tr>
      <w:tr w:rsidR="00296337" w:rsidRPr="00EF7BF3" w14:paraId="5CA4F456" w14:textId="77777777" w:rsidTr="002D6A8A">
        <w:tc>
          <w:tcPr>
            <w:tcW w:w="2410" w:type="dxa"/>
          </w:tcPr>
          <w:p w14:paraId="70B5606C" w14:textId="77777777" w:rsidR="00296337" w:rsidRPr="00EF7BF3" w:rsidRDefault="00296337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LC </w:t>
            </w:r>
            <w:r w:rsidRPr="00EF7BF3">
              <w:rPr>
                <w:rFonts w:ascii="Arial Narrow" w:hAnsi="Arial Narrow"/>
                <w:sz w:val="20"/>
                <w:szCs w:val="20"/>
              </w:rPr>
              <w:t xml:space="preserve">18 </w:t>
            </w:r>
          </w:p>
        </w:tc>
        <w:tc>
          <w:tcPr>
            <w:tcW w:w="3050" w:type="dxa"/>
          </w:tcPr>
          <w:p w14:paraId="79410B03" w14:textId="77777777" w:rsidR="00296337" w:rsidRPr="00AA7558" w:rsidRDefault="00296337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AA7558">
              <w:rPr>
                <w:rFonts w:ascii="Arial Narrow" w:hAnsi="Arial Narrow"/>
                <w:sz w:val="20"/>
                <w:szCs w:val="20"/>
              </w:rPr>
              <w:t>Kfelský rybník</w:t>
            </w:r>
          </w:p>
        </w:tc>
        <w:tc>
          <w:tcPr>
            <w:tcW w:w="3012" w:type="dxa"/>
          </w:tcPr>
          <w:p w14:paraId="4F5074FD" w14:textId="77777777" w:rsidR="00296337" w:rsidRPr="00EF7BF3" w:rsidRDefault="00296337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LC18</w:t>
            </w:r>
          </w:p>
        </w:tc>
      </w:tr>
      <w:tr w:rsidR="00296337" w:rsidRPr="00EF7BF3" w14:paraId="4DC11870" w14:textId="77777777" w:rsidTr="002D6A8A">
        <w:tc>
          <w:tcPr>
            <w:tcW w:w="2410" w:type="dxa"/>
          </w:tcPr>
          <w:p w14:paraId="3F3E6CB2" w14:textId="77777777" w:rsidR="00296337" w:rsidRPr="00EF7BF3" w:rsidRDefault="00296337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LC </w:t>
            </w:r>
            <w:r w:rsidRPr="00EF7BF3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3050" w:type="dxa"/>
          </w:tcPr>
          <w:p w14:paraId="58DCC041" w14:textId="77777777" w:rsidR="00296337" w:rsidRPr="00AA7558" w:rsidRDefault="00296337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AA7558">
              <w:rPr>
                <w:rFonts w:ascii="Arial Narrow" w:hAnsi="Arial Narrow"/>
                <w:sz w:val="20"/>
                <w:szCs w:val="20"/>
              </w:rPr>
              <w:t xml:space="preserve">Březový rybník </w:t>
            </w:r>
          </w:p>
        </w:tc>
        <w:tc>
          <w:tcPr>
            <w:tcW w:w="3012" w:type="dxa"/>
          </w:tcPr>
          <w:p w14:paraId="27C8646B" w14:textId="77777777" w:rsidR="00296337" w:rsidRPr="00EF7BF3" w:rsidRDefault="00296337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LC19</w:t>
            </w:r>
          </w:p>
        </w:tc>
      </w:tr>
      <w:tr w:rsidR="00296337" w:rsidRPr="00EF7BF3" w14:paraId="24015236" w14:textId="77777777" w:rsidTr="002D6A8A">
        <w:tc>
          <w:tcPr>
            <w:tcW w:w="2410" w:type="dxa"/>
          </w:tcPr>
          <w:p w14:paraId="03D36A0A" w14:textId="77777777" w:rsidR="00296337" w:rsidRPr="00EF7BF3" w:rsidRDefault="00296337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LC </w:t>
            </w:r>
            <w:r w:rsidRPr="00EF7BF3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3050" w:type="dxa"/>
          </w:tcPr>
          <w:p w14:paraId="6097C3F1" w14:textId="77777777" w:rsidR="00296337" w:rsidRPr="00AA7558" w:rsidRDefault="00296337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AA7558">
              <w:rPr>
                <w:rFonts w:ascii="Arial Narrow" w:hAnsi="Arial Narrow"/>
                <w:sz w:val="20"/>
                <w:szCs w:val="20"/>
              </w:rPr>
              <w:t>Nad Tratí</w:t>
            </w:r>
          </w:p>
        </w:tc>
        <w:tc>
          <w:tcPr>
            <w:tcW w:w="3012" w:type="dxa"/>
          </w:tcPr>
          <w:p w14:paraId="3944EB3D" w14:textId="77777777" w:rsidR="00296337" w:rsidRPr="00EF7BF3" w:rsidRDefault="00296337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LC23</w:t>
            </w:r>
          </w:p>
        </w:tc>
      </w:tr>
      <w:tr w:rsidR="00296337" w:rsidRPr="00EF7BF3" w14:paraId="7763168F" w14:textId="77777777" w:rsidTr="002D6A8A">
        <w:tc>
          <w:tcPr>
            <w:tcW w:w="2410" w:type="dxa"/>
          </w:tcPr>
          <w:p w14:paraId="61BBAD4B" w14:textId="77777777" w:rsidR="00296337" w:rsidRPr="00EF7BF3" w:rsidRDefault="00296337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LC </w:t>
            </w:r>
            <w:r w:rsidRPr="00EF7BF3">
              <w:rPr>
                <w:rFonts w:ascii="Arial Narrow" w:hAnsi="Arial Narrow"/>
                <w:sz w:val="20"/>
                <w:szCs w:val="20"/>
              </w:rPr>
              <w:t xml:space="preserve">24 </w:t>
            </w:r>
          </w:p>
        </w:tc>
        <w:tc>
          <w:tcPr>
            <w:tcW w:w="3050" w:type="dxa"/>
          </w:tcPr>
          <w:p w14:paraId="77F4019E" w14:textId="77777777" w:rsidR="00296337" w:rsidRPr="00AA7558" w:rsidRDefault="00296337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AA7558">
              <w:rPr>
                <w:rFonts w:ascii="Arial Narrow" w:hAnsi="Arial Narrow"/>
                <w:sz w:val="20"/>
                <w:szCs w:val="20"/>
              </w:rPr>
              <w:t>V Olšinách</w:t>
            </w:r>
          </w:p>
        </w:tc>
        <w:tc>
          <w:tcPr>
            <w:tcW w:w="3012" w:type="dxa"/>
          </w:tcPr>
          <w:p w14:paraId="66EEEF66" w14:textId="77777777" w:rsidR="00296337" w:rsidRPr="00EF7BF3" w:rsidRDefault="00296337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LC24</w:t>
            </w:r>
          </w:p>
        </w:tc>
      </w:tr>
      <w:tr w:rsidR="00296337" w:rsidRPr="00EF7BF3" w14:paraId="36A9D252" w14:textId="77777777" w:rsidTr="002D6A8A">
        <w:tc>
          <w:tcPr>
            <w:tcW w:w="2410" w:type="dxa"/>
          </w:tcPr>
          <w:p w14:paraId="2F656B7B" w14:textId="77777777" w:rsidR="00296337" w:rsidRPr="00EF7BF3" w:rsidRDefault="00296337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LC </w:t>
            </w:r>
            <w:r w:rsidRPr="00EF7BF3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3050" w:type="dxa"/>
          </w:tcPr>
          <w:p w14:paraId="60D90727" w14:textId="77777777" w:rsidR="00296337" w:rsidRPr="00AA7558" w:rsidRDefault="00296337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AA7558">
              <w:rPr>
                <w:rFonts w:ascii="Arial Narrow" w:hAnsi="Arial Narrow"/>
                <w:sz w:val="20"/>
                <w:szCs w:val="20"/>
              </w:rPr>
              <w:t>U Vodárny</w:t>
            </w:r>
          </w:p>
        </w:tc>
        <w:tc>
          <w:tcPr>
            <w:tcW w:w="3012" w:type="dxa"/>
          </w:tcPr>
          <w:p w14:paraId="00F44939" w14:textId="77777777" w:rsidR="00296337" w:rsidRPr="00EF7BF3" w:rsidRDefault="00296337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LC26</w:t>
            </w:r>
          </w:p>
        </w:tc>
      </w:tr>
      <w:tr w:rsidR="00296337" w:rsidRPr="00EF7BF3" w14:paraId="16D3CAE1" w14:textId="77777777" w:rsidTr="002D6A8A">
        <w:tc>
          <w:tcPr>
            <w:tcW w:w="2410" w:type="dxa"/>
          </w:tcPr>
          <w:p w14:paraId="2BF659A0" w14:textId="77777777" w:rsidR="00296337" w:rsidRPr="00EF7BF3" w:rsidRDefault="00296337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LC </w:t>
            </w:r>
            <w:r w:rsidRPr="00EF7BF3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3050" w:type="dxa"/>
          </w:tcPr>
          <w:p w14:paraId="24D91928" w14:textId="77777777" w:rsidR="00296337" w:rsidRPr="00AA7558" w:rsidRDefault="00296337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AA7558">
              <w:rPr>
                <w:rFonts w:ascii="Arial Narrow" w:hAnsi="Arial Narrow"/>
                <w:sz w:val="20"/>
                <w:szCs w:val="20"/>
              </w:rPr>
              <w:t>Velký Orel</w:t>
            </w:r>
          </w:p>
        </w:tc>
        <w:tc>
          <w:tcPr>
            <w:tcW w:w="3012" w:type="dxa"/>
          </w:tcPr>
          <w:p w14:paraId="37A6D8B1" w14:textId="77777777" w:rsidR="00296337" w:rsidRPr="00EF7BF3" w:rsidRDefault="00296337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LC27</w:t>
            </w:r>
          </w:p>
        </w:tc>
      </w:tr>
      <w:tr w:rsidR="00296337" w:rsidRPr="00EF7BF3" w14:paraId="608957C6" w14:textId="77777777" w:rsidTr="002D6A8A">
        <w:tc>
          <w:tcPr>
            <w:tcW w:w="2410" w:type="dxa"/>
          </w:tcPr>
          <w:p w14:paraId="561AE5A4" w14:textId="77777777" w:rsidR="00296337" w:rsidRPr="00EF7BF3" w:rsidRDefault="00296337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LC </w:t>
            </w:r>
            <w:r w:rsidRPr="00EF7BF3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3050" w:type="dxa"/>
          </w:tcPr>
          <w:p w14:paraId="60E89E7E" w14:textId="77777777" w:rsidR="00296337" w:rsidRPr="00AA7558" w:rsidRDefault="00296337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AA7558">
              <w:rPr>
                <w:rFonts w:ascii="Arial Narrow" w:hAnsi="Arial Narrow"/>
                <w:sz w:val="20"/>
                <w:szCs w:val="20"/>
              </w:rPr>
              <w:t>Ke Květnové</w:t>
            </w:r>
          </w:p>
        </w:tc>
        <w:tc>
          <w:tcPr>
            <w:tcW w:w="3012" w:type="dxa"/>
          </w:tcPr>
          <w:p w14:paraId="5715206A" w14:textId="77777777" w:rsidR="00296337" w:rsidRPr="00EF7BF3" w:rsidRDefault="004D4732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4732">
              <w:rPr>
                <w:rFonts w:ascii="Arial Narrow" w:hAnsi="Arial Narrow"/>
                <w:sz w:val="20"/>
                <w:szCs w:val="20"/>
              </w:rPr>
              <w:t>LC20019V3</w:t>
            </w:r>
          </w:p>
        </w:tc>
      </w:tr>
      <w:tr w:rsidR="00296337" w:rsidRPr="00EF7BF3" w14:paraId="2FED30DA" w14:textId="77777777" w:rsidTr="002D6A8A">
        <w:tc>
          <w:tcPr>
            <w:tcW w:w="2410" w:type="dxa"/>
          </w:tcPr>
          <w:p w14:paraId="0FF93BE5" w14:textId="77777777" w:rsidR="00296337" w:rsidRPr="00EF7BF3" w:rsidRDefault="00296337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LC </w:t>
            </w:r>
            <w:r w:rsidRPr="00EF7BF3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3050" w:type="dxa"/>
          </w:tcPr>
          <w:p w14:paraId="677B886C" w14:textId="77777777" w:rsidR="00296337" w:rsidRPr="00AA7558" w:rsidRDefault="00296337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AA7558">
              <w:rPr>
                <w:rFonts w:ascii="Arial Narrow" w:hAnsi="Arial Narrow"/>
                <w:sz w:val="20"/>
                <w:szCs w:val="20"/>
              </w:rPr>
              <w:t>Nad Rybníky</w:t>
            </w:r>
          </w:p>
        </w:tc>
        <w:tc>
          <w:tcPr>
            <w:tcW w:w="3012" w:type="dxa"/>
          </w:tcPr>
          <w:p w14:paraId="092D74F9" w14:textId="77777777" w:rsidR="00296337" w:rsidRPr="00EF7BF3" w:rsidRDefault="00296337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LC29</w:t>
            </w:r>
          </w:p>
        </w:tc>
      </w:tr>
      <w:tr w:rsidR="00296337" w:rsidRPr="00EF7BF3" w14:paraId="1E272EBB" w14:textId="77777777" w:rsidTr="002D6A8A">
        <w:tc>
          <w:tcPr>
            <w:tcW w:w="2410" w:type="dxa"/>
          </w:tcPr>
          <w:p w14:paraId="3977DE1B" w14:textId="77777777" w:rsidR="00296337" w:rsidRPr="00EF7BF3" w:rsidRDefault="00296337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LC </w:t>
            </w:r>
            <w:r w:rsidRPr="00EF7BF3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3050" w:type="dxa"/>
          </w:tcPr>
          <w:p w14:paraId="46909384" w14:textId="77777777" w:rsidR="00296337" w:rsidRPr="00AA7558" w:rsidRDefault="00296337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AA7558">
              <w:rPr>
                <w:rFonts w:ascii="Arial Narrow" w:hAnsi="Arial Narrow"/>
                <w:sz w:val="20"/>
                <w:szCs w:val="20"/>
              </w:rPr>
              <w:t xml:space="preserve">Na Poli </w:t>
            </w:r>
          </w:p>
        </w:tc>
        <w:tc>
          <w:tcPr>
            <w:tcW w:w="3012" w:type="dxa"/>
          </w:tcPr>
          <w:p w14:paraId="33780366" w14:textId="77777777" w:rsidR="00296337" w:rsidRPr="00EF7BF3" w:rsidRDefault="00296337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LC30</w:t>
            </w:r>
          </w:p>
        </w:tc>
      </w:tr>
      <w:tr w:rsidR="00296337" w:rsidRPr="00EF7BF3" w14:paraId="52285BC0" w14:textId="77777777" w:rsidTr="002D6A8A">
        <w:tc>
          <w:tcPr>
            <w:tcW w:w="2410" w:type="dxa"/>
          </w:tcPr>
          <w:p w14:paraId="60388B22" w14:textId="77777777" w:rsidR="00296337" w:rsidRPr="00EF7BF3" w:rsidRDefault="00296337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LC </w:t>
            </w:r>
            <w:r w:rsidRPr="00EF7BF3">
              <w:rPr>
                <w:rFonts w:ascii="Arial Narrow" w:hAnsi="Arial Narrow"/>
                <w:sz w:val="20"/>
                <w:szCs w:val="20"/>
              </w:rPr>
              <w:t xml:space="preserve">32 </w:t>
            </w:r>
          </w:p>
        </w:tc>
        <w:tc>
          <w:tcPr>
            <w:tcW w:w="3050" w:type="dxa"/>
          </w:tcPr>
          <w:p w14:paraId="743E70F7" w14:textId="77777777" w:rsidR="00296337" w:rsidRPr="00AA7558" w:rsidRDefault="00296337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AA7558">
              <w:rPr>
                <w:rFonts w:ascii="Arial Narrow" w:hAnsi="Arial Narrow"/>
                <w:sz w:val="20"/>
                <w:szCs w:val="20"/>
              </w:rPr>
              <w:t>Zámecký park</w:t>
            </w:r>
          </w:p>
        </w:tc>
        <w:tc>
          <w:tcPr>
            <w:tcW w:w="3012" w:type="dxa"/>
          </w:tcPr>
          <w:p w14:paraId="1A8096DD" w14:textId="77777777" w:rsidR="00296337" w:rsidRPr="00EF7BF3" w:rsidRDefault="00296337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LC1007V4</w:t>
            </w:r>
          </w:p>
        </w:tc>
      </w:tr>
      <w:tr w:rsidR="00296337" w:rsidRPr="00EF7BF3" w14:paraId="31BE5CCF" w14:textId="77777777" w:rsidTr="002D6A8A">
        <w:tc>
          <w:tcPr>
            <w:tcW w:w="2410" w:type="dxa"/>
          </w:tcPr>
          <w:p w14:paraId="7154A8D1" w14:textId="77777777" w:rsidR="00296337" w:rsidRPr="00EF7BF3" w:rsidRDefault="00296337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LC </w:t>
            </w:r>
            <w:r w:rsidRPr="00EF7BF3"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3050" w:type="dxa"/>
          </w:tcPr>
          <w:p w14:paraId="57DD527C" w14:textId="77777777" w:rsidR="00296337" w:rsidRPr="00AA7558" w:rsidRDefault="00296337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AA7558">
              <w:rPr>
                <w:rFonts w:ascii="Arial Narrow" w:hAnsi="Arial Narrow"/>
                <w:sz w:val="20"/>
                <w:szCs w:val="20"/>
              </w:rPr>
              <w:t>Hodinář</w:t>
            </w:r>
          </w:p>
        </w:tc>
        <w:tc>
          <w:tcPr>
            <w:tcW w:w="3012" w:type="dxa"/>
          </w:tcPr>
          <w:p w14:paraId="60B242ED" w14:textId="77777777" w:rsidR="00296337" w:rsidRPr="00EF7BF3" w:rsidRDefault="00296337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LC34 </w:t>
            </w:r>
          </w:p>
        </w:tc>
      </w:tr>
      <w:tr w:rsidR="00296337" w:rsidRPr="00EF7BF3" w14:paraId="76F8185C" w14:textId="77777777" w:rsidTr="002D6A8A">
        <w:tc>
          <w:tcPr>
            <w:tcW w:w="2410" w:type="dxa"/>
          </w:tcPr>
          <w:p w14:paraId="6EFB3B73" w14:textId="77777777" w:rsidR="00296337" w:rsidRPr="00EF7BF3" w:rsidRDefault="00296337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LC </w:t>
            </w:r>
            <w:r w:rsidRPr="00EF7BF3"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3050" w:type="dxa"/>
          </w:tcPr>
          <w:p w14:paraId="3724AB35" w14:textId="77777777" w:rsidR="00296337" w:rsidRPr="00AA7558" w:rsidRDefault="00296337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AA7558">
              <w:rPr>
                <w:rFonts w:ascii="Arial Narrow" w:hAnsi="Arial Narrow"/>
                <w:sz w:val="20"/>
                <w:szCs w:val="20"/>
              </w:rPr>
              <w:t>Růžek</w:t>
            </w:r>
          </w:p>
        </w:tc>
        <w:tc>
          <w:tcPr>
            <w:tcW w:w="3012" w:type="dxa"/>
          </w:tcPr>
          <w:p w14:paraId="14C8D09F" w14:textId="77777777" w:rsidR="00296337" w:rsidRPr="00EF7BF3" w:rsidRDefault="00296337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LC35</w:t>
            </w:r>
          </w:p>
        </w:tc>
      </w:tr>
      <w:tr w:rsidR="00296337" w:rsidRPr="00EF7BF3" w14:paraId="220BDAED" w14:textId="77777777" w:rsidTr="002D6A8A">
        <w:tc>
          <w:tcPr>
            <w:tcW w:w="2410" w:type="dxa"/>
          </w:tcPr>
          <w:p w14:paraId="26CB6EE5" w14:textId="77777777" w:rsidR="00296337" w:rsidRPr="00EF7BF3" w:rsidRDefault="00296337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LC </w:t>
            </w:r>
            <w:r w:rsidRPr="00EF7BF3"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3050" w:type="dxa"/>
          </w:tcPr>
          <w:p w14:paraId="656A0934" w14:textId="77777777" w:rsidR="00296337" w:rsidRPr="00AA7558" w:rsidRDefault="00296337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AA7558">
              <w:rPr>
                <w:rFonts w:ascii="Arial Narrow" w:hAnsi="Arial Narrow"/>
                <w:sz w:val="20"/>
                <w:szCs w:val="20"/>
              </w:rPr>
              <w:t>U Nemocnice</w:t>
            </w:r>
          </w:p>
        </w:tc>
        <w:tc>
          <w:tcPr>
            <w:tcW w:w="3012" w:type="dxa"/>
          </w:tcPr>
          <w:p w14:paraId="2FEFEAB4" w14:textId="77777777" w:rsidR="00296337" w:rsidRPr="00EF7BF3" w:rsidRDefault="00296337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LC20019V5</w:t>
            </w:r>
          </w:p>
        </w:tc>
      </w:tr>
      <w:tr w:rsidR="00296337" w:rsidRPr="00EF7BF3" w14:paraId="736810E8" w14:textId="77777777" w:rsidTr="002D6A8A">
        <w:tc>
          <w:tcPr>
            <w:tcW w:w="2410" w:type="dxa"/>
          </w:tcPr>
          <w:p w14:paraId="3BDA8047" w14:textId="77777777" w:rsidR="00296337" w:rsidRPr="00EF7BF3" w:rsidRDefault="00296337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LC </w:t>
            </w:r>
            <w:r w:rsidRPr="00EF7BF3">
              <w:rPr>
                <w:rFonts w:ascii="Arial Narrow" w:hAnsi="Arial Narrow"/>
                <w:sz w:val="20"/>
                <w:szCs w:val="20"/>
              </w:rPr>
              <w:t xml:space="preserve">38 </w:t>
            </w:r>
          </w:p>
        </w:tc>
        <w:tc>
          <w:tcPr>
            <w:tcW w:w="3050" w:type="dxa"/>
          </w:tcPr>
          <w:p w14:paraId="4877F6E3" w14:textId="77777777" w:rsidR="00296337" w:rsidRPr="00AA7558" w:rsidRDefault="00296337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AA7558">
              <w:rPr>
                <w:rFonts w:ascii="Arial Narrow" w:hAnsi="Arial Narrow"/>
                <w:sz w:val="20"/>
                <w:szCs w:val="20"/>
              </w:rPr>
              <w:t xml:space="preserve">Nad Silnicí </w:t>
            </w:r>
          </w:p>
        </w:tc>
        <w:tc>
          <w:tcPr>
            <w:tcW w:w="3012" w:type="dxa"/>
          </w:tcPr>
          <w:p w14:paraId="3D474D2A" w14:textId="77777777" w:rsidR="00296337" w:rsidRPr="00EF7BF3" w:rsidRDefault="00296337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LC38</w:t>
            </w:r>
          </w:p>
        </w:tc>
      </w:tr>
      <w:tr w:rsidR="00296337" w:rsidRPr="00EF7BF3" w14:paraId="320C92E5" w14:textId="77777777" w:rsidTr="002D6A8A">
        <w:tc>
          <w:tcPr>
            <w:tcW w:w="2410" w:type="dxa"/>
          </w:tcPr>
          <w:p w14:paraId="7A5D8D83" w14:textId="77777777" w:rsidR="00296337" w:rsidRPr="00EF7BF3" w:rsidRDefault="00296337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LC </w:t>
            </w:r>
            <w:r w:rsidRPr="00EF7BF3"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3050" w:type="dxa"/>
          </w:tcPr>
          <w:p w14:paraId="720AD6E5" w14:textId="77777777" w:rsidR="00296337" w:rsidRPr="00AA7558" w:rsidRDefault="00296337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AA7558">
              <w:rPr>
                <w:rFonts w:ascii="Arial Narrow" w:hAnsi="Arial Narrow"/>
                <w:sz w:val="20"/>
                <w:szCs w:val="20"/>
              </w:rPr>
              <w:t>Nad Borkem</w:t>
            </w:r>
          </w:p>
        </w:tc>
        <w:tc>
          <w:tcPr>
            <w:tcW w:w="3012" w:type="dxa"/>
          </w:tcPr>
          <w:p w14:paraId="24E2F638" w14:textId="77777777" w:rsidR="00296337" w:rsidRPr="00EF7BF3" w:rsidRDefault="00296337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LC20019V4</w:t>
            </w:r>
          </w:p>
        </w:tc>
      </w:tr>
      <w:tr w:rsidR="00296337" w:rsidRPr="00EF7BF3" w14:paraId="5EEE6850" w14:textId="77777777" w:rsidTr="002D6A8A">
        <w:tc>
          <w:tcPr>
            <w:tcW w:w="2410" w:type="dxa"/>
          </w:tcPr>
          <w:p w14:paraId="276C18C9" w14:textId="77777777" w:rsidR="00296337" w:rsidRPr="00EF7BF3" w:rsidRDefault="00296337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LC </w:t>
            </w:r>
            <w:r w:rsidRPr="00EF7BF3"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3050" w:type="dxa"/>
          </w:tcPr>
          <w:p w14:paraId="78FF9655" w14:textId="77777777" w:rsidR="00296337" w:rsidRPr="00AA7558" w:rsidRDefault="00296337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AA7558">
              <w:rPr>
                <w:rFonts w:ascii="Arial Narrow" w:hAnsi="Arial Narrow"/>
                <w:sz w:val="20"/>
                <w:szCs w:val="20"/>
              </w:rPr>
              <w:t xml:space="preserve">Náhon </w:t>
            </w:r>
          </w:p>
        </w:tc>
        <w:tc>
          <w:tcPr>
            <w:tcW w:w="3012" w:type="dxa"/>
          </w:tcPr>
          <w:p w14:paraId="00372761" w14:textId="77777777" w:rsidR="00296337" w:rsidRPr="00EF7BF3" w:rsidRDefault="00296337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LC41</w:t>
            </w:r>
          </w:p>
        </w:tc>
      </w:tr>
      <w:tr w:rsidR="00296337" w:rsidRPr="00EF7BF3" w14:paraId="70EAA1ED" w14:textId="77777777" w:rsidTr="002D6A8A">
        <w:tc>
          <w:tcPr>
            <w:tcW w:w="2410" w:type="dxa"/>
          </w:tcPr>
          <w:p w14:paraId="7B24A81E" w14:textId="77777777" w:rsidR="00296337" w:rsidRPr="00EF7BF3" w:rsidRDefault="00296337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LC </w:t>
            </w:r>
            <w:r w:rsidRPr="00EF7BF3">
              <w:rPr>
                <w:rFonts w:ascii="Arial Narrow" w:hAnsi="Arial Narrow"/>
                <w:sz w:val="20"/>
                <w:szCs w:val="20"/>
              </w:rPr>
              <w:t xml:space="preserve">43 </w:t>
            </w:r>
          </w:p>
        </w:tc>
        <w:tc>
          <w:tcPr>
            <w:tcW w:w="3050" w:type="dxa"/>
          </w:tcPr>
          <w:p w14:paraId="48527412" w14:textId="77777777" w:rsidR="00296337" w:rsidRPr="00AA7558" w:rsidRDefault="00296337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AA7558">
              <w:rPr>
                <w:rFonts w:ascii="Arial Narrow" w:hAnsi="Arial Narrow"/>
                <w:sz w:val="20"/>
                <w:szCs w:val="20"/>
              </w:rPr>
              <w:t>Staré rybníky</w:t>
            </w:r>
          </w:p>
        </w:tc>
        <w:tc>
          <w:tcPr>
            <w:tcW w:w="3012" w:type="dxa"/>
          </w:tcPr>
          <w:p w14:paraId="1E3BA30B" w14:textId="77777777" w:rsidR="00296337" w:rsidRPr="00EF7BF3" w:rsidRDefault="00296337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LC43</w:t>
            </w:r>
          </w:p>
        </w:tc>
      </w:tr>
      <w:tr w:rsidR="00296337" w:rsidRPr="00EF7BF3" w14:paraId="4A423F38" w14:textId="77777777" w:rsidTr="002D6A8A">
        <w:tc>
          <w:tcPr>
            <w:tcW w:w="2410" w:type="dxa"/>
          </w:tcPr>
          <w:p w14:paraId="7453057E" w14:textId="77777777" w:rsidR="00296337" w:rsidRPr="00EF7BF3" w:rsidRDefault="00296337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LC </w:t>
            </w:r>
            <w:r w:rsidRPr="00EF7BF3">
              <w:rPr>
                <w:rFonts w:ascii="Arial Narrow" w:hAnsi="Arial Narrow"/>
                <w:sz w:val="20"/>
                <w:szCs w:val="20"/>
              </w:rPr>
              <w:t>4</w:t>
            </w: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050" w:type="dxa"/>
          </w:tcPr>
          <w:p w14:paraId="3006B17A" w14:textId="77777777" w:rsidR="00296337" w:rsidRPr="00AA7558" w:rsidRDefault="00296337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AA7558">
              <w:rPr>
                <w:rFonts w:ascii="Arial Narrow" w:hAnsi="Arial Narrow"/>
                <w:sz w:val="20"/>
                <w:szCs w:val="20"/>
              </w:rPr>
              <w:t>Děvice</w:t>
            </w:r>
          </w:p>
        </w:tc>
        <w:tc>
          <w:tcPr>
            <w:tcW w:w="3012" w:type="dxa"/>
          </w:tcPr>
          <w:p w14:paraId="0BD37528" w14:textId="77777777" w:rsidR="00296337" w:rsidRPr="00EF7BF3" w:rsidRDefault="00296337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LC44</w:t>
            </w:r>
          </w:p>
        </w:tc>
      </w:tr>
    </w:tbl>
    <w:p w14:paraId="6A803051" w14:textId="77777777" w:rsidR="00183A54" w:rsidRDefault="00183A54" w:rsidP="008A0F42">
      <w:pPr>
        <w:pStyle w:val="a-cislo"/>
        <w:numPr>
          <w:ilvl w:val="0"/>
          <w:numId w:val="7"/>
        </w:numPr>
        <w:spacing w:before="120"/>
        <w:ind w:hanging="720"/>
      </w:pPr>
      <w:r>
        <w:t>Ruší se vymezení lokálních biocenter:</w:t>
      </w:r>
      <w:r w:rsidR="00F35A9D">
        <w:t xml:space="preserve"> </w:t>
      </w:r>
    </w:p>
    <w:p w14:paraId="52CA7F9F" w14:textId="77777777" w:rsidR="00183A54" w:rsidRPr="00564534" w:rsidRDefault="00EF7BF3" w:rsidP="00CE4466">
      <w:pPr>
        <w:pStyle w:val="b-pismeno"/>
        <w:numPr>
          <w:ilvl w:val="0"/>
          <w:numId w:val="32"/>
        </w:numPr>
        <w:spacing w:before="60" w:line="240" w:lineRule="auto"/>
        <w:rPr>
          <w:rFonts w:ascii="Arial Narrow" w:hAnsi="Arial Narrow"/>
        </w:rPr>
      </w:pPr>
      <w:r w:rsidRPr="00564534">
        <w:rPr>
          <w:rFonts w:ascii="Arial Narrow" w:hAnsi="Arial Narrow"/>
        </w:rPr>
        <w:t>LC</w:t>
      </w:r>
      <w:r w:rsidR="006E6741" w:rsidRPr="00564534">
        <w:rPr>
          <w:rFonts w:ascii="Arial Narrow" w:hAnsi="Arial Narrow"/>
        </w:rPr>
        <w:t xml:space="preserve"> </w:t>
      </w:r>
      <w:r w:rsidR="00183A54" w:rsidRPr="00564534">
        <w:rPr>
          <w:rFonts w:ascii="Arial Narrow" w:hAnsi="Arial Narrow"/>
        </w:rPr>
        <w:t>3</w:t>
      </w:r>
      <w:r w:rsidR="00AA7E61">
        <w:rPr>
          <w:rFonts w:ascii="Arial Narrow" w:hAnsi="Arial Narrow"/>
        </w:rPr>
        <w:t>,</w:t>
      </w:r>
    </w:p>
    <w:p w14:paraId="3D8EDBB1" w14:textId="77777777" w:rsidR="00EF7BF3" w:rsidRPr="00564534" w:rsidRDefault="00EF7BF3" w:rsidP="00CE4466">
      <w:pPr>
        <w:pStyle w:val="b-pismeno"/>
        <w:numPr>
          <w:ilvl w:val="0"/>
          <w:numId w:val="32"/>
        </w:numPr>
        <w:spacing w:before="60" w:line="240" w:lineRule="auto"/>
        <w:rPr>
          <w:rFonts w:ascii="Arial Narrow" w:hAnsi="Arial Narrow"/>
        </w:rPr>
      </w:pPr>
      <w:r w:rsidRPr="00564534">
        <w:rPr>
          <w:rFonts w:ascii="Arial Narrow" w:hAnsi="Arial Narrow"/>
        </w:rPr>
        <w:t>LC</w:t>
      </w:r>
      <w:r w:rsidR="006E6741" w:rsidRPr="00564534">
        <w:rPr>
          <w:rFonts w:ascii="Arial Narrow" w:hAnsi="Arial Narrow"/>
        </w:rPr>
        <w:t xml:space="preserve"> </w:t>
      </w:r>
      <w:r w:rsidRPr="00564534">
        <w:rPr>
          <w:rFonts w:ascii="Arial Narrow" w:hAnsi="Arial Narrow"/>
        </w:rPr>
        <w:t>7</w:t>
      </w:r>
      <w:r w:rsidR="00AA7E61">
        <w:rPr>
          <w:rFonts w:ascii="Arial Narrow" w:hAnsi="Arial Narrow"/>
        </w:rPr>
        <w:t>,</w:t>
      </w:r>
    </w:p>
    <w:p w14:paraId="2C8EE27A" w14:textId="77777777" w:rsidR="006E6741" w:rsidRPr="00564534" w:rsidRDefault="006E6741" w:rsidP="00CE4466">
      <w:pPr>
        <w:pStyle w:val="b-pismeno"/>
        <w:numPr>
          <w:ilvl w:val="0"/>
          <w:numId w:val="32"/>
        </w:numPr>
        <w:spacing w:before="60" w:line="240" w:lineRule="auto"/>
        <w:rPr>
          <w:rFonts w:ascii="Arial Narrow" w:hAnsi="Arial Narrow"/>
        </w:rPr>
      </w:pPr>
      <w:r w:rsidRPr="00564534">
        <w:rPr>
          <w:rFonts w:ascii="Arial Narrow" w:hAnsi="Arial Narrow"/>
        </w:rPr>
        <w:t>LC 10</w:t>
      </w:r>
      <w:r w:rsidR="00AA7E61">
        <w:rPr>
          <w:rFonts w:ascii="Arial Narrow" w:hAnsi="Arial Narrow"/>
        </w:rPr>
        <w:t>,</w:t>
      </w:r>
    </w:p>
    <w:p w14:paraId="00933F9C" w14:textId="77777777" w:rsidR="006E6741" w:rsidRPr="00564534" w:rsidRDefault="006E6741" w:rsidP="00CE4466">
      <w:pPr>
        <w:pStyle w:val="b-pismeno"/>
        <w:numPr>
          <w:ilvl w:val="0"/>
          <w:numId w:val="32"/>
        </w:numPr>
        <w:spacing w:before="60" w:line="240" w:lineRule="auto"/>
        <w:rPr>
          <w:rFonts w:ascii="Arial Narrow" w:hAnsi="Arial Narrow"/>
        </w:rPr>
      </w:pPr>
      <w:r w:rsidRPr="00564534">
        <w:rPr>
          <w:rFonts w:ascii="Arial Narrow" w:hAnsi="Arial Narrow"/>
        </w:rPr>
        <w:t>LC 20</w:t>
      </w:r>
      <w:r w:rsidR="00AA7E61">
        <w:rPr>
          <w:rFonts w:ascii="Arial Narrow" w:hAnsi="Arial Narrow"/>
        </w:rPr>
        <w:t>,</w:t>
      </w:r>
    </w:p>
    <w:p w14:paraId="2BFBFC9E" w14:textId="77777777" w:rsidR="006E6741" w:rsidRPr="00564534" w:rsidRDefault="006E6741" w:rsidP="00CE4466">
      <w:pPr>
        <w:pStyle w:val="b-pismeno"/>
        <w:numPr>
          <w:ilvl w:val="0"/>
          <w:numId w:val="32"/>
        </w:numPr>
        <w:spacing w:before="60" w:line="240" w:lineRule="auto"/>
        <w:rPr>
          <w:rFonts w:ascii="Arial Narrow" w:hAnsi="Arial Narrow"/>
        </w:rPr>
      </w:pPr>
      <w:r w:rsidRPr="00564534">
        <w:rPr>
          <w:rFonts w:ascii="Arial Narrow" w:hAnsi="Arial Narrow"/>
        </w:rPr>
        <w:t>LC 21</w:t>
      </w:r>
      <w:r w:rsidR="00AA7E61">
        <w:rPr>
          <w:rFonts w:ascii="Arial Narrow" w:hAnsi="Arial Narrow"/>
        </w:rPr>
        <w:t>,</w:t>
      </w:r>
    </w:p>
    <w:p w14:paraId="7D171509" w14:textId="77777777" w:rsidR="006E6741" w:rsidRPr="00564534" w:rsidRDefault="006E6741" w:rsidP="00CE4466">
      <w:pPr>
        <w:pStyle w:val="b-pismeno"/>
        <w:numPr>
          <w:ilvl w:val="0"/>
          <w:numId w:val="32"/>
        </w:numPr>
        <w:spacing w:before="60" w:line="240" w:lineRule="auto"/>
        <w:rPr>
          <w:rFonts w:ascii="Arial Narrow" w:hAnsi="Arial Narrow"/>
        </w:rPr>
      </w:pPr>
      <w:r w:rsidRPr="00564534">
        <w:rPr>
          <w:rFonts w:ascii="Arial Narrow" w:hAnsi="Arial Narrow"/>
        </w:rPr>
        <w:t>LC 22</w:t>
      </w:r>
      <w:r w:rsidR="00AA7E61">
        <w:rPr>
          <w:rFonts w:ascii="Arial Narrow" w:hAnsi="Arial Narrow"/>
        </w:rPr>
        <w:t>,</w:t>
      </w:r>
    </w:p>
    <w:p w14:paraId="798EE53A" w14:textId="77777777" w:rsidR="006E6741" w:rsidRPr="00564534" w:rsidRDefault="006E6741" w:rsidP="00CE4466">
      <w:pPr>
        <w:pStyle w:val="b-pismeno"/>
        <w:numPr>
          <w:ilvl w:val="0"/>
          <w:numId w:val="32"/>
        </w:numPr>
        <w:spacing w:before="60" w:line="240" w:lineRule="auto"/>
        <w:rPr>
          <w:rFonts w:ascii="Arial Narrow" w:hAnsi="Arial Narrow"/>
        </w:rPr>
      </w:pPr>
      <w:r w:rsidRPr="00564534">
        <w:rPr>
          <w:rFonts w:ascii="Arial Narrow" w:hAnsi="Arial Narrow"/>
        </w:rPr>
        <w:t>LC 25</w:t>
      </w:r>
      <w:r w:rsidR="00AA7E61">
        <w:rPr>
          <w:rFonts w:ascii="Arial Narrow" w:hAnsi="Arial Narrow"/>
        </w:rPr>
        <w:t>,</w:t>
      </w:r>
    </w:p>
    <w:p w14:paraId="79FCDA54" w14:textId="77777777" w:rsidR="008624EF" w:rsidRPr="00564534" w:rsidRDefault="008624EF" w:rsidP="00CE4466">
      <w:pPr>
        <w:pStyle w:val="b-pismeno"/>
        <w:numPr>
          <w:ilvl w:val="0"/>
          <w:numId w:val="32"/>
        </w:numPr>
        <w:spacing w:before="60" w:line="240" w:lineRule="auto"/>
        <w:rPr>
          <w:rFonts w:ascii="Arial Narrow" w:hAnsi="Arial Narrow"/>
        </w:rPr>
      </w:pPr>
      <w:r w:rsidRPr="00564534">
        <w:rPr>
          <w:rFonts w:ascii="Arial Narrow" w:hAnsi="Arial Narrow"/>
        </w:rPr>
        <w:t>LC 31</w:t>
      </w:r>
      <w:r w:rsidR="00AA7E61">
        <w:rPr>
          <w:rFonts w:ascii="Arial Narrow" w:hAnsi="Arial Narrow"/>
        </w:rPr>
        <w:t>,</w:t>
      </w:r>
    </w:p>
    <w:p w14:paraId="7450B6E2" w14:textId="77777777" w:rsidR="004B4C45" w:rsidRPr="00564534" w:rsidRDefault="004B4C45" w:rsidP="00CE4466">
      <w:pPr>
        <w:pStyle w:val="b-pismeno"/>
        <w:numPr>
          <w:ilvl w:val="0"/>
          <w:numId w:val="32"/>
        </w:numPr>
        <w:spacing w:before="60" w:line="240" w:lineRule="auto"/>
        <w:rPr>
          <w:rFonts w:ascii="Arial Narrow" w:hAnsi="Arial Narrow"/>
        </w:rPr>
      </w:pPr>
      <w:r w:rsidRPr="00564534">
        <w:rPr>
          <w:rFonts w:ascii="Arial Narrow" w:hAnsi="Arial Narrow"/>
        </w:rPr>
        <w:t>LC</w:t>
      </w:r>
      <w:r w:rsidR="006E6741" w:rsidRPr="00564534">
        <w:rPr>
          <w:rFonts w:ascii="Arial Narrow" w:hAnsi="Arial Narrow"/>
        </w:rPr>
        <w:t xml:space="preserve"> </w:t>
      </w:r>
      <w:r w:rsidRPr="00564534">
        <w:rPr>
          <w:rFonts w:ascii="Arial Narrow" w:hAnsi="Arial Narrow"/>
        </w:rPr>
        <w:t>33</w:t>
      </w:r>
      <w:r w:rsidR="00AA7E61">
        <w:rPr>
          <w:rFonts w:ascii="Arial Narrow" w:hAnsi="Arial Narrow"/>
        </w:rPr>
        <w:t>,</w:t>
      </w:r>
    </w:p>
    <w:p w14:paraId="5784EB5E" w14:textId="77777777" w:rsidR="008624EF" w:rsidRPr="00564534" w:rsidRDefault="008624EF" w:rsidP="00CE4466">
      <w:pPr>
        <w:pStyle w:val="b-pismeno"/>
        <w:numPr>
          <w:ilvl w:val="0"/>
          <w:numId w:val="32"/>
        </w:numPr>
        <w:spacing w:before="60" w:line="240" w:lineRule="auto"/>
        <w:rPr>
          <w:rFonts w:ascii="Arial Narrow" w:hAnsi="Arial Narrow"/>
        </w:rPr>
      </w:pPr>
      <w:r w:rsidRPr="00564534">
        <w:rPr>
          <w:rFonts w:ascii="Arial Narrow" w:hAnsi="Arial Narrow"/>
        </w:rPr>
        <w:t>LC 37</w:t>
      </w:r>
      <w:r w:rsidR="00AA7E61">
        <w:rPr>
          <w:rFonts w:ascii="Arial Narrow" w:hAnsi="Arial Narrow"/>
        </w:rPr>
        <w:t>,</w:t>
      </w:r>
    </w:p>
    <w:p w14:paraId="21466B50" w14:textId="77777777" w:rsidR="00753595" w:rsidRPr="00564534" w:rsidRDefault="00753595" w:rsidP="00CE4466">
      <w:pPr>
        <w:pStyle w:val="b-pismeno"/>
        <w:numPr>
          <w:ilvl w:val="0"/>
          <w:numId w:val="32"/>
        </w:numPr>
        <w:spacing w:before="60" w:line="240" w:lineRule="auto"/>
        <w:rPr>
          <w:rFonts w:ascii="Arial Narrow" w:hAnsi="Arial Narrow"/>
        </w:rPr>
      </w:pPr>
      <w:r w:rsidRPr="00564534">
        <w:rPr>
          <w:rFonts w:ascii="Arial Narrow" w:hAnsi="Arial Narrow"/>
        </w:rPr>
        <w:t>LC 40</w:t>
      </w:r>
      <w:r w:rsidR="00AA7E61">
        <w:rPr>
          <w:rFonts w:ascii="Arial Narrow" w:hAnsi="Arial Narrow"/>
        </w:rPr>
        <w:t>,</w:t>
      </w:r>
    </w:p>
    <w:p w14:paraId="258FA0B3" w14:textId="77777777" w:rsidR="004B4C45" w:rsidRPr="00564534" w:rsidRDefault="004B4C45" w:rsidP="00CE4466">
      <w:pPr>
        <w:pStyle w:val="b-pismeno"/>
        <w:numPr>
          <w:ilvl w:val="0"/>
          <w:numId w:val="32"/>
        </w:numPr>
        <w:spacing w:before="60" w:line="240" w:lineRule="auto"/>
        <w:rPr>
          <w:rFonts w:ascii="Arial Narrow" w:hAnsi="Arial Narrow"/>
        </w:rPr>
      </w:pPr>
      <w:r w:rsidRPr="00564534">
        <w:rPr>
          <w:rFonts w:ascii="Arial Narrow" w:hAnsi="Arial Narrow"/>
        </w:rPr>
        <w:t>LC</w:t>
      </w:r>
      <w:r w:rsidR="006E6741" w:rsidRPr="00564534">
        <w:rPr>
          <w:rFonts w:ascii="Arial Narrow" w:hAnsi="Arial Narrow"/>
        </w:rPr>
        <w:t xml:space="preserve"> </w:t>
      </w:r>
      <w:r w:rsidRPr="00564534">
        <w:rPr>
          <w:rFonts w:ascii="Arial Narrow" w:hAnsi="Arial Narrow"/>
        </w:rPr>
        <w:t>42</w:t>
      </w:r>
      <w:r w:rsidR="00AA7E61">
        <w:rPr>
          <w:rFonts w:ascii="Arial Narrow" w:hAnsi="Arial Narrow"/>
        </w:rPr>
        <w:t>.</w:t>
      </w:r>
    </w:p>
    <w:p w14:paraId="1214B531" w14:textId="77777777" w:rsidR="00183A54" w:rsidRDefault="00296337" w:rsidP="008A0F42">
      <w:pPr>
        <w:pStyle w:val="a-cislo"/>
        <w:numPr>
          <w:ilvl w:val="0"/>
          <w:numId w:val="7"/>
        </w:numPr>
        <w:spacing w:before="120"/>
        <w:ind w:hanging="720"/>
      </w:pPr>
      <w:r>
        <w:t>Vymezují se nově lokální biocentra</w:t>
      </w:r>
    </w:p>
    <w:p w14:paraId="3F77DB30" w14:textId="77777777" w:rsidR="00AA7E61" w:rsidRPr="00564534" w:rsidRDefault="00AA7E61" w:rsidP="00CE4466">
      <w:pPr>
        <w:pStyle w:val="b-pismeno"/>
        <w:numPr>
          <w:ilvl w:val="0"/>
          <w:numId w:val="33"/>
        </w:numPr>
        <w:spacing w:before="60" w:line="240" w:lineRule="auto"/>
        <w:rPr>
          <w:rFonts w:ascii="Arial Narrow" w:hAnsi="Arial Narrow"/>
        </w:rPr>
      </w:pPr>
      <w:r>
        <w:rPr>
          <w:rFonts w:ascii="Arial Narrow" w:hAnsi="Arial Narrow"/>
        </w:rPr>
        <w:t>LC3</w:t>
      </w:r>
      <w:r w:rsidRPr="00564534">
        <w:rPr>
          <w:rFonts w:ascii="Arial Narrow" w:hAnsi="Arial Narrow"/>
        </w:rPr>
        <w:t>V1</w:t>
      </w:r>
      <w:r>
        <w:rPr>
          <w:rFonts w:ascii="Arial Narrow" w:hAnsi="Arial Narrow"/>
        </w:rPr>
        <w:t>,</w:t>
      </w:r>
    </w:p>
    <w:p w14:paraId="742097BA" w14:textId="77777777" w:rsidR="00AA7E61" w:rsidRPr="00564534" w:rsidRDefault="00AA7E61" w:rsidP="00CE4466">
      <w:pPr>
        <w:pStyle w:val="b-pismeno"/>
        <w:numPr>
          <w:ilvl w:val="0"/>
          <w:numId w:val="33"/>
        </w:numPr>
        <w:spacing w:before="60" w:line="240" w:lineRule="auto"/>
        <w:rPr>
          <w:rFonts w:ascii="Arial Narrow" w:hAnsi="Arial Narrow"/>
        </w:rPr>
      </w:pPr>
      <w:r w:rsidRPr="00564534">
        <w:rPr>
          <w:rFonts w:ascii="Arial Narrow" w:hAnsi="Arial Narrow"/>
        </w:rPr>
        <w:t>LC3V3</w:t>
      </w:r>
      <w:r>
        <w:rPr>
          <w:rFonts w:ascii="Arial Narrow" w:hAnsi="Arial Narrow"/>
        </w:rPr>
        <w:t>,</w:t>
      </w:r>
    </w:p>
    <w:p w14:paraId="2169ABDD" w14:textId="77777777" w:rsidR="00AA7E61" w:rsidRPr="00564534" w:rsidRDefault="00AA7E61" w:rsidP="00CE4466">
      <w:pPr>
        <w:pStyle w:val="b-pismeno"/>
        <w:numPr>
          <w:ilvl w:val="0"/>
          <w:numId w:val="33"/>
        </w:numPr>
        <w:spacing w:before="60" w:line="240" w:lineRule="auto"/>
        <w:rPr>
          <w:rFonts w:ascii="Arial Narrow" w:hAnsi="Arial Narrow"/>
        </w:rPr>
      </w:pPr>
      <w:r w:rsidRPr="00564534">
        <w:rPr>
          <w:rFonts w:ascii="Arial Narrow" w:hAnsi="Arial Narrow"/>
        </w:rPr>
        <w:t>LC3V4</w:t>
      </w:r>
      <w:r>
        <w:rPr>
          <w:rFonts w:ascii="Arial Narrow" w:hAnsi="Arial Narrow"/>
        </w:rPr>
        <w:t>,</w:t>
      </w:r>
    </w:p>
    <w:p w14:paraId="6DF30956" w14:textId="77777777" w:rsidR="00AA7E61" w:rsidRPr="00564534" w:rsidRDefault="00AA7E61" w:rsidP="00CE4466">
      <w:pPr>
        <w:pStyle w:val="b-pismeno"/>
        <w:numPr>
          <w:ilvl w:val="0"/>
          <w:numId w:val="33"/>
        </w:numPr>
        <w:spacing w:before="60" w:line="240" w:lineRule="auto"/>
        <w:rPr>
          <w:rFonts w:ascii="Arial Narrow" w:hAnsi="Arial Narrow"/>
        </w:rPr>
      </w:pPr>
      <w:r w:rsidRPr="00564534">
        <w:rPr>
          <w:rFonts w:ascii="Arial Narrow" w:hAnsi="Arial Narrow"/>
        </w:rPr>
        <w:t>LC3V7</w:t>
      </w:r>
      <w:r>
        <w:rPr>
          <w:rFonts w:ascii="Arial Narrow" w:hAnsi="Arial Narrow"/>
        </w:rPr>
        <w:t>,</w:t>
      </w:r>
    </w:p>
    <w:p w14:paraId="1FBA1018" w14:textId="77777777" w:rsidR="00564534" w:rsidRPr="00564534" w:rsidRDefault="00564534" w:rsidP="00CE4466">
      <w:pPr>
        <w:pStyle w:val="b-pismeno"/>
        <w:numPr>
          <w:ilvl w:val="0"/>
          <w:numId w:val="33"/>
        </w:numPr>
        <w:spacing w:before="60" w:line="240" w:lineRule="auto"/>
        <w:rPr>
          <w:rFonts w:ascii="Arial Narrow" w:hAnsi="Arial Narrow"/>
        </w:rPr>
      </w:pPr>
      <w:r w:rsidRPr="00564534">
        <w:rPr>
          <w:rFonts w:ascii="Arial Narrow" w:hAnsi="Arial Narrow"/>
        </w:rPr>
        <w:t>LC1005V1</w:t>
      </w:r>
      <w:r w:rsidR="004D4732">
        <w:rPr>
          <w:rFonts w:ascii="Arial Narrow" w:hAnsi="Arial Narrow"/>
        </w:rPr>
        <w:t>,</w:t>
      </w:r>
    </w:p>
    <w:p w14:paraId="40083944" w14:textId="77777777" w:rsidR="00564534" w:rsidRPr="00564534" w:rsidRDefault="00564534" w:rsidP="00CE4466">
      <w:pPr>
        <w:pStyle w:val="b-pismeno"/>
        <w:numPr>
          <w:ilvl w:val="0"/>
          <w:numId w:val="33"/>
        </w:numPr>
        <w:spacing w:before="60" w:line="240" w:lineRule="auto"/>
        <w:rPr>
          <w:rFonts w:ascii="Arial Narrow" w:hAnsi="Arial Narrow"/>
        </w:rPr>
      </w:pPr>
      <w:r w:rsidRPr="00564534">
        <w:rPr>
          <w:rFonts w:ascii="Arial Narrow" w:hAnsi="Arial Narrow"/>
        </w:rPr>
        <w:t>LC1005V2</w:t>
      </w:r>
      <w:r w:rsidR="004D4732">
        <w:rPr>
          <w:rFonts w:ascii="Arial Narrow" w:hAnsi="Arial Narrow"/>
        </w:rPr>
        <w:t>,</w:t>
      </w:r>
    </w:p>
    <w:p w14:paraId="1689C9A9" w14:textId="77777777" w:rsidR="00564534" w:rsidRPr="00564534" w:rsidRDefault="00564534" w:rsidP="00CE4466">
      <w:pPr>
        <w:pStyle w:val="b-pismeno"/>
        <w:numPr>
          <w:ilvl w:val="0"/>
          <w:numId w:val="33"/>
        </w:numPr>
        <w:spacing w:before="60" w:line="240" w:lineRule="auto"/>
        <w:rPr>
          <w:rFonts w:ascii="Arial Narrow" w:hAnsi="Arial Narrow"/>
        </w:rPr>
      </w:pPr>
      <w:r w:rsidRPr="00564534">
        <w:rPr>
          <w:rFonts w:ascii="Arial Narrow" w:hAnsi="Arial Narrow"/>
        </w:rPr>
        <w:t>LC1005V3</w:t>
      </w:r>
      <w:r w:rsidR="004D4732">
        <w:rPr>
          <w:rFonts w:ascii="Arial Narrow" w:hAnsi="Arial Narrow"/>
        </w:rPr>
        <w:t>,</w:t>
      </w:r>
    </w:p>
    <w:p w14:paraId="3F0A17B6" w14:textId="77777777" w:rsidR="00564534" w:rsidRPr="00564534" w:rsidRDefault="00564534" w:rsidP="00CE4466">
      <w:pPr>
        <w:pStyle w:val="b-pismeno"/>
        <w:numPr>
          <w:ilvl w:val="0"/>
          <w:numId w:val="33"/>
        </w:numPr>
        <w:spacing w:before="60" w:line="240" w:lineRule="auto"/>
        <w:rPr>
          <w:rFonts w:ascii="Arial Narrow" w:hAnsi="Arial Narrow"/>
        </w:rPr>
      </w:pPr>
      <w:r w:rsidRPr="00564534">
        <w:rPr>
          <w:rFonts w:ascii="Arial Narrow" w:hAnsi="Arial Narrow"/>
        </w:rPr>
        <w:t>LC1005V4</w:t>
      </w:r>
      <w:r w:rsidR="004D4732">
        <w:rPr>
          <w:rFonts w:ascii="Arial Narrow" w:hAnsi="Arial Narrow"/>
        </w:rPr>
        <w:t>,</w:t>
      </w:r>
    </w:p>
    <w:p w14:paraId="013C6741" w14:textId="77777777" w:rsidR="00564534" w:rsidRPr="00564534" w:rsidRDefault="00564534" w:rsidP="00CE4466">
      <w:pPr>
        <w:pStyle w:val="b-pismeno"/>
        <w:numPr>
          <w:ilvl w:val="0"/>
          <w:numId w:val="33"/>
        </w:numPr>
        <w:spacing w:before="60" w:line="240" w:lineRule="auto"/>
        <w:rPr>
          <w:rFonts w:ascii="Arial Narrow" w:hAnsi="Arial Narrow"/>
        </w:rPr>
      </w:pPr>
      <w:r w:rsidRPr="00564534">
        <w:rPr>
          <w:rFonts w:ascii="Arial Narrow" w:hAnsi="Arial Narrow"/>
        </w:rPr>
        <w:t>LC1005V5</w:t>
      </w:r>
      <w:r w:rsidR="004D4732">
        <w:rPr>
          <w:rFonts w:ascii="Arial Narrow" w:hAnsi="Arial Narrow"/>
        </w:rPr>
        <w:t>,</w:t>
      </w:r>
    </w:p>
    <w:p w14:paraId="0551DCB1" w14:textId="77777777" w:rsidR="00564534" w:rsidRPr="00564534" w:rsidRDefault="00564534" w:rsidP="00CE4466">
      <w:pPr>
        <w:pStyle w:val="b-pismeno"/>
        <w:numPr>
          <w:ilvl w:val="0"/>
          <w:numId w:val="33"/>
        </w:numPr>
        <w:spacing w:before="60" w:line="240" w:lineRule="auto"/>
        <w:rPr>
          <w:rFonts w:ascii="Arial Narrow" w:hAnsi="Arial Narrow"/>
        </w:rPr>
      </w:pPr>
      <w:r w:rsidRPr="00564534">
        <w:rPr>
          <w:rFonts w:ascii="Arial Narrow" w:hAnsi="Arial Narrow"/>
        </w:rPr>
        <w:t>LC1007V1</w:t>
      </w:r>
      <w:r w:rsidR="004D4732">
        <w:rPr>
          <w:rFonts w:ascii="Arial Narrow" w:hAnsi="Arial Narrow"/>
        </w:rPr>
        <w:t>,</w:t>
      </w:r>
    </w:p>
    <w:p w14:paraId="308C2EFF" w14:textId="77777777" w:rsidR="00564534" w:rsidRPr="00564534" w:rsidRDefault="00564534" w:rsidP="00CE4466">
      <w:pPr>
        <w:pStyle w:val="b-pismeno"/>
        <w:numPr>
          <w:ilvl w:val="0"/>
          <w:numId w:val="33"/>
        </w:numPr>
        <w:spacing w:before="60" w:line="240" w:lineRule="auto"/>
        <w:rPr>
          <w:rFonts w:ascii="Arial Narrow" w:hAnsi="Arial Narrow"/>
        </w:rPr>
      </w:pPr>
      <w:r w:rsidRPr="00564534">
        <w:rPr>
          <w:rFonts w:ascii="Arial Narrow" w:hAnsi="Arial Narrow"/>
        </w:rPr>
        <w:t>LC1007V2</w:t>
      </w:r>
      <w:r w:rsidR="004D4732">
        <w:rPr>
          <w:rFonts w:ascii="Arial Narrow" w:hAnsi="Arial Narrow"/>
        </w:rPr>
        <w:t>,</w:t>
      </w:r>
    </w:p>
    <w:p w14:paraId="0CF3B08F" w14:textId="77777777" w:rsidR="00564534" w:rsidRPr="00564534" w:rsidRDefault="00564534" w:rsidP="00CE4466">
      <w:pPr>
        <w:pStyle w:val="b-pismeno"/>
        <w:numPr>
          <w:ilvl w:val="0"/>
          <w:numId w:val="33"/>
        </w:numPr>
        <w:spacing w:before="60" w:line="240" w:lineRule="auto"/>
        <w:rPr>
          <w:rFonts w:ascii="Arial Narrow" w:hAnsi="Arial Narrow"/>
        </w:rPr>
      </w:pPr>
      <w:r w:rsidRPr="00564534">
        <w:rPr>
          <w:rFonts w:ascii="Arial Narrow" w:hAnsi="Arial Narrow"/>
        </w:rPr>
        <w:t>LC1007V3</w:t>
      </w:r>
      <w:r w:rsidR="004D4732">
        <w:rPr>
          <w:rFonts w:ascii="Arial Narrow" w:hAnsi="Arial Narrow"/>
        </w:rPr>
        <w:t>,</w:t>
      </w:r>
    </w:p>
    <w:p w14:paraId="7BC90FD0" w14:textId="77777777" w:rsidR="00AA7E61" w:rsidRPr="00564534" w:rsidRDefault="00AA7E61" w:rsidP="00CE4466">
      <w:pPr>
        <w:pStyle w:val="b-pismeno"/>
        <w:numPr>
          <w:ilvl w:val="0"/>
          <w:numId w:val="33"/>
        </w:numPr>
        <w:spacing w:before="60" w:line="240" w:lineRule="auto"/>
        <w:rPr>
          <w:rFonts w:ascii="Arial Narrow" w:hAnsi="Arial Narrow"/>
        </w:rPr>
      </w:pPr>
      <w:r w:rsidRPr="00564534">
        <w:rPr>
          <w:rFonts w:ascii="Arial Narrow" w:hAnsi="Arial Narrow"/>
        </w:rPr>
        <w:t>LC20010V2</w:t>
      </w:r>
      <w:r w:rsidR="004D4732">
        <w:rPr>
          <w:rFonts w:ascii="Arial Narrow" w:hAnsi="Arial Narrow"/>
        </w:rPr>
        <w:t>,</w:t>
      </w:r>
    </w:p>
    <w:p w14:paraId="6B70870C" w14:textId="77777777" w:rsidR="00AA7E61" w:rsidRPr="00564534" w:rsidRDefault="00AA7E61" w:rsidP="00CE4466">
      <w:pPr>
        <w:pStyle w:val="b-pismeno"/>
        <w:numPr>
          <w:ilvl w:val="0"/>
          <w:numId w:val="33"/>
        </w:numPr>
        <w:spacing w:before="60" w:line="240" w:lineRule="auto"/>
        <w:rPr>
          <w:rFonts w:ascii="Arial Narrow" w:hAnsi="Arial Narrow"/>
        </w:rPr>
      </w:pPr>
      <w:r w:rsidRPr="00564534">
        <w:rPr>
          <w:rFonts w:ascii="Arial Narrow" w:hAnsi="Arial Narrow"/>
        </w:rPr>
        <w:t>LC20010V3</w:t>
      </w:r>
      <w:r w:rsidR="004D4732">
        <w:rPr>
          <w:rFonts w:ascii="Arial Narrow" w:hAnsi="Arial Narrow"/>
        </w:rPr>
        <w:t>,</w:t>
      </w:r>
    </w:p>
    <w:p w14:paraId="56F9CFEB" w14:textId="77777777" w:rsidR="00AA7E61" w:rsidRPr="00564534" w:rsidRDefault="00AA7E61" w:rsidP="00CE4466">
      <w:pPr>
        <w:pStyle w:val="b-pismeno"/>
        <w:numPr>
          <w:ilvl w:val="0"/>
          <w:numId w:val="33"/>
        </w:numPr>
        <w:spacing w:before="60" w:line="240" w:lineRule="auto"/>
        <w:rPr>
          <w:rFonts w:ascii="Arial Narrow" w:hAnsi="Arial Narrow"/>
        </w:rPr>
      </w:pPr>
      <w:r w:rsidRPr="00564534">
        <w:rPr>
          <w:rFonts w:ascii="Arial Narrow" w:hAnsi="Arial Narrow"/>
        </w:rPr>
        <w:t>LC20019V2</w:t>
      </w:r>
      <w:r w:rsidR="004D4732">
        <w:rPr>
          <w:rFonts w:ascii="Arial Narrow" w:hAnsi="Arial Narrow"/>
        </w:rPr>
        <w:t>,</w:t>
      </w:r>
    </w:p>
    <w:p w14:paraId="48AA4E40" w14:textId="77777777" w:rsidR="00FA6E87" w:rsidRDefault="00FA6E87" w:rsidP="00CE4466">
      <w:pPr>
        <w:pStyle w:val="b-pismeno"/>
        <w:numPr>
          <w:ilvl w:val="0"/>
          <w:numId w:val="33"/>
        </w:numPr>
        <w:spacing w:before="60" w:line="240" w:lineRule="auto"/>
        <w:rPr>
          <w:rFonts w:ascii="Arial Narrow" w:hAnsi="Arial Narrow"/>
        </w:rPr>
      </w:pPr>
      <w:r>
        <w:rPr>
          <w:rFonts w:ascii="Arial Narrow" w:hAnsi="Arial Narrow"/>
        </w:rPr>
        <w:t>LC3,</w:t>
      </w:r>
    </w:p>
    <w:p w14:paraId="4888CBF6" w14:textId="77777777" w:rsidR="00FA6E87" w:rsidRPr="00564534" w:rsidRDefault="00FA6E87" w:rsidP="00CE4466">
      <w:pPr>
        <w:pStyle w:val="b-pismeno"/>
        <w:numPr>
          <w:ilvl w:val="0"/>
          <w:numId w:val="33"/>
        </w:numPr>
        <w:spacing w:before="60" w:line="240" w:lineRule="auto"/>
        <w:rPr>
          <w:rFonts w:ascii="Arial Narrow" w:hAnsi="Arial Narrow"/>
        </w:rPr>
      </w:pPr>
      <w:r w:rsidRPr="00564534">
        <w:rPr>
          <w:rFonts w:ascii="Arial Narrow" w:hAnsi="Arial Narrow"/>
        </w:rPr>
        <w:t>LC7</w:t>
      </w:r>
      <w:r>
        <w:rPr>
          <w:rFonts w:ascii="Arial Narrow" w:hAnsi="Arial Narrow"/>
        </w:rPr>
        <w:t>,</w:t>
      </w:r>
    </w:p>
    <w:p w14:paraId="4305669F" w14:textId="77777777" w:rsidR="00AA7E61" w:rsidRPr="00564534" w:rsidRDefault="00AA7E61" w:rsidP="00CE4466">
      <w:pPr>
        <w:pStyle w:val="b-pismeno"/>
        <w:numPr>
          <w:ilvl w:val="0"/>
          <w:numId w:val="33"/>
        </w:numPr>
        <w:spacing w:before="60" w:line="240" w:lineRule="auto"/>
        <w:rPr>
          <w:rFonts w:ascii="Arial Narrow" w:hAnsi="Arial Narrow"/>
        </w:rPr>
      </w:pPr>
      <w:r w:rsidRPr="00564534">
        <w:rPr>
          <w:rFonts w:ascii="Arial Narrow" w:hAnsi="Arial Narrow"/>
        </w:rPr>
        <w:t>LC10</w:t>
      </w:r>
      <w:r w:rsidR="00FA6E87">
        <w:rPr>
          <w:rFonts w:ascii="Arial Narrow" w:hAnsi="Arial Narrow"/>
        </w:rPr>
        <w:t>,</w:t>
      </w:r>
    </w:p>
    <w:p w14:paraId="413EBBD3" w14:textId="77777777" w:rsidR="00564534" w:rsidRPr="00564534" w:rsidRDefault="00564534" w:rsidP="00CE4466">
      <w:pPr>
        <w:pStyle w:val="b-pismeno"/>
        <w:numPr>
          <w:ilvl w:val="0"/>
          <w:numId w:val="33"/>
        </w:numPr>
        <w:spacing w:before="60" w:line="240" w:lineRule="auto"/>
        <w:rPr>
          <w:rFonts w:ascii="Arial Narrow" w:hAnsi="Arial Narrow"/>
        </w:rPr>
      </w:pPr>
      <w:r w:rsidRPr="00564534">
        <w:rPr>
          <w:rFonts w:ascii="Arial Narrow" w:hAnsi="Arial Narrow"/>
        </w:rPr>
        <w:t>LC21</w:t>
      </w:r>
      <w:r w:rsidR="00FA6E87">
        <w:rPr>
          <w:rFonts w:ascii="Arial Narrow" w:hAnsi="Arial Narrow"/>
        </w:rPr>
        <w:t>,</w:t>
      </w:r>
    </w:p>
    <w:p w14:paraId="1EB8743B" w14:textId="77777777" w:rsidR="00564534" w:rsidRPr="00564534" w:rsidRDefault="00564534" w:rsidP="00CE4466">
      <w:pPr>
        <w:pStyle w:val="b-pismeno"/>
        <w:numPr>
          <w:ilvl w:val="0"/>
          <w:numId w:val="33"/>
        </w:numPr>
        <w:spacing w:before="60" w:line="240" w:lineRule="auto"/>
        <w:rPr>
          <w:rFonts w:ascii="Arial Narrow" w:hAnsi="Arial Narrow"/>
        </w:rPr>
      </w:pPr>
      <w:r w:rsidRPr="00564534">
        <w:rPr>
          <w:rFonts w:ascii="Arial Narrow" w:hAnsi="Arial Narrow"/>
        </w:rPr>
        <w:lastRenderedPageBreak/>
        <w:t>LC25</w:t>
      </w:r>
      <w:r w:rsidR="00FA6E87">
        <w:rPr>
          <w:rFonts w:ascii="Arial Narrow" w:hAnsi="Arial Narrow"/>
        </w:rPr>
        <w:t>,</w:t>
      </w:r>
    </w:p>
    <w:p w14:paraId="254FC876" w14:textId="77777777" w:rsidR="00564534" w:rsidRPr="00564534" w:rsidRDefault="00564534" w:rsidP="00CE4466">
      <w:pPr>
        <w:pStyle w:val="b-pismeno"/>
        <w:numPr>
          <w:ilvl w:val="0"/>
          <w:numId w:val="33"/>
        </w:numPr>
        <w:spacing w:before="60" w:line="240" w:lineRule="auto"/>
        <w:rPr>
          <w:rFonts w:ascii="Arial Narrow" w:hAnsi="Arial Narrow"/>
        </w:rPr>
      </w:pPr>
      <w:r w:rsidRPr="00564534">
        <w:rPr>
          <w:rFonts w:ascii="Arial Narrow" w:hAnsi="Arial Narrow"/>
        </w:rPr>
        <w:t>LC28</w:t>
      </w:r>
      <w:r w:rsidR="00FA6E87">
        <w:rPr>
          <w:rFonts w:ascii="Arial Narrow" w:hAnsi="Arial Narrow"/>
        </w:rPr>
        <w:t>,</w:t>
      </w:r>
    </w:p>
    <w:p w14:paraId="00CA2638" w14:textId="77777777" w:rsidR="00564534" w:rsidRPr="00564534" w:rsidRDefault="00564534" w:rsidP="00CE4466">
      <w:pPr>
        <w:pStyle w:val="b-pismeno"/>
        <w:numPr>
          <w:ilvl w:val="0"/>
          <w:numId w:val="33"/>
        </w:numPr>
        <w:spacing w:before="60" w:line="240" w:lineRule="auto"/>
        <w:rPr>
          <w:rFonts w:ascii="Arial Narrow" w:hAnsi="Arial Narrow"/>
        </w:rPr>
      </w:pPr>
      <w:r w:rsidRPr="00564534">
        <w:rPr>
          <w:rFonts w:ascii="Arial Narrow" w:hAnsi="Arial Narrow"/>
        </w:rPr>
        <w:t>LC40</w:t>
      </w:r>
      <w:r w:rsidR="00FA6E87">
        <w:rPr>
          <w:rFonts w:ascii="Arial Narrow" w:hAnsi="Arial Narrow"/>
        </w:rPr>
        <w:t>.</w:t>
      </w:r>
    </w:p>
    <w:p w14:paraId="6628F388" w14:textId="77777777" w:rsidR="00FA6E87" w:rsidRDefault="00FA6E87" w:rsidP="008A0F42">
      <w:pPr>
        <w:pStyle w:val="Heading3"/>
      </w:pPr>
      <w:bookmarkStart w:id="22" w:name="_Toc20912466"/>
      <w:proofErr w:type="gramStart"/>
      <w:r>
        <w:t>E.2.4</w:t>
      </w:r>
      <w:proofErr w:type="gramEnd"/>
      <w:r>
        <w:tab/>
        <w:t>Lokální biokoridory</w:t>
      </w:r>
      <w:bookmarkEnd w:id="22"/>
    </w:p>
    <w:p w14:paraId="4C13834C" w14:textId="77777777" w:rsidR="00FA6E87" w:rsidRDefault="00FA6E87" w:rsidP="008A0F42">
      <w:pPr>
        <w:pStyle w:val="a-cislo"/>
        <w:numPr>
          <w:ilvl w:val="0"/>
          <w:numId w:val="7"/>
        </w:numPr>
        <w:spacing w:before="120"/>
        <w:ind w:hanging="720"/>
      </w:pPr>
      <w:r>
        <w:t>Upřesňuje se vymezení a označení lokálních biokoridorů:</w:t>
      </w:r>
    </w:p>
    <w:tbl>
      <w:tblPr>
        <w:tblStyle w:val="TableGrid"/>
        <w:tblW w:w="8548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5"/>
        <w:gridCol w:w="4173"/>
      </w:tblGrid>
      <w:tr w:rsidR="009D1421" w:rsidRPr="009D1421" w14:paraId="747EAAF0" w14:textId="77777777" w:rsidTr="002D6A8A">
        <w:trPr>
          <w:tblHeader/>
          <w:jc w:val="right"/>
        </w:trPr>
        <w:tc>
          <w:tcPr>
            <w:tcW w:w="4375" w:type="dxa"/>
            <w:shd w:val="clear" w:color="auto" w:fill="FDE9D9" w:themeFill="accent6" w:themeFillTint="33"/>
          </w:tcPr>
          <w:p w14:paraId="23A0C637" w14:textId="77777777" w:rsidR="009D1421" w:rsidRPr="009D1421" w:rsidRDefault="009D1421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Označení dle hlavního výkresu ÚP</w:t>
            </w:r>
          </w:p>
        </w:tc>
        <w:tc>
          <w:tcPr>
            <w:tcW w:w="4173" w:type="dxa"/>
            <w:shd w:val="clear" w:color="auto" w:fill="FDE9D9" w:themeFill="accent6" w:themeFillTint="33"/>
          </w:tcPr>
          <w:p w14:paraId="69E0EA05" w14:textId="77777777" w:rsidR="009D1421" w:rsidRPr="009D1421" w:rsidRDefault="009D1421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Označení dle změny č. 2 ÚP </w:t>
            </w:r>
          </w:p>
        </w:tc>
      </w:tr>
      <w:tr w:rsidR="009D1421" w:rsidRPr="009D1421" w14:paraId="528F2EFC" w14:textId="77777777" w:rsidTr="002D6A8A">
        <w:trPr>
          <w:jc w:val="right"/>
        </w:trPr>
        <w:tc>
          <w:tcPr>
            <w:tcW w:w="4375" w:type="dxa"/>
            <w:tcBorders>
              <w:bottom w:val="single" w:sz="4" w:space="0" w:color="auto"/>
            </w:tcBorders>
          </w:tcPr>
          <w:p w14:paraId="3A70B352" w14:textId="77777777" w:rsidR="009D1421" w:rsidRPr="009D1421" w:rsidRDefault="009D1421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9D1421">
              <w:rPr>
                <w:rFonts w:ascii="Arial Narrow" w:hAnsi="Arial Narrow"/>
                <w:sz w:val="20"/>
                <w:szCs w:val="20"/>
              </w:rPr>
              <w:t xml:space="preserve">LK 1 </w:t>
            </w:r>
          </w:p>
        </w:tc>
        <w:tc>
          <w:tcPr>
            <w:tcW w:w="4173" w:type="dxa"/>
            <w:tcBorders>
              <w:bottom w:val="single" w:sz="4" w:space="0" w:color="auto"/>
            </w:tcBorders>
          </w:tcPr>
          <w:p w14:paraId="109C2DA1" w14:textId="77777777" w:rsidR="009D1421" w:rsidRPr="009D1421" w:rsidRDefault="00543C2B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LKJA24-3V2</w:t>
            </w:r>
          </w:p>
        </w:tc>
      </w:tr>
      <w:tr w:rsidR="009D1421" w:rsidRPr="009D1421" w14:paraId="4ABB89E6" w14:textId="77777777" w:rsidTr="002D6A8A">
        <w:trPr>
          <w:jc w:val="right"/>
        </w:trPr>
        <w:tc>
          <w:tcPr>
            <w:tcW w:w="4375" w:type="dxa"/>
            <w:tcBorders>
              <w:top w:val="single" w:sz="4" w:space="0" w:color="auto"/>
              <w:bottom w:val="single" w:sz="4" w:space="0" w:color="auto"/>
            </w:tcBorders>
          </w:tcPr>
          <w:p w14:paraId="5A0A6DE9" w14:textId="77777777" w:rsidR="009D1421" w:rsidRPr="009D1421" w:rsidRDefault="009D1421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9D1421">
              <w:rPr>
                <w:rFonts w:ascii="Arial Narrow" w:hAnsi="Arial Narrow"/>
                <w:sz w:val="20"/>
                <w:szCs w:val="20"/>
              </w:rPr>
              <w:t xml:space="preserve">LK 5 </w:t>
            </w:r>
          </w:p>
        </w:tc>
        <w:tc>
          <w:tcPr>
            <w:tcW w:w="4173" w:type="dxa"/>
            <w:tcBorders>
              <w:top w:val="single" w:sz="4" w:space="0" w:color="auto"/>
              <w:bottom w:val="single" w:sz="4" w:space="0" w:color="auto"/>
            </w:tcBorders>
          </w:tcPr>
          <w:p w14:paraId="5D2760DB" w14:textId="77777777" w:rsidR="009D1421" w:rsidRPr="009D1421" w:rsidRDefault="00543C2B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LK3V1-20010V3</w:t>
            </w:r>
          </w:p>
        </w:tc>
      </w:tr>
      <w:tr w:rsidR="009D1421" w:rsidRPr="009D1421" w14:paraId="3BDA608A" w14:textId="77777777" w:rsidTr="002D6A8A">
        <w:trPr>
          <w:jc w:val="right"/>
        </w:trPr>
        <w:tc>
          <w:tcPr>
            <w:tcW w:w="4375" w:type="dxa"/>
            <w:tcBorders>
              <w:top w:val="single" w:sz="4" w:space="0" w:color="auto"/>
              <w:bottom w:val="single" w:sz="4" w:space="0" w:color="auto"/>
            </w:tcBorders>
          </w:tcPr>
          <w:p w14:paraId="17A61C51" w14:textId="77777777" w:rsidR="009D1421" w:rsidRPr="009D1421" w:rsidRDefault="009D1421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9D1421">
              <w:rPr>
                <w:rFonts w:ascii="Arial Narrow" w:hAnsi="Arial Narrow"/>
                <w:sz w:val="20"/>
                <w:szCs w:val="20"/>
              </w:rPr>
              <w:t xml:space="preserve">LK 6 </w:t>
            </w:r>
          </w:p>
        </w:tc>
        <w:tc>
          <w:tcPr>
            <w:tcW w:w="4173" w:type="dxa"/>
            <w:tcBorders>
              <w:top w:val="single" w:sz="4" w:space="0" w:color="auto"/>
              <w:bottom w:val="single" w:sz="4" w:space="0" w:color="auto"/>
            </w:tcBorders>
          </w:tcPr>
          <w:p w14:paraId="5A990825" w14:textId="77777777" w:rsidR="009D1421" w:rsidRPr="009D1421" w:rsidRDefault="00543C2B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LK2-20010V3</w:t>
            </w:r>
          </w:p>
        </w:tc>
      </w:tr>
      <w:tr w:rsidR="009D1421" w:rsidRPr="009D1421" w14:paraId="6FC5821D" w14:textId="77777777" w:rsidTr="002D6A8A">
        <w:trPr>
          <w:jc w:val="right"/>
        </w:trPr>
        <w:tc>
          <w:tcPr>
            <w:tcW w:w="4375" w:type="dxa"/>
            <w:tcBorders>
              <w:top w:val="single" w:sz="4" w:space="0" w:color="auto"/>
              <w:bottom w:val="single" w:sz="4" w:space="0" w:color="auto"/>
            </w:tcBorders>
          </w:tcPr>
          <w:p w14:paraId="43B65397" w14:textId="77777777" w:rsidR="009D1421" w:rsidRPr="009D1421" w:rsidRDefault="009D1421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9D1421">
              <w:rPr>
                <w:rFonts w:ascii="Arial Narrow" w:hAnsi="Arial Narrow"/>
                <w:sz w:val="20"/>
                <w:szCs w:val="20"/>
              </w:rPr>
              <w:t>LK 7</w:t>
            </w:r>
          </w:p>
        </w:tc>
        <w:tc>
          <w:tcPr>
            <w:tcW w:w="4173" w:type="dxa"/>
            <w:tcBorders>
              <w:top w:val="single" w:sz="4" w:space="0" w:color="auto"/>
              <w:bottom w:val="single" w:sz="4" w:space="0" w:color="auto"/>
            </w:tcBorders>
          </w:tcPr>
          <w:p w14:paraId="44B1B04E" w14:textId="77777777" w:rsidR="009D1421" w:rsidRPr="009D1421" w:rsidRDefault="00543C2B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LK3V2-4</w:t>
            </w:r>
          </w:p>
        </w:tc>
      </w:tr>
      <w:tr w:rsidR="009D1421" w:rsidRPr="009D1421" w14:paraId="792BFBF8" w14:textId="77777777" w:rsidTr="002D6A8A">
        <w:trPr>
          <w:jc w:val="right"/>
        </w:trPr>
        <w:tc>
          <w:tcPr>
            <w:tcW w:w="4375" w:type="dxa"/>
            <w:tcBorders>
              <w:top w:val="single" w:sz="4" w:space="0" w:color="auto"/>
              <w:bottom w:val="single" w:sz="4" w:space="0" w:color="auto"/>
            </w:tcBorders>
          </w:tcPr>
          <w:p w14:paraId="071D9451" w14:textId="77777777" w:rsidR="009D1421" w:rsidRPr="009D1421" w:rsidRDefault="009D1421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9D1421">
              <w:rPr>
                <w:rFonts w:ascii="Arial Narrow" w:hAnsi="Arial Narrow"/>
                <w:sz w:val="20"/>
                <w:szCs w:val="20"/>
              </w:rPr>
              <w:t>LK 8</w:t>
            </w:r>
          </w:p>
        </w:tc>
        <w:tc>
          <w:tcPr>
            <w:tcW w:w="4173" w:type="dxa"/>
            <w:tcBorders>
              <w:top w:val="single" w:sz="4" w:space="0" w:color="auto"/>
              <w:bottom w:val="single" w:sz="4" w:space="0" w:color="auto"/>
            </w:tcBorders>
          </w:tcPr>
          <w:p w14:paraId="14CF8B9E" w14:textId="77777777" w:rsidR="009D1421" w:rsidRPr="009D1421" w:rsidRDefault="00936DCD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LK4-5</w:t>
            </w:r>
          </w:p>
        </w:tc>
      </w:tr>
      <w:tr w:rsidR="009D1421" w:rsidRPr="009D1421" w14:paraId="555BF6E2" w14:textId="77777777" w:rsidTr="002D6A8A">
        <w:trPr>
          <w:jc w:val="right"/>
        </w:trPr>
        <w:tc>
          <w:tcPr>
            <w:tcW w:w="4375" w:type="dxa"/>
            <w:tcBorders>
              <w:top w:val="single" w:sz="4" w:space="0" w:color="auto"/>
              <w:bottom w:val="single" w:sz="4" w:space="0" w:color="auto"/>
            </w:tcBorders>
          </w:tcPr>
          <w:p w14:paraId="276E558D" w14:textId="77777777" w:rsidR="009D1421" w:rsidRPr="009D1421" w:rsidRDefault="009D1421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9D1421">
              <w:rPr>
                <w:rFonts w:ascii="Arial Narrow" w:hAnsi="Arial Narrow"/>
                <w:sz w:val="20"/>
                <w:szCs w:val="20"/>
              </w:rPr>
              <w:t xml:space="preserve">LK 9 </w:t>
            </w:r>
          </w:p>
        </w:tc>
        <w:tc>
          <w:tcPr>
            <w:tcW w:w="4173" w:type="dxa"/>
            <w:tcBorders>
              <w:top w:val="single" w:sz="4" w:space="0" w:color="auto"/>
              <w:bottom w:val="single" w:sz="4" w:space="0" w:color="auto"/>
            </w:tcBorders>
          </w:tcPr>
          <w:p w14:paraId="4ED4D0D2" w14:textId="77777777" w:rsidR="009D1421" w:rsidRPr="009D1421" w:rsidRDefault="00936DCD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LK5-18</w:t>
            </w:r>
          </w:p>
        </w:tc>
      </w:tr>
      <w:tr w:rsidR="009D1421" w:rsidRPr="009D1421" w14:paraId="48683669" w14:textId="77777777" w:rsidTr="002D6A8A">
        <w:trPr>
          <w:jc w:val="right"/>
        </w:trPr>
        <w:tc>
          <w:tcPr>
            <w:tcW w:w="4375" w:type="dxa"/>
            <w:tcBorders>
              <w:top w:val="single" w:sz="4" w:space="0" w:color="auto"/>
              <w:bottom w:val="single" w:sz="4" w:space="0" w:color="auto"/>
            </w:tcBorders>
          </w:tcPr>
          <w:p w14:paraId="441B19D6" w14:textId="77777777" w:rsidR="009D1421" w:rsidRPr="009D1421" w:rsidRDefault="009D1421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9D1421">
              <w:rPr>
                <w:rFonts w:ascii="Arial Narrow" w:hAnsi="Arial Narrow"/>
                <w:sz w:val="20"/>
                <w:szCs w:val="20"/>
              </w:rPr>
              <w:t xml:space="preserve">LK 10 </w:t>
            </w:r>
          </w:p>
        </w:tc>
        <w:tc>
          <w:tcPr>
            <w:tcW w:w="4173" w:type="dxa"/>
            <w:tcBorders>
              <w:top w:val="single" w:sz="4" w:space="0" w:color="auto"/>
              <w:bottom w:val="single" w:sz="4" w:space="0" w:color="auto"/>
            </w:tcBorders>
          </w:tcPr>
          <w:p w14:paraId="5EBB097F" w14:textId="77777777" w:rsidR="009D1421" w:rsidRPr="009D1421" w:rsidRDefault="00936DCD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C15443">
              <w:rPr>
                <w:rFonts w:ascii="Arial Narrow" w:hAnsi="Arial Narrow"/>
                <w:sz w:val="20"/>
                <w:szCs w:val="20"/>
              </w:rPr>
              <w:t>LK20010V2-5</w:t>
            </w:r>
          </w:p>
        </w:tc>
      </w:tr>
      <w:tr w:rsidR="009D1421" w:rsidRPr="009D1421" w14:paraId="1E1FD841" w14:textId="77777777" w:rsidTr="002D6A8A">
        <w:trPr>
          <w:jc w:val="right"/>
        </w:trPr>
        <w:tc>
          <w:tcPr>
            <w:tcW w:w="4375" w:type="dxa"/>
            <w:tcBorders>
              <w:top w:val="single" w:sz="4" w:space="0" w:color="auto"/>
              <w:bottom w:val="single" w:sz="4" w:space="0" w:color="auto"/>
            </w:tcBorders>
          </w:tcPr>
          <w:p w14:paraId="60FC3BD9" w14:textId="77777777" w:rsidR="009D1421" w:rsidRPr="009D1421" w:rsidRDefault="009D1421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9D1421">
              <w:rPr>
                <w:rFonts w:ascii="Arial Narrow" w:hAnsi="Arial Narrow"/>
                <w:sz w:val="20"/>
                <w:szCs w:val="20"/>
              </w:rPr>
              <w:t xml:space="preserve">LK 11 </w:t>
            </w:r>
          </w:p>
        </w:tc>
        <w:tc>
          <w:tcPr>
            <w:tcW w:w="4173" w:type="dxa"/>
            <w:tcBorders>
              <w:top w:val="single" w:sz="4" w:space="0" w:color="auto"/>
              <w:bottom w:val="single" w:sz="4" w:space="0" w:color="auto"/>
            </w:tcBorders>
          </w:tcPr>
          <w:p w14:paraId="4790EEA4" w14:textId="77777777" w:rsidR="009D1421" w:rsidRPr="009D1421" w:rsidRDefault="00936DCD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LK18-19</w:t>
            </w:r>
          </w:p>
        </w:tc>
      </w:tr>
      <w:tr w:rsidR="009D1421" w:rsidRPr="009D1421" w14:paraId="603E967A" w14:textId="77777777" w:rsidTr="002D6A8A">
        <w:trPr>
          <w:jc w:val="right"/>
        </w:trPr>
        <w:tc>
          <w:tcPr>
            <w:tcW w:w="4375" w:type="dxa"/>
            <w:tcBorders>
              <w:top w:val="single" w:sz="4" w:space="0" w:color="auto"/>
              <w:bottom w:val="single" w:sz="4" w:space="0" w:color="auto"/>
            </w:tcBorders>
          </w:tcPr>
          <w:p w14:paraId="46B804D0" w14:textId="77777777" w:rsidR="009D1421" w:rsidRPr="009D1421" w:rsidRDefault="009D1421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9D1421">
              <w:rPr>
                <w:rFonts w:ascii="Arial Narrow" w:hAnsi="Arial Narrow"/>
                <w:sz w:val="20"/>
                <w:szCs w:val="20"/>
              </w:rPr>
              <w:t>LK 14</w:t>
            </w:r>
          </w:p>
        </w:tc>
        <w:tc>
          <w:tcPr>
            <w:tcW w:w="4173" w:type="dxa"/>
            <w:tcBorders>
              <w:top w:val="single" w:sz="4" w:space="0" w:color="auto"/>
              <w:bottom w:val="single" w:sz="4" w:space="0" w:color="auto"/>
            </w:tcBorders>
          </w:tcPr>
          <w:p w14:paraId="1C9D792E" w14:textId="77777777" w:rsidR="009D1421" w:rsidRPr="009D1421" w:rsidRDefault="00A16F62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LKHR20-23</w:t>
            </w:r>
          </w:p>
        </w:tc>
      </w:tr>
      <w:tr w:rsidR="009D1421" w:rsidRPr="009D1421" w14:paraId="4D3A56AE" w14:textId="77777777" w:rsidTr="002D6A8A">
        <w:trPr>
          <w:jc w:val="right"/>
        </w:trPr>
        <w:tc>
          <w:tcPr>
            <w:tcW w:w="4375" w:type="dxa"/>
            <w:tcBorders>
              <w:top w:val="single" w:sz="4" w:space="0" w:color="auto"/>
              <w:bottom w:val="single" w:sz="4" w:space="0" w:color="auto"/>
            </w:tcBorders>
          </w:tcPr>
          <w:p w14:paraId="5C1FAC12" w14:textId="77777777" w:rsidR="009D1421" w:rsidRPr="009D1421" w:rsidRDefault="009D1421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9D1421">
              <w:rPr>
                <w:rFonts w:ascii="Arial Narrow" w:hAnsi="Arial Narrow"/>
                <w:sz w:val="20"/>
                <w:szCs w:val="20"/>
              </w:rPr>
              <w:t>LK 16</w:t>
            </w:r>
          </w:p>
        </w:tc>
        <w:tc>
          <w:tcPr>
            <w:tcW w:w="4173" w:type="dxa"/>
            <w:tcBorders>
              <w:top w:val="single" w:sz="4" w:space="0" w:color="auto"/>
              <w:bottom w:val="single" w:sz="4" w:space="0" w:color="auto"/>
            </w:tcBorders>
          </w:tcPr>
          <w:p w14:paraId="46192201" w14:textId="77777777" w:rsidR="009D1421" w:rsidRPr="009D1421" w:rsidRDefault="00A16F62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Lk21-23</w:t>
            </w:r>
          </w:p>
        </w:tc>
      </w:tr>
      <w:tr w:rsidR="009D1421" w:rsidRPr="009D1421" w14:paraId="1CA2E517" w14:textId="77777777" w:rsidTr="002D6A8A">
        <w:trPr>
          <w:jc w:val="right"/>
        </w:trPr>
        <w:tc>
          <w:tcPr>
            <w:tcW w:w="4375" w:type="dxa"/>
            <w:tcBorders>
              <w:top w:val="single" w:sz="4" w:space="0" w:color="auto"/>
              <w:bottom w:val="single" w:sz="4" w:space="0" w:color="auto"/>
            </w:tcBorders>
          </w:tcPr>
          <w:p w14:paraId="521C34A4" w14:textId="77777777" w:rsidR="009D1421" w:rsidRPr="009D1421" w:rsidRDefault="009D1421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9D1421">
              <w:rPr>
                <w:rFonts w:ascii="Arial Narrow" w:hAnsi="Arial Narrow"/>
                <w:sz w:val="20"/>
                <w:szCs w:val="20"/>
              </w:rPr>
              <w:t>LK 17</w:t>
            </w:r>
          </w:p>
        </w:tc>
        <w:tc>
          <w:tcPr>
            <w:tcW w:w="4173" w:type="dxa"/>
            <w:tcBorders>
              <w:top w:val="single" w:sz="4" w:space="0" w:color="auto"/>
              <w:bottom w:val="single" w:sz="4" w:space="0" w:color="auto"/>
            </w:tcBorders>
          </w:tcPr>
          <w:p w14:paraId="1F1C52D8" w14:textId="77777777" w:rsidR="009D1421" w:rsidRPr="009D1421" w:rsidRDefault="00A16F62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LKHR18-21</w:t>
            </w:r>
          </w:p>
        </w:tc>
      </w:tr>
      <w:tr w:rsidR="009D1421" w:rsidRPr="009D1421" w14:paraId="5404D010" w14:textId="77777777" w:rsidTr="002D6A8A">
        <w:trPr>
          <w:jc w:val="right"/>
        </w:trPr>
        <w:tc>
          <w:tcPr>
            <w:tcW w:w="4375" w:type="dxa"/>
            <w:tcBorders>
              <w:top w:val="single" w:sz="4" w:space="0" w:color="auto"/>
              <w:bottom w:val="single" w:sz="4" w:space="0" w:color="auto"/>
            </w:tcBorders>
          </w:tcPr>
          <w:p w14:paraId="303B54CF" w14:textId="77777777" w:rsidR="009D1421" w:rsidRPr="009D1421" w:rsidRDefault="009D1421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9D1421">
              <w:rPr>
                <w:rFonts w:ascii="Arial Narrow" w:hAnsi="Arial Narrow"/>
                <w:sz w:val="20"/>
                <w:szCs w:val="20"/>
              </w:rPr>
              <w:t>LK 18</w:t>
            </w:r>
          </w:p>
        </w:tc>
        <w:tc>
          <w:tcPr>
            <w:tcW w:w="4173" w:type="dxa"/>
            <w:tcBorders>
              <w:top w:val="single" w:sz="4" w:space="0" w:color="auto"/>
              <w:bottom w:val="single" w:sz="4" w:space="0" w:color="auto"/>
            </w:tcBorders>
          </w:tcPr>
          <w:p w14:paraId="6F315E8A" w14:textId="77777777" w:rsidR="009D1421" w:rsidRPr="009D1421" w:rsidRDefault="00A16F62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LK63V3</w:t>
            </w:r>
          </w:p>
        </w:tc>
      </w:tr>
      <w:tr w:rsidR="009D1421" w:rsidRPr="009D1421" w14:paraId="6B998980" w14:textId="77777777" w:rsidTr="002D6A8A">
        <w:trPr>
          <w:jc w:val="right"/>
        </w:trPr>
        <w:tc>
          <w:tcPr>
            <w:tcW w:w="4375" w:type="dxa"/>
            <w:tcBorders>
              <w:top w:val="single" w:sz="4" w:space="0" w:color="auto"/>
              <w:bottom w:val="single" w:sz="4" w:space="0" w:color="auto"/>
            </w:tcBorders>
          </w:tcPr>
          <w:p w14:paraId="57AEE06F" w14:textId="77777777" w:rsidR="009D1421" w:rsidRPr="009D1421" w:rsidRDefault="009D1421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9D1421">
              <w:rPr>
                <w:rFonts w:ascii="Arial Narrow" w:hAnsi="Arial Narrow"/>
                <w:sz w:val="20"/>
                <w:szCs w:val="20"/>
              </w:rPr>
              <w:t>LK 19</w:t>
            </w:r>
          </w:p>
        </w:tc>
        <w:tc>
          <w:tcPr>
            <w:tcW w:w="4173" w:type="dxa"/>
            <w:tcBorders>
              <w:top w:val="single" w:sz="4" w:space="0" w:color="auto"/>
              <w:bottom w:val="single" w:sz="4" w:space="0" w:color="auto"/>
            </w:tcBorders>
          </w:tcPr>
          <w:p w14:paraId="6AE4EE5E" w14:textId="77777777" w:rsidR="009D1421" w:rsidRPr="009D1421" w:rsidRDefault="00A16F62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LK8-20019V1</w:t>
            </w:r>
          </w:p>
        </w:tc>
      </w:tr>
      <w:tr w:rsidR="009D1421" w:rsidRPr="009D1421" w14:paraId="3CF6AB7D" w14:textId="77777777" w:rsidTr="002D6A8A">
        <w:trPr>
          <w:jc w:val="right"/>
        </w:trPr>
        <w:tc>
          <w:tcPr>
            <w:tcW w:w="4375" w:type="dxa"/>
            <w:tcBorders>
              <w:top w:val="single" w:sz="4" w:space="0" w:color="auto"/>
              <w:bottom w:val="single" w:sz="4" w:space="0" w:color="auto"/>
            </w:tcBorders>
          </w:tcPr>
          <w:p w14:paraId="7C3CEF5A" w14:textId="77777777" w:rsidR="009D1421" w:rsidRPr="009D1421" w:rsidRDefault="009D1421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9D1421">
              <w:rPr>
                <w:rFonts w:ascii="Arial Narrow" w:hAnsi="Arial Narrow"/>
                <w:sz w:val="20"/>
                <w:szCs w:val="20"/>
              </w:rPr>
              <w:t>LK 22</w:t>
            </w:r>
          </w:p>
        </w:tc>
        <w:tc>
          <w:tcPr>
            <w:tcW w:w="4173" w:type="dxa"/>
            <w:tcBorders>
              <w:top w:val="single" w:sz="4" w:space="0" w:color="auto"/>
              <w:bottom w:val="single" w:sz="4" w:space="0" w:color="auto"/>
            </w:tcBorders>
          </w:tcPr>
          <w:p w14:paraId="48B759A3" w14:textId="77777777" w:rsidR="009D1421" w:rsidRPr="009D1421" w:rsidRDefault="00936DCD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LK4-24</w:t>
            </w:r>
          </w:p>
        </w:tc>
      </w:tr>
      <w:tr w:rsidR="00A16F62" w:rsidRPr="009D1421" w14:paraId="1FDBC1A5" w14:textId="77777777" w:rsidTr="002D6A8A">
        <w:trPr>
          <w:jc w:val="right"/>
        </w:trPr>
        <w:tc>
          <w:tcPr>
            <w:tcW w:w="4375" w:type="dxa"/>
            <w:tcBorders>
              <w:top w:val="single" w:sz="4" w:space="0" w:color="auto"/>
              <w:bottom w:val="single" w:sz="4" w:space="0" w:color="auto"/>
            </w:tcBorders>
          </w:tcPr>
          <w:p w14:paraId="5E1DBC1D" w14:textId="77777777" w:rsidR="00A16F62" w:rsidRPr="009D1421" w:rsidRDefault="00A16F62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9D1421">
              <w:rPr>
                <w:rFonts w:ascii="Arial Narrow" w:hAnsi="Arial Narrow"/>
                <w:sz w:val="20"/>
                <w:szCs w:val="20"/>
              </w:rPr>
              <w:t>LK 23</w:t>
            </w:r>
          </w:p>
        </w:tc>
        <w:tc>
          <w:tcPr>
            <w:tcW w:w="4173" w:type="dxa"/>
            <w:tcBorders>
              <w:top w:val="single" w:sz="4" w:space="0" w:color="auto"/>
              <w:bottom w:val="single" w:sz="4" w:space="0" w:color="auto"/>
            </w:tcBorders>
          </w:tcPr>
          <w:p w14:paraId="35C69F58" w14:textId="77777777" w:rsidR="00A16F62" w:rsidRDefault="00A16F62" w:rsidP="002D6A8A">
            <w:pPr>
              <w:spacing w:before="40" w:after="40" w:line="240" w:lineRule="auto"/>
            </w:pPr>
            <w:r w:rsidRPr="005210D6">
              <w:rPr>
                <w:rFonts w:ascii="Arial Narrow" w:hAnsi="Arial Narrow"/>
                <w:sz w:val="20"/>
                <w:szCs w:val="20"/>
              </w:rPr>
              <w:t>LK</w:t>
            </w:r>
            <w:r w:rsidR="003A4938">
              <w:rPr>
                <w:rFonts w:ascii="Arial Narrow" w:hAnsi="Arial Narrow"/>
                <w:sz w:val="20"/>
                <w:szCs w:val="20"/>
              </w:rPr>
              <w:t>24-25</w:t>
            </w:r>
          </w:p>
        </w:tc>
      </w:tr>
      <w:tr w:rsidR="00A16F62" w:rsidRPr="009D1421" w14:paraId="44AC456E" w14:textId="77777777" w:rsidTr="002D6A8A">
        <w:trPr>
          <w:jc w:val="right"/>
        </w:trPr>
        <w:tc>
          <w:tcPr>
            <w:tcW w:w="4375" w:type="dxa"/>
            <w:tcBorders>
              <w:top w:val="single" w:sz="4" w:space="0" w:color="auto"/>
              <w:bottom w:val="single" w:sz="4" w:space="0" w:color="auto"/>
            </w:tcBorders>
          </w:tcPr>
          <w:p w14:paraId="4CA0A624" w14:textId="77777777" w:rsidR="00A16F62" w:rsidRPr="009D1421" w:rsidRDefault="00A16F62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9D1421">
              <w:rPr>
                <w:rFonts w:ascii="Arial Narrow" w:hAnsi="Arial Narrow"/>
                <w:sz w:val="20"/>
                <w:szCs w:val="20"/>
              </w:rPr>
              <w:t>LK 24</w:t>
            </w:r>
          </w:p>
        </w:tc>
        <w:tc>
          <w:tcPr>
            <w:tcW w:w="4173" w:type="dxa"/>
            <w:tcBorders>
              <w:top w:val="single" w:sz="4" w:space="0" w:color="auto"/>
              <w:bottom w:val="single" w:sz="4" w:space="0" w:color="auto"/>
            </w:tcBorders>
          </w:tcPr>
          <w:p w14:paraId="4A128CB1" w14:textId="77777777" w:rsidR="00A16F62" w:rsidRDefault="00A16F62" w:rsidP="002D6A8A">
            <w:pPr>
              <w:spacing w:before="40" w:after="40" w:line="240" w:lineRule="auto"/>
            </w:pPr>
            <w:r w:rsidRPr="005210D6">
              <w:rPr>
                <w:rFonts w:ascii="Arial Narrow" w:hAnsi="Arial Narrow"/>
                <w:sz w:val="20"/>
                <w:szCs w:val="20"/>
              </w:rPr>
              <w:t>LK</w:t>
            </w:r>
            <w:r w:rsidR="003A4938">
              <w:rPr>
                <w:rFonts w:ascii="Arial Narrow" w:hAnsi="Arial Narrow"/>
                <w:sz w:val="20"/>
                <w:szCs w:val="20"/>
              </w:rPr>
              <w:t>24-29</w:t>
            </w:r>
          </w:p>
        </w:tc>
      </w:tr>
      <w:tr w:rsidR="00A16F62" w:rsidRPr="009D1421" w14:paraId="17296173" w14:textId="77777777" w:rsidTr="002D6A8A">
        <w:trPr>
          <w:jc w:val="right"/>
        </w:trPr>
        <w:tc>
          <w:tcPr>
            <w:tcW w:w="4375" w:type="dxa"/>
            <w:tcBorders>
              <w:top w:val="single" w:sz="4" w:space="0" w:color="auto"/>
              <w:bottom w:val="single" w:sz="4" w:space="0" w:color="auto"/>
            </w:tcBorders>
          </w:tcPr>
          <w:p w14:paraId="1FF072B7" w14:textId="77777777" w:rsidR="00A16F62" w:rsidRPr="009D1421" w:rsidRDefault="00A16F62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9D1421">
              <w:rPr>
                <w:rFonts w:ascii="Arial Narrow" w:hAnsi="Arial Narrow"/>
                <w:sz w:val="20"/>
                <w:szCs w:val="20"/>
              </w:rPr>
              <w:t>LK 27</w:t>
            </w:r>
          </w:p>
        </w:tc>
        <w:tc>
          <w:tcPr>
            <w:tcW w:w="4173" w:type="dxa"/>
            <w:tcBorders>
              <w:top w:val="single" w:sz="4" w:space="0" w:color="auto"/>
              <w:bottom w:val="single" w:sz="4" w:space="0" w:color="auto"/>
            </w:tcBorders>
          </w:tcPr>
          <w:p w14:paraId="666DA394" w14:textId="77777777" w:rsidR="00A16F62" w:rsidRDefault="00A16F62" w:rsidP="002D6A8A">
            <w:pPr>
              <w:spacing w:before="40" w:after="40" w:line="240" w:lineRule="auto"/>
            </w:pPr>
            <w:r w:rsidRPr="005210D6">
              <w:rPr>
                <w:rFonts w:ascii="Arial Narrow" w:hAnsi="Arial Narrow"/>
                <w:sz w:val="20"/>
                <w:szCs w:val="20"/>
              </w:rPr>
              <w:t>LK</w:t>
            </w:r>
            <w:r w:rsidR="003A4938">
              <w:rPr>
                <w:rFonts w:ascii="Arial Narrow" w:hAnsi="Arial Narrow"/>
                <w:sz w:val="20"/>
                <w:szCs w:val="20"/>
              </w:rPr>
              <w:t>24-25</w:t>
            </w:r>
          </w:p>
        </w:tc>
      </w:tr>
      <w:tr w:rsidR="00784944" w:rsidRPr="009D1421" w14:paraId="5E433AEA" w14:textId="77777777" w:rsidTr="002D6A8A">
        <w:trPr>
          <w:jc w:val="right"/>
        </w:trPr>
        <w:tc>
          <w:tcPr>
            <w:tcW w:w="4375" w:type="dxa"/>
            <w:tcBorders>
              <w:top w:val="single" w:sz="4" w:space="0" w:color="auto"/>
              <w:bottom w:val="single" w:sz="4" w:space="0" w:color="auto"/>
            </w:tcBorders>
          </w:tcPr>
          <w:p w14:paraId="298C35D8" w14:textId="77777777" w:rsidR="00784944" w:rsidRPr="009D1421" w:rsidRDefault="00784944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9D1421">
              <w:rPr>
                <w:rFonts w:ascii="Arial Narrow" w:hAnsi="Arial Narrow"/>
                <w:sz w:val="20"/>
                <w:szCs w:val="20"/>
              </w:rPr>
              <w:t>LK 29</w:t>
            </w:r>
          </w:p>
        </w:tc>
        <w:tc>
          <w:tcPr>
            <w:tcW w:w="4173" w:type="dxa"/>
            <w:tcBorders>
              <w:top w:val="single" w:sz="4" w:space="0" w:color="auto"/>
              <w:bottom w:val="single" w:sz="4" w:space="0" w:color="auto"/>
            </w:tcBorders>
          </w:tcPr>
          <w:p w14:paraId="02FA7ABC" w14:textId="77777777" w:rsidR="00784944" w:rsidRDefault="00784944" w:rsidP="002D6A8A">
            <w:pPr>
              <w:spacing w:before="40" w:after="40" w:line="240" w:lineRule="auto"/>
            </w:pPr>
            <w:r w:rsidRPr="005210D6">
              <w:rPr>
                <w:rFonts w:ascii="Arial Narrow" w:hAnsi="Arial Narrow"/>
                <w:sz w:val="20"/>
                <w:szCs w:val="20"/>
              </w:rPr>
              <w:t>LK</w:t>
            </w:r>
            <w:r>
              <w:rPr>
                <w:rFonts w:ascii="Arial Narrow" w:hAnsi="Arial Narrow"/>
                <w:sz w:val="20"/>
                <w:szCs w:val="20"/>
              </w:rPr>
              <w:t>26-20019V3</w:t>
            </w:r>
          </w:p>
        </w:tc>
      </w:tr>
      <w:tr w:rsidR="00784944" w:rsidRPr="009D1421" w14:paraId="10629581" w14:textId="77777777" w:rsidTr="002D6A8A">
        <w:trPr>
          <w:jc w:val="right"/>
        </w:trPr>
        <w:tc>
          <w:tcPr>
            <w:tcW w:w="4375" w:type="dxa"/>
            <w:tcBorders>
              <w:top w:val="single" w:sz="4" w:space="0" w:color="auto"/>
              <w:bottom w:val="single" w:sz="4" w:space="0" w:color="auto"/>
            </w:tcBorders>
          </w:tcPr>
          <w:p w14:paraId="5437FAD3" w14:textId="77777777" w:rsidR="00784944" w:rsidRPr="009D1421" w:rsidRDefault="00784944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9D1421">
              <w:rPr>
                <w:rFonts w:ascii="Arial Narrow" w:hAnsi="Arial Narrow"/>
                <w:sz w:val="20"/>
                <w:szCs w:val="20"/>
              </w:rPr>
              <w:t>LK 30</w:t>
            </w:r>
          </w:p>
        </w:tc>
        <w:tc>
          <w:tcPr>
            <w:tcW w:w="4173" w:type="dxa"/>
            <w:tcBorders>
              <w:top w:val="single" w:sz="4" w:space="0" w:color="auto"/>
              <w:bottom w:val="single" w:sz="4" w:space="0" w:color="auto"/>
            </w:tcBorders>
          </w:tcPr>
          <w:p w14:paraId="029E5D01" w14:textId="77777777" w:rsidR="00784944" w:rsidRDefault="00784944" w:rsidP="002D6A8A">
            <w:pPr>
              <w:spacing w:before="40" w:after="40" w:line="240" w:lineRule="auto"/>
            </w:pPr>
            <w:r w:rsidRPr="005210D6">
              <w:rPr>
                <w:rFonts w:ascii="Arial Narrow" w:hAnsi="Arial Narrow"/>
                <w:sz w:val="20"/>
                <w:szCs w:val="20"/>
              </w:rPr>
              <w:t>LK</w:t>
            </w:r>
            <w:r>
              <w:rPr>
                <w:rFonts w:ascii="Arial Narrow" w:hAnsi="Arial Narrow"/>
                <w:sz w:val="20"/>
                <w:szCs w:val="20"/>
              </w:rPr>
              <w:t>29-1007V2</w:t>
            </w:r>
          </w:p>
        </w:tc>
      </w:tr>
      <w:tr w:rsidR="00784944" w:rsidRPr="009D1421" w14:paraId="3AEA1601" w14:textId="77777777" w:rsidTr="002D6A8A">
        <w:trPr>
          <w:jc w:val="right"/>
        </w:trPr>
        <w:tc>
          <w:tcPr>
            <w:tcW w:w="4375" w:type="dxa"/>
            <w:tcBorders>
              <w:top w:val="single" w:sz="4" w:space="0" w:color="auto"/>
              <w:bottom w:val="single" w:sz="4" w:space="0" w:color="auto"/>
            </w:tcBorders>
          </w:tcPr>
          <w:p w14:paraId="310E3ACD" w14:textId="77777777" w:rsidR="00784944" w:rsidRPr="009D1421" w:rsidRDefault="00784944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9D1421">
              <w:rPr>
                <w:rFonts w:ascii="Arial Narrow" w:hAnsi="Arial Narrow"/>
                <w:sz w:val="20"/>
                <w:szCs w:val="20"/>
              </w:rPr>
              <w:t>LK 34</w:t>
            </w:r>
          </w:p>
        </w:tc>
        <w:tc>
          <w:tcPr>
            <w:tcW w:w="4173" w:type="dxa"/>
            <w:tcBorders>
              <w:top w:val="single" w:sz="4" w:space="0" w:color="auto"/>
              <w:bottom w:val="single" w:sz="4" w:space="0" w:color="auto"/>
            </w:tcBorders>
          </w:tcPr>
          <w:p w14:paraId="09F29927" w14:textId="77777777" w:rsidR="00784944" w:rsidRDefault="00784944" w:rsidP="002D6A8A">
            <w:pPr>
              <w:spacing w:before="40" w:after="40" w:line="240" w:lineRule="auto"/>
            </w:pPr>
            <w:r w:rsidRPr="005210D6">
              <w:rPr>
                <w:rFonts w:ascii="Arial Narrow" w:hAnsi="Arial Narrow"/>
                <w:sz w:val="20"/>
                <w:szCs w:val="20"/>
              </w:rPr>
              <w:t>LK</w:t>
            </w:r>
            <w:r>
              <w:rPr>
                <w:rFonts w:ascii="Arial Narrow" w:hAnsi="Arial Narrow"/>
                <w:sz w:val="20"/>
                <w:szCs w:val="20"/>
              </w:rPr>
              <w:t>21-34</w:t>
            </w:r>
          </w:p>
        </w:tc>
      </w:tr>
      <w:tr w:rsidR="00784944" w:rsidRPr="009D1421" w14:paraId="35EB4A08" w14:textId="77777777" w:rsidTr="002D6A8A">
        <w:trPr>
          <w:jc w:val="right"/>
        </w:trPr>
        <w:tc>
          <w:tcPr>
            <w:tcW w:w="4375" w:type="dxa"/>
            <w:tcBorders>
              <w:top w:val="single" w:sz="4" w:space="0" w:color="auto"/>
              <w:bottom w:val="single" w:sz="4" w:space="0" w:color="auto"/>
            </w:tcBorders>
          </w:tcPr>
          <w:p w14:paraId="415AFDFA" w14:textId="77777777" w:rsidR="00784944" w:rsidRPr="009D1421" w:rsidRDefault="00784944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9D1421">
              <w:rPr>
                <w:rFonts w:ascii="Arial Narrow" w:hAnsi="Arial Narrow"/>
                <w:sz w:val="20"/>
                <w:szCs w:val="20"/>
              </w:rPr>
              <w:t>LK 37</w:t>
            </w:r>
          </w:p>
        </w:tc>
        <w:tc>
          <w:tcPr>
            <w:tcW w:w="4173" w:type="dxa"/>
            <w:tcBorders>
              <w:top w:val="single" w:sz="4" w:space="0" w:color="auto"/>
              <w:bottom w:val="single" w:sz="4" w:space="0" w:color="auto"/>
            </w:tcBorders>
          </w:tcPr>
          <w:p w14:paraId="5ACE42F3" w14:textId="77777777" w:rsidR="00784944" w:rsidRDefault="00784944" w:rsidP="002D6A8A">
            <w:pPr>
              <w:spacing w:before="40" w:after="40" w:line="240" w:lineRule="auto"/>
            </w:pPr>
            <w:r w:rsidRPr="005210D6">
              <w:rPr>
                <w:rFonts w:ascii="Arial Narrow" w:hAnsi="Arial Narrow"/>
                <w:sz w:val="20"/>
                <w:szCs w:val="20"/>
              </w:rPr>
              <w:t>LK</w:t>
            </w:r>
            <w:r>
              <w:rPr>
                <w:rFonts w:ascii="Arial Narrow" w:hAnsi="Arial Narrow"/>
                <w:sz w:val="20"/>
                <w:szCs w:val="20"/>
              </w:rPr>
              <w:t>11-12</w:t>
            </w:r>
          </w:p>
        </w:tc>
      </w:tr>
      <w:tr w:rsidR="00784944" w:rsidRPr="009D1421" w14:paraId="536CB26D" w14:textId="77777777" w:rsidTr="002D6A8A">
        <w:trPr>
          <w:jc w:val="right"/>
        </w:trPr>
        <w:tc>
          <w:tcPr>
            <w:tcW w:w="4375" w:type="dxa"/>
            <w:tcBorders>
              <w:top w:val="single" w:sz="4" w:space="0" w:color="auto"/>
              <w:bottom w:val="single" w:sz="4" w:space="0" w:color="auto"/>
            </w:tcBorders>
          </w:tcPr>
          <w:p w14:paraId="1E83E203" w14:textId="77777777" w:rsidR="00784944" w:rsidRPr="009D1421" w:rsidRDefault="00784944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9D1421">
              <w:rPr>
                <w:rFonts w:ascii="Arial Narrow" w:hAnsi="Arial Narrow"/>
                <w:sz w:val="20"/>
                <w:szCs w:val="20"/>
              </w:rPr>
              <w:t>LK 40</w:t>
            </w:r>
          </w:p>
        </w:tc>
        <w:tc>
          <w:tcPr>
            <w:tcW w:w="4173" w:type="dxa"/>
            <w:tcBorders>
              <w:top w:val="single" w:sz="4" w:space="0" w:color="auto"/>
              <w:bottom w:val="single" w:sz="4" w:space="0" w:color="auto"/>
            </w:tcBorders>
          </w:tcPr>
          <w:p w14:paraId="44823D0B" w14:textId="77777777" w:rsidR="00784944" w:rsidRDefault="00784944" w:rsidP="002D6A8A">
            <w:pPr>
              <w:spacing w:before="40" w:after="40" w:line="240" w:lineRule="auto"/>
            </w:pPr>
            <w:r w:rsidRPr="00E469E5">
              <w:rPr>
                <w:rFonts w:ascii="Arial Narrow" w:hAnsi="Arial Narrow"/>
                <w:sz w:val="20"/>
                <w:szCs w:val="20"/>
              </w:rPr>
              <w:t>LK</w:t>
            </w:r>
            <w:r w:rsidR="00184614">
              <w:rPr>
                <w:rFonts w:ascii="Arial Narrow" w:hAnsi="Arial Narrow"/>
                <w:sz w:val="20"/>
                <w:szCs w:val="20"/>
              </w:rPr>
              <w:t>12-3V5</w:t>
            </w:r>
          </w:p>
        </w:tc>
      </w:tr>
      <w:tr w:rsidR="00784944" w:rsidRPr="009D1421" w14:paraId="31BDD1BC" w14:textId="77777777" w:rsidTr="002D6A8A">
        <w:trPr>
          <w:jc w:val="right"/>
        </w:trPr>
        <w:tc>
          <w:tcPr>
            <w:tcW w:w="4375" w:type="dxa"/>
            <w:tcBorders>
              <w:top w:val="single" w:sz="4" w:space="0" w:color="auto"/>
              <w:bottom w:val="single" w:sz="4" w:space="0" w:color="auto"/>
            </w:tcBorders>
          </w:tcPr>
          <w:p w14:paraId="0C05DADD" w14:textId="77777777" w:rsidR="00784944" w:rsidRPr="009D1421" w:rsidRDefault="00784944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9D1421">
              <w:rPr>
                <w:rFonts w:ascii="Arial Narrow" w:hAnsi="Arial Narrow"/>
                <w:sz w:val="20"/>
                <w:szCs w:val="20"/>
              </w:rPr>
              <w:t>LK 41</w:t>
            </w:r>
          </w:p>
        </w:tc>
        <w:tc>
          <w:tcPr>
            <w:tcW w:w="4173" w:type="dxa"/>
            <w:tcBorders>
              <w:top w:val="single" w:sz="4" w:space="0" w:color="auto"/>
              <w:bottom w:val="single" w:sz="4" w:space="0" w:color="auto"/>
            </w:tcBorders>
          </w:tcPr>
          <w:p w14:paraId="57AA0CE7" w14:textId="77777777" w:rsidR="00784944" w:rsidRDefault="00784944" w:rsidP="002D6A8A">
            <w:pPr>
              <w:spacing w:before="40" w:after="40" w:line="240" w:lineRule="auto"/>
            </w:pPr>
            <w:r w:rsidRPr="00E469E5">
              <w:rPr>
                <w:rFonts w:ascii="Arial Narrow" w:hAnsi="Arial Narrow"/>
                <w:sz w:val="20"/>
                <w:szCs w:val="20"/>
              </w:rPr>
              <w:t>LK</w:t>
            </w:r>
            <w:r w:rsidR="00184614">
              <w:rPr>
                <w:rFonts w:ascii="Arial Narrow" w:hAnsi="Arial Narrow"/>
                <w:sz w:val="20"/>
                <w:szCs w:val="20"/>
              </w:rPr>
              <w:t>3V6-16</w:t>
            </w:r>
          </w:p>
        </w:tc>
      </w:tr>
      <w:tr w:rsidR="00784944" w:rsidRPr="009D1421" w14:paraId="642B78EA" w14:textId="77777777" w:rsidTr="002D6A8A">
        <w:trPr>
          <w:jc w:val="right"/>
        </w:trPr>
        <w:tc>
          <w:tcPr>
            <w:tcW w:w="4375" w:type="dxa"/>
            <w:tcBorders>
              <w:top w:val="single" w:sz="4" w:space="0" w:color="auto"/>
              <w:bottom w:val="single" w:sz="4" w:space="0" w:color="auto"/>
            </w:tcBorders>
          </w:tcPr>
          <w:p w14:paraId="5A23EEA4" w14:textId="77777777" w:rsidR="00784944" w:rsidRPr="009D1421" w:rsidRDefault="00784944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9D1421">
              <w:rPr>
                <w:rFonts w:ascii="Arial Narrow" w:hAnsi="Arial Narrow"/>
                <w:sz w:val="20"/>
                <w:szCs w:val="20"/>
              </w:rPr>
              <w:t xml:space="preserve">LK 43 </w:t>
            </w:r>
          </w:p>
        </w:tc>
        <w:tc>
          <w:tcPr>
            <w:tcW w:w="4173" w:type="dxa"/>
            <w:tcBorders>
              <w:top w:val="single" w:sz="4" w:space="0" w:color="auto"/>
              <w:bottom w:val="single" w:sz="4" w:space="0" w:color="auto"/>
            </w:tcBorders>
          </w:tcPr>
          <w:p w14:paraId="2F86DF26" w14:textId="77777777" w:rsidR="00784944" w:rsidRDefault="00784944" w:rsidP="002D6A8A">
            <w:pPr>
              <w:spacing w:before="40" w:after="40" w:line="240" w:lineRule="auto"/>
            </w:pPr>
            <w:r w:rsidRPr="00E469E5">
              <w:rPr>
                <w:rFonts w:ascii="Arial Narrow" w:hAnsi="Arial Narrow"/>
                <w:sz w:val="20"/>
                <w:szCs w:val="20"/>
              </w:rPr>
              <w:t>LK</w:t>
            </w:r>
            <w:r>
              <w:rPr>
                <w:rFonts w:ascii="Arial Narrow" w:hAnsi="Arial Narrow"/>
                <w:sz w:val="20"/>
                <w:szCs w:val="20"/>
              </w:rPr>
              <w:t>20019V3-38</w:t>
            </w:r>
          </w:p>
        </w:tc>
      </w:tr>
      <w:tr w:rsidR="00784944" w:rsidRPr="009D1421" w14:paraId="64041218" w14:textId="77777777" w:rsidTr="002D6A8A">
        <w:trPr>
          <w:jc w:val="right"/>
        </w:trPr>
        <w:tc>
          <w:tcPr>
            <w:tcW w:w="4375" w:type="dxa"/>
            <w:tcBorders>
              <w:top w:val="single" w:sz="4" w:space="0" w:color="auto"/>
              <w:bottom w:val="single" w:sz="4" w:space="0" w:color="auto"/>
            </w:tcBorders>
          </w:tcPr>
          <w:p w14:paraId="72CA871D" w14:textId="77777777" w:rsidR="00784944" w:rsidRPr="009D1421" w:rsidRDefault="00784944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9D1421">
              <w:rPr>
                <w:rFonts w:ascii="Arial Narrow" w:hAnsi="Arial Narrow"/>
                <w:sz w:val="20"/>
                <w:szCs w:val="20"/>
              </w:rPr>
              <w:t>LK 46</w:t>
            </w:r>
          </w:p>
        </w:tc>
        <w:tc>
          <w:tcPr>
            <w:tcW w:w="4173" w:type="dxa"/>
            <w:tcBorders>
              <w:top w:val="single" w:sz="4" w:space="0" w:color="auto"/>
              <w:bottom w:val="single" w:sz="4" w:space="0" w:color="auto"/>
            </w:tcBorders>
          </w:tcPr>
          <w:p w14:paraId="5EAE6921" w14:textId="77777777" w:rsidR="00784944" w:rsidRDefault="00784944" w:rsidP="002D6A8A">
            <w:pPr>
              <w:spacing w:before="40" w:after="40" w:line="240" w:lineRule="auto"/>
            </w:pPr>
            <w:r w:rsidRPr="00E469E5">
              <w:rPr>
                <w:rFonts w:ascii="Arial Narrow" w:hAnsi="Arial Narrow"/>
                <w:sz w:val="20"/>
                <w:szCs w:val="20"/>
              </w:rPr>
              <w:t>LK</w:t>
            </w:r>
            <w:r w:rsidR="00184614">
              <w:rPr>
                <w:rFonts w:ascii="Arial Narrow" w:hAnsi="Arial Narrow"/>
                <w:sz w:val="20"/>
                <w:szCs w:val="20"/>
              </w:rPr>
              <w:t>10-28</w:t>
            </w:r>
          </w:p>
        </w:tc>
      </w:tr>
      <w:tr w:rsidR="00784944" w:rsidRPr="009D1421" w14:paraId="057DA9C6" w14:textId="77777777" w:rsidTr="002D6A8A">
        <w:trPr>
          <w:jc w:val="right"/>
        </w:trPr>
        <w:tc>
          <w:tcPr>
            <w:tcW w:w="4375" w:type="dxa"/>
            <w:tcBorders>
              <w:top w:val="single" w:sz="4" w:space="0" w:color="auto"/>
              <w:bottom w:val="single" w:sz="4" w:space="0" w:color="auto"/>
            </w:tcBorders>
          </w:tcPr>
          <w:p w14:paraId="0B370D45" w14:textId="77777777" w:rsidR="00784944" w:rsidRPr="009D1421" w:rsidRDefault="00784944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9D1421">
              <w:rPr>
                <w:rFonts w:ascii="Arial Narrow" w:hAnsi="Arial Narrow"/>
                <w:sz w:val="20"/>
                <w:szCs w:val="20"/>
              </w:rPr>
              <w:t>LK 47</w:t>
            </w:r>
          </w:p>
        </w:tc>
        <w:tc>
          <w:tcPr>
            <w:tcW w:w="4173" w:type="dxa"/>
            <w:tcBorders>
              <w:top w:val="single" w:sz="4" w:space="0" w:color="auto"/>
              <w:bottom w:val="single" w:sz="4" w:space="0" w:color="auto"/>
            </w:tcBorders>
          </w:tcPr>
          <w:p w14:paraId="5A04CEC8" w14:textId="77777777" w:rsidR="00784944" w:rsidRDefault="00784944" w:rsidP="002D6A8A">
            <w:pPr>
              <w:spacing w:before="40" w:after="40" w:line="240" w:lineRule="auto"/>
            </w:pPr>
            <w:r w:rsidRPr="00E469E5">
              <w:rPr>
                <w:rFonts w:ascii="Arial Narrow" w:hAnsi="Arial Narrow"/>
                <w:sz w:val="20"/>
                <w:szCs w:val="20"/>
              </w:rPr>
              <w:t>LK</w:t>
            </w:r>
            <w:r w:rsidR="00184614">
              <w:rPr>
                <w:rFonts w:ascii="Arial Narrow" w:hAnsi="Arial Narrow"/>
                <w:sz w:val="20"/>
                <w:szCs w:val="20"/>
              </w:rPr>
              <w:t>41-20019V4</w:t>
            </w:r>
          </w:p>
        </w:tc>
      </w:tr>
      <w:tr w:rsidR="00184614" w:rsidRPr="009D1421" w14:paraId="2A031188" w14:textId="77777777" w:rsidTr="002D6A8A">
        <w:trPr>
          <w:jc w:val="right"/>
        </w:trPr>
        <w:tc>
          <w:tcPr>
            <w:tcW w:w="4375" w:type="dxa"/>
            <w:tcBorders>
              <w:top w:val="single" w:sz="4" w:space="0" w:color="auto"/>
              <w:bottom w:val="single" w:sz="4" w:space="0" w:color="auto"/>
            </w:tcBorders>
          </w:tcPr>
          <w:p w14:paraId="40E6BF9C" w14:textId="77777777" w:rsidR="00184614" w:rsidRPr="009D1421" w:rsidRDefault="00184614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LK</w:t>
            </w:r>
            <w:r w:rsidR="009A7A23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4173" w:type="dxa"/>
            <w:tcBorders>
              <w:top w:val="single" w:sz="4" w:space="0" w:color="auto"/>
              <w:bottom w:val="single" w:sz="4" w:space="0" w:color="auto"/>
            </w:tcBorders>
          </w:tcPr>
          <w:p w14:paraId="6F51A3BA" w14:textId="77777777" w:rsidR="00184614" w:rsidRPr="00E469E5" w:rsidRDefault="00184614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LK28-40</w:t>
            </w:r>
          </w:p>
        </w:tc>
      </w:tr>
      <w:tr w:rsidR="00784944" w:rsidRPr="009D1421" w14:paraId="26A1D92B" w14:textId="77777777" w:rsidTr="002D6A8A">
        <w:trPr>
          <w:jc w:val="right"/>
        </w:trPr>
        <w:tc>
          <w:tcPr>
            <w:tcW w:w="4375" w:type="dxa"/>
            <w:tcBorders>
              <w:top w:val="single" w:sz="4" w:space="0" w:color="auto"/>
              <w:bottom w:val="single" w:sz="4" w:space="0" w:color="auto"/>
            </w:tcBorders>
          </w:tcPr>
          <w:p w14:paraId="52C444BA" w14:textId="77777777" w:rsidR="00784944" w:rsidRPr="009D1421" w:rsidRDefault="00784944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9D1421">
              <w:rPr>
                <w:rFonts w:ascii="Arial Narrow" w:hAnsi="Arial Narrow"/>
                <w:sz w:val="20"/>
                <w:szCs w:val="20"/>
              </w:rPr>
              <w:t xml:space="preserve">LK 50 </w:t>
            </w:r>
          </w:p>
        </w:tc>
        <w:tc>
          <w:tcPr>
            <w:tcW w:w="4173" w:type="dxa"/>
            <w:tcBorders>
              <w:top w:val="single" w:sz="4" w:space="0" w:color="auto"/>
              <w:bottom w:val="single" w:sz="4" w:space="0" w:color="auto"/>
            </w:tcBorders>
          </w:tcPr>
          <w:p w14:paraId="4E8D87DC" w14:textId="77777777" w:rsidR="00784944" w:rsidRDefault="00784944" w:rsidP="002D6A8A">
            <w:pPr>
              <w:spacing w:before="40" w:after="40" w:line="240" w:lineRule="auto"/>
            </w:pPr>
            <w:r w:rsidRPr="00E469E5">
              <w:rPr>
                <w:rFonts w:ascii="Arial Narrow" w:hAnsi="Arial Narrow"/>
                <w:sz w:val="20"/>
                <w:szCs w:val="20"/>
              </w:rPr>
              <w:t>LK</w:t>
            </w:r>
            <w:r w:rsidR="00184614">
              <w:rPr>
                <w:rFonts w:ascii="Arial Narrow" w:hAnsi="Arial Narrow"/>
                <w:sz w:val="20"/>
                <w:szCs w:val="20"/>
              </w:rPr>
              <w:t>41-40</w:t>
            </w:r>
          </w:p>
        </w:tc>
      </w:tr>
      <w:tr w:rsidR="00784944" w:rsidRPr="009D1421" w14:paraId="0638D9AE" w14:textId="77777777" w:rsidTr="002D6A8A">
        <w:trPr>
          <w:jc w:val="right"/>
        </w:trPr>
        <w:tc>
          <w:tcPr>
            <w:tcW w:w="4375" w:type="dxa"/>
            <w:tcBorders>
              <w:top w:val="single" w:sz="4" w:space="0" w:color="auto"/>
              <w:bottom w:val="single" w:sz="4" w:space="0" w:color="auto"/>
            </w:tcBorders>
          </w:tcPr>
          <w:p w14:paraId="2A14FCB9" w14:textId="77777777" w:rsidR="00784944" w:rsidRPr="009D1421" w:rsidRDefault="00784944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9D1421">
              <w:rPr>
                <w:rFonts w:ascii="Arial Narrow" w:hAnsi="Arial Narrow"/>
                <w:sz w:val="20"/>
                <w:szCs w:val="20"/>
              </w:rPr>
              <w:t xml:space="preserve">LK 52 </w:t>
            </w:r>
          </w:p>
        </w:tc>
        <w:tc>
          <w:tcPr>
            <w:tcW w:w="4173" w:type="dxa"/>
            <w:tcBorders>
              <w:top w:val="single" w:sz="4" w:space="0" w:color="auto"/>
              <w:bottom w:val="single" w:sz="4" w:space="0" w:color="auto"/>
            </w:tcBorders>
          </w:tcPr>
          <w:p w14:paraId="022FFE3B" w14:textId="15C6CDF5" w:rsidR="00784944" w:rsidRDefault="007B63C3" w:rsidP="002D6A8A">
            <w:pPr>
              <w:spacing w:before="40" w:after="40" w:line="240" w:lineRule="auto"/>
            </w:pPr>
            <w:r>
              <w:rPr>
                <w:rFonts w:ascii="Arial Narrow" w:hAnsi="Arial Narrow"/>
                <w:sz w:val="20"/>
                <w:szCs w:val="20"/>
              </w:rPr>
              <w:t>LK41-VO01</w:t>
            </w:r>
          </w:p>
        </w:tc>
      </w:tr>
      <w:tr w:rsidR="00784944" w:rsidRPr="009D1421" w14:paraId="79DD1C28" w14:textId="77777777" w:rsidTr="002D6A8A">
        <w:trPr>
          <w:jc w:val="right"/>
        </w:trPr>
        <w:tc>
          <w:tcPr>
            <w:tcW w:w="4375" w:type="dxa"/>
            <w:tcBorders>
              <w:top w:val="single" w:sz="4" w:space="0" w:color="auto"/>
              <w:bottom w:val="single" w:sz="4" w:space="0" w:color="auto"/>
            </w:tcBorders>
          </w:tcPr>
          <w:p w14:paraId="4E039D30" w14:textId="77777777" w:rsidR="00784944" w:rsidRPr="009D1421" w:rsidRDefault="00784944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9D1421">
              <w:rPr>
                <w:rFonts w:ascii="Arial Narrow" w:hAnsi="Arial Narrow"/>
                <w:sz w:val="20"/>
                <w:szCs w:val="20"/>
              </w:rPr>
              <w:t xml:space="preserve">LK 53 </w:t>
            </w:r>
          </w:p>
        </w:tc>
        <w:tc>
          <w:tcPr>
            <w:tcW w:w="4173" w:type="dxa"/>
            <w:tcBorders>
              <w:top w:val="single" w:sz="4" w:space="0" w:color="auto"/>
              <w:bottom w:val="single" w:sz="4" w:space="0" w:color="auto"/>
            </w:tcBorders>
          </w:tcPr>
          <w:p w14:paraId="7BB21503" w14:textId="77777777" w:rsidR="00784944" w:rsidRDefault="00784944" w:rsidP="002D6A8A">
            <w:pPr>
              <w:spacing w:before="40" w:after="40" w:line="240" w:lineRule="auto"/>
            </w:pPr>
            <w:r w:rsidRPr="00E469E5">
              <w:rPr>
                <w:rFonts w:ascii="Arial Narrow" w:hAnsi="Arial Narrow"/>
                <w:sz w:val="20"/>
                <w:szCs w:val="20"/>
              </w:rPr>
              <w:t>LK</w:t>
            </w:r>
            <w:r w:rsidR="007B63C3">
              <w:rPr>
                <w:rFonts w:ascii="Arial Narrow" w:hAnsi="Arial Narrow"/>
                <w:sz w:val="20"/>
                <w:szCs w:val="20"/>
              </w:rPr>
              <w:t>35-43</w:t>
            </w:r>
          </w:p>
        </w:tc>
      </w:tr>
      <w:tr w:rsidR="00784944" w:rsidRPr="009D1421" w14:paraId="0779FE3B" w14:textId="77777777" w:rsidTr="002D6A8A">
        <w:trPr>
          <w:jc w:val="right"/>
        </w:trPr>
        <w:tc>
          <w:tcPr>
            <w:tcW w:w="4375" w:type="dxa"/>
            <w:tcBorders>
              <w:top w:val="single" w:sz="4" w:space="0" w:color="auto"/>
              <w:bottom w:val="single" w:sz="4" w:space="0" w:color="auto"/>
            </w:tcBorders>
          </w:tcPr>
          <w:p w14:paraId="328E2557" w14:textId="77777777" w:rsidR="00784944" w:rsidRPr="009D1421" w:rsidRDefault="00784944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9D1421">
              <w:rPr>
                <w:rFonts w:ascii="Arial Narrow" w:hAnsi="Arial Narrow"/>
                <w:sz w:val="20"/>
                <w:szCs w:val="20"/>
              </w:rPr>
              <w:t xml:space="preserve">LK 55 </w:t>
            </w:r>
          </w:p>
        </w:tc>
        <w:tc>
          <w:tcPr>
            <w:tcW w:w="4173" w:type="dxa"/>
            <w:tcBorders>
              <w:top w:val="single" w:sz="4" w:space="0" w:color="auto"/>
              <w:bottom w:val="single" w:sz="4" w:space="0" w:color="auto"/>
            </w:tcBorders>
          </w:tcPr>
          <w:p w14:paraId="123B495C" w14:textId="77777777" w:rsidR="00784944" w:rsidRDefault="00784944" w:rsidP="002D6A8A">
            <w:pPr>
              <w:spacing w:before="40" w:after="40" w:line="240" w:lineRule="auto"/>
            </w:pPr>
            <w:r w:rsidRPr="00E469E5">
              <w:rPr>
                <w:rFonts w:ascii="Arial Narrow" w:hAnsi="Arial Narrow"/>
                <w:sz w:val="20"/>
                <w:szCs w:val="20"/>
              </w:rPr>
              <w:t>LK</w:t>
            </w:r>
            <w:r w:rsidR="009A7A23">
              <w:rPr>
                <w:rFonts w:ascii="Arial Narrow" w:hAnsi="Arial Narrow"/>
                <w:sz w:val="20"/>
                <w:szCs w:val="20"/>
              </w:rPr>
              <w:t>1005V3-44</w:t>
            </w:r>
          </w:p>
        </w:tc>
      </w:tr>
      <w:tr w:rsidR="00784944" w:rsidRPr="009D1421" w14:paraId="04019B29" w14:textId="77777777" w:rsidTr="002D6A8A">
        <w:trPr>
          <w:jc w:val="right"/>
        </w:trPr>
        <w:tc>
          <w:tcPr>
            <w:tcW w:w="4375" w:type="dxa"/>
            <w:tcBorders>
              <w:top w:val="single" w:sz="4" w:space="0" w:color="auto"/>
              <w:bottom w:val="single" w:sz="4" w:space="0" w:color="auto"/>
            </w:tcBorders>
          </w:tcPr>
          <w:p w14:paraId="6E1ACC90" w14:textId="77777777" w:rsidR="00784944" w:rsidRPr="009D1421" w:rsidRDefault="00784944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9D1421">
              <w:rPr>
                <w:rFonts w:ascii="Arial Narrow" w:hAnsi="Arial Narrow"/>
                <w:sz w:val="20"/>
                <w:szCs w:val="20"/>
              </w:rPr>
              <w:t xml:space="preserve">LK 56 </w:t>
            </w:r>
          </w:p>
        </w:tc>
        <w:tc>
          <w:tcPr>
            <w:tcW w:w="4173" w:type="dxa"/>
            <w:tcBorders>
              <w:top w:val="single" w:sz="4" w:space="0" w:color="auto"/>
              <w:bottom w:val="single" w:sz="4" w:space="0" w:color="auto"/>
            </w:tcBorders>
          </w:tcPr>
          <w:p w14:paraId="152693D2" w14:textId="77777777" w:rsidR="00784944" w:rsidRDefault="00784944" w:rsidP="002D6A8A">
            <w:pPr>
              <w:spacing w:before="40" w:after="40" w:line="240" w:lineRule="auto"/>
            </w:pPr>
            <w:r w:rsidRPr="00E469E5">
              <w:rPr>
                <w:rFonts w:ascii="Arial Narrow" w:hAnsi="Arial Narrow"/>
                <w:sz w:val="20"/>
                <w:szCs w:val="20"/>
              </w:rPr>
              <w:t>LK</w:t>
            </w:r>
            <w:r w:rsidR="007B63C3">
              <w:rPr>
                <w:rFonts w:ascii="Arial Narrow" w:hAnsi="Arial Narrow"/>
                <w:sz w:val="20"/>
                <w:szCs w:val="20"/>
              </w:rPr>
              <w:t>43-44</w:t>
            </w:r>
            <w:r w:rsidR="00EB428A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EB428A" w:rsidRPr="009A7A23">
              <w:rPr>
                <w:rFonts w:ascii="Arial Narrow" w:hAnsi="Arial Narrow"/>
                <w:sz w:val="20"/>
                <w:szCs w:val="20"/>
              </w:rPr>
              <w:t>LK43-NBK41</w:t>
            </w:r>
          </w:p>
        </w:tc>
      </w:tr>
      <w:tr w:rsidR="00784944" w:rsidRPr="009D1421" w14:paraId="3DCD5023" w14:textId="77777777" w:rsidTr="002D6A8A">
        <w:trPr>
          <w:jc w:val="right"/>
        </w:trPr>
        <w:tc>
          <w:tcPr>
            <w:tcW w:w="4375" w:type="dxa"/>
            <w:tcBorders>
              <w:top w:val="single" w:sz="4" w:space="0" w:color="auto"/>
              <w:bottom w:val="single" w:sz="4" w:space="0" w:color="auto"/>
            </w:tcBorders>
          </w:tcPr>
          <w:p w14:paraId="4CAA2C64" w14:textId="77777777" w:rsidR="00784944" w:rsidRPr="009D1421" w:rsidRDefault="00784944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9D1421">
              <w:rPr>
                <w:rFonts w:ascii="Arial Narrow" w:hAnsi="Arial Narrow"/>
                <w:sz w:val="20"/>
                <w:szCs w:val="20"/>
              </w:rPr>
              <w:t xml:space="preserve">LK 58 </w:t>
            </w:r>
          </w:p>
        </w:tc>
        <w:tc>
          <w:tcPr>
            <w:tcW w:w="4173" w:type="dxa"/>
            <w:tcBorders>
              <w:top w:val="single" w:sz="4" w:space="0" w:color="auto"/>
              <w:bottom w:val="single" w:sz="4" w:space="0" w:color="auto"/>
            </w:tcBorders>
          </w:tcPr>
          <w:p w14:paraId="3775D085" w14:textId="77777777" w:rsidR="00784944" w:rsidRDefault="00784944" w:rsidP="002D6A8A">
            <w:pPr>
              <w:spacing w:before="40" w:after="40" w:line="240" w:lineRule="auto"/>
            </w:pPr>
            <w:r w:rsidRPr="00E469E5">
              <w:rPr>
                <w:rFonts w:ascii="Arial Narrow" w:hAnsi="Arial Narrow"/>
                <w:sz w:val="20"/>
                <w:szCs w:val="20"/>
              </w:rPr>
              <w:t>LK</w:t>
            </w:r>
            <w:r w:rsidR="009A7A23">
              <w:rPr>
                <w:rFonts w:ascii="Arial Narrow" w:hAnsi="Arial Narrow"/>
                <w:sz w:val="20"/>
                <w:szCs w:val="20"/>
              </w:rPr>
              <w:t>3-KL4</w:t>
            </w:r>
          </w:p>
        </w:tc>
      </w:tr>
      <w:tr w:rsidR="00784944" w:rsidRPr="009D1421" w14:paraId="2021AEB0" w14:textId="77777777" w:rsidTr="002D6A8A">
        <w:trPr>
          <w:jc w:val="right"/>
        </w:trPr>
        <w:tc>
          <w:tcPr>
            <w:tcW w:w="4375" w:type="dxa"/>
            <w:tcBorders>
              <w:top w:val="single" w:sz="4" w:space="0" w:color="auto"/>
              <w:bottom w:val="single" w:sz="4" w:space="0" w:color="auto"/>
            </w:tcBorders>
          </w:tcPr>
          <w:p w14:paraId="0888360B" w14:textId="77777777" w:rsidR="00784944" w:rsidRPr="009D1421" w:rsidRDefault="00784944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9D1421">
              <w:rPr>
                <w:rFonts w:ascii="Arial Narrow" w:hAnsi="Arial Narrow"/>
                <w:sz w:val="20"/>
                <w:szCs w:val="20"/>
              </w:rPr>
              <w:t xml:space="preserve">LK 59 </w:t>
            </w:r>
          </w:p>
        </w:tc>
        <w:tc>
          <w:tcPr>
            <w:tcW w:w="4173" w:type="dxa"/>
            <w:tcBorders>
              <w:top w:val="single" w:sz="4" w:space="0" w:color="auto"/>
              <w:bottom w:val="single" w:sz="4" w:space="0" w:color="auto"/>
            </w:tcBorders>
          </w:tcPr>
          <w:p w14:paraId="6C8E09FA" w14:textId="77777777" w:rsidR="00784944" w:rsidRDefault="00784944" w:rsidP="002D6A8A">
            <w:pPr>
              <w:spacing w:before="40" w:after="40" w:line="240" w:lineRule="auto"/>
            </w:pPr>
            <w:r w:rsidRPr="00E469E5">
              <w:rPr>
                <w:rFonts w:ascii="Arial Narrow" w:hAnsi="Arial Narrow"/>
                <w:sz w:val="20"/>
                <w:szCs w:val="20"/>
              </w:rPr>
              <w:t>LK</w:t>
            </w:r>
            <w:r w:rsidR="009A7A23">
              <w:rPr>
                <w:rFonts w:ascii="Arial Narrow" w:hAnsi="Arial Narrow"/>
                <w:sz w:val="20"/>
                <w:szCs w:val="20"/>
              </w:rPr>
              <w:t>18-29</w:t>
            </w:r>
          </w:p>
        </w:tc>
      </w:tr>
      <w:tr w:rsidR="00784944" w:rsidRPr="009D1421" w14:paraId="35E33D84" w14:textId="77777777" w:rsidTr="002D6A8A">
        <w:trPr>
          <w:jc w:val="right"/>
        </w:trPr>
        <w:tc>
          <w:tcPr>
            <w:tcW w:w="4375" w:type="dxa"/>
            <w:tcBorders>
              <w:top w:val="single" w:sz="4" w:space="0" w:color="auto"/>
              <w:bottom w:val="single" w:sz="4" w:space="0" w:color="auto"/>
            </w:tcBorders>
          </w:tcPr>
          <w:p w14:paraId="47375AF2" w14:textId="77777777" w:rsidR="00784944" w:rsidRPr="009D1421" w:rsidRDefault="00784944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9D1421">
              <w:rPr>
                <w:rFonts w:ascii="Arial Narrow" w:hAnsi="Arial Narrow"/>
                <w:sz w:val="20"/>
                <w:szCs w:val="20"/>
              </w:rPr>
              <w:t>LK 61</w:t>
            </w:r>
          </w:p>
        </w:tc>
        <w:tc>
          <w:tcPr>
            <w:tcW w:w="4173" w:type="dxa"/>
            <w:tcBorders>
              <w:top w:val="single" w:sz="4" w:space="0" w:color="auto"/>
              <w:bottom w:val="single" w:sz="4" w:space="0" w:color="auto"/>
            </w:tcBorders>
          </w:tcPr>
          <w:p w14:paraId="31A8DAEB" w14:textId="77777777" w:rsidR="00784944" w:rsidRDefault="00784944" w:rsidP="002D6A8A">
            <w:pPr>
              <w:spacing w:before="40" w:after="40" w:line="240" w:lineRule="auto"/>
            </w:pPr>
            <w:r w:rsidRPr="00E469E5">
              <w:rPr>
                <w:rFonts w:ascii="Arial Narrow" w:hAnsi="Arial Narrow"/>
                <w:sz w:val="20"/>
                <w:szCs w:val="20"/>
              </w:rPr>
              <w:t>LK</w:t>
            </w:r>
            <w:r w:rsidR="00184614">
              <w:rPr>
                <w:rFonts w:ascii="Arial Narrow" w:hAnsi="Arial Narrow"/>
                <w:sz w:val="20"/>
                <w:szCs w:val="20"/>
              </w:rPr>
              <w:t>13-3V7</w:t>
            </w:r>
          </w:p>
        </w:tc>
      </w:tr>
      <w:tr w:rsidR="00784944" w:rsidRPr="009D1421" w14:paraId="62F9EC3E" w14:textId="77777777" w:rsidTr="002D6A8A">
        <w:trPr>
          <w:jc w:val="right"/>
        </w:trPr>
        <w:tc>
          <w:tcPr>
            <w:tcW w:w="4375" w:type="dxa"/>
            <w:tcBorders>
              <w:top w:val="single" w:sz="4" w:space="0" w:color="auto"/>
              <w:bottom w:val="single" w:sz="4" w:space="0" w:color="auto"/>
            </w:tcBorders>
          </w:tcPr>
          <w:p w14:paraId="69BBCA1E" w14:textId="77777777" w:rsidR="00784944" w:rsidRPr="009D1421" w:rsidRDefault="00784944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9D1421">
              <w:rPr>
                <w:rFonts w:ascii="Arial Narrow" w:hAnsi="Arial Narrow"/>
                <w:sz w:val="20"/>
                <w:szCs w:val="20"/>
              </w:rPr>
              <w:lastRenderedPageBreak/>
              <w:t xml:space="preserve">LK 62 </w:t>
            </w:r>
          </w:p>
        </w:tc>
        <w:tc>
          <w:tcPr>
            <w:tcW w:w="4173" w:type="dxa"/>
            <w:tcBorders>
              <w:top w:val="single" w:sz="4" w:space="0" w:color="auto"/>
              <w:bottom w:val="single" w:sz="4" w:space="0" w:color="auto"/>
            </w:tcBorders>
          </w:tcPr>
          <w:p w14:paraId="6445C094" w14:textId="77777777" w:rsidR="00784944" w:rsidRPr="009D1421" w:rsidRDefault="00784944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LKHR20-23</w:t>
            </w:r>
          </w:p>
        </w:tc>
      </w:tr>
      <w:tr w:rsidR="00784944" w:rsidRPr="009D1421" w14:paraId="7E856CC7" w14:textId="77777777" w:rsidTr="002D6A8A">
        <w:trPr>
          <w:jc w:val="right"/>
        </w:trPr>
        <w:tc>
          <w:tcPr>
            <w:tcW w:w="4375" w:type="dxa"/>
            <w:tcBorders>
              <w:top w:val="single" w:sz="4" w:space="0" w:color="auto"/>
              <w:bottom w:val="single" w:sz="4" w:space="0" w:color="auto"/>
            </w:tcBorders>
          </w:tcPr>
          <w:p w14:paraId="28E8F7BE" w14:textId="77777777" w:rsidR="00784944" w:rsidRPr="009D1421" w:rsidRDefault="00784944" w:rsidP="002D6A8A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9D1421">
              <w:rPr>
                <w:rFonts w:ascii="Arial Narrow" w:hAnsi="Arial Narrow"/>
                <w:sz w:val="20"/>
                <w:szCs w:val="20"/>
              </w:rPr>
              <w:t>LK 63</w:t>
            </w:r>
          </w:p>
        </w:tc>
        <w:tc>
          <w:tcPr>
            <w:tcW w:w="4173" w:type="dxa"/>
            <w:tcBorders>
              <w:top w:val="single" w:sz="4" w:space="0" w:color="auto"/>
              <w:bottom w:val="single" w:sz="4" w:space="0" w:color="auto"/>
            </w:tcBorders>
          </w:tcPr>
          <w:p w14:paraId="0C74F91C" w14:textId="77777777" w:rsidR="00784944" w:rsidRDefault="00784944" w:rsidP="002D6A8A">
            <w:pPr>
              <w:spacing w:before="40" w:after="40" w:line="240" w:lineRule="auto"/>
            </w:pPr>
            <w:r w:rsidRPr="00FC79B3">
              <w:rPr>
                <w:rFonts w:ascii="Arial Narrow" w:hAnsi="Arial Narrow"/>
                <w:sz w:val="20"/>
                <w:szCs w:val="20"/>
              </w:rPr>
              <w:t>LK</w:t>
            </w:r>
            <w:r w:rsidR="009A7A23">
              <w:rPr>
                <w:rFonts w:ascii="Arial Narrow" w:hAnsi="Arial Narrow"/>
                <w:sz w:val="20"/>
                <w:szCs w:val="20"/>
              </w:rPr>
              <w:t>HA8-34</w:t>
            </w:r>
          </w:p>
        </w:tc>
      </w:tr>
    </w:tbl>
    <w:p w14:paraId="5FAB04AE" w14:textId="77777777" w:rsidR="00543C2B" w:rsidRDefault="00543C2B" w:rsidP="008A0F42">
      <w:pPr>
        <w:pStyle w:val="a-cislo"/>
        <w:numPr>
          <w:ilvl w:val="0"/>
          <w:numId w:val="7"/>
        </w:numPr>
        <w:spacing w:before="120"/>
        <w:ind w:hanging="720"/>
      </w:pPr>
      <w:r>
        <w:t>Ruší se vymezení lokálních biokoridorů:</w:t>
      </w:r>
    </w:p>
    <w:p w14:paraId="3EDF60C0" w14:textId="77777777" w:rsidR="00543C2B" w:rsidRPr="00A16F62" w:rsidRDefault="00543C2B" w:rsidP="00CE4466">
      <w:pPr>
        <w:pStyle w:val="b-pismeno"/>
        <w:numPr>
          <w:ilvl w:val="0"/>
          <w:numId w:val="34"/>
        </w:numPr>
        <w:spacing w:before="60" w:line="240" w:lineRule="auto"/>
        <w:rPr>
          <w:rFonts w:ascii="Arial Narrow" w:hAnsi="Arial Narrow"/>
        </w:rPr>
      </w:pPr>
      <w:r w:rsidRPr="00A16F62">
        <w:rPr>
          <w:rFonts w:ascii="Arial Narrow" w:hAnsi="Arial Narrow"/>
        </w:rPr>
        <w:t>LK 2</w:t>
      </w:r>
      <w:r w:rsidR="003A4938">
        <w:rPr>
          <w:rFonts w:ascii="Arial Narrow" w:hAnsi="Arial Narrow"/>
        </w:rPr>
        <w:t>,</w:t>
      </w:r>
    </w:p>
    <w:p w14:paraId="1A8F81EA" w14:textId="77777777" w:rsidR="00543C2B" w:rsidRPr="00A16F62" w:rsidRDefault="00543C2B" w:rsidP="00CE4466">
      <w:pPr>
        <w:pStyle w:val="b-pismeno"/>
        <w:numPr>
          <w:ilvl w:val="0"/>
          <w:numId w:val="34"/>
        </w:numPr>
        <w:spacing w:before="60" w:line="240" w:lineRule="auto"/>
        <w:rPr>
          <w:rFonts w:ascii="Arial Narrow" w:hAnsi="Arial Narrow"/>
        </w:rPr>
      </w:pPr>
      <w:r w:rsidRPr="00A16F62">
        <w:rPr>
          <w:rFonts w:ascii="Arial Narrow" w:hAnsi="Arial Narrow"/>
        </w:rPr>
        <w:t>LK 4</w:t>
      </w:r>
      <w:r w:rsidR="003A4938">
        <w:rPr>
          <w:rFonts w:ascii="Arial Narrow" w:hAnsi="Arial Narrow"/>
        </w:rPr>
        <w:t>,</w:t>
      </w:r>
    </w:p>
    <w:p w14:paraId="0E77B186" w14:textId="77777777" w:rsidR="00A16F62" w:rsidRPr="00A16F62" w:rsidRDefault="00A16F62" w:rsidP="00CE4466">
      <w:pPr>
        <w:pStyle w:val="b-pismeno"/>
        <w:numPr>
          <w:ilvl w:val="0"/>
          <w:numId w:val="34"/>
        </w:numPr>
        <w:spacing w:before="60" w:line="240" w:lineRule="auto"/>
        <w:rPr>
          <w:rFonts w:ascii="Arial Narrow" w:hAnsi="Arial Narrow"/>
        </w:rPr>
      </w:pPr>
      <w:r w:rsidRPr="00A16F62">
        <w:rPr>
          <w:rFonts w:ascii="Arial Narrow" w:hAnsi="Arial Narrow"/>
        </w:rPr>
        <w:t>LK 12</w:t>
      </w:r>
      <w:r w:rsidR="003A4938">
        <w:rPr>
          <w:rFonts w:ascii="Arial Narrow" w:hAnsi="Arial Narrow"/>
        </w:rPr>
        <w:t>,</w:t>
      </w:r>
    </w:p>
    <w:p w14:paraId="20E2080C" w14:textId="15C6A96B" w:rsidR="00A16F62" w:rsidRPr="00A16F62" w:rsidRDefault="00A16F62" w:rsidP="00CE4466">
      <w:pPr>
        <w:pStyle w:val="b-pismeno"/>
        <w:numPr>
          <w:ilvl w:val="0"/>
          <w:numId w:val="34"/>
        </w:numPr>
        <w:spacing w:before="60" w:line="240" w:lineRule="auto"/>
        <w:rPr>
          <w:rFonts w:ascii="Arial Narrow" w:hAnsi="Arial Narrow"/>
        </w:rPr>
      </w:pPr>
      <w:r w:rsidRPr="00A16F62">
        <w:rPr>
          <w:rFonts w:ascii="Arial Narrow" w:hAnsi="Arial Narrow"/>
        </w:rPr>
        <w:t>LK 3</w:t>
      </w:r>
      <w:r w:rsidR="003A4938">
        <w:rPr>
          <w:rFonts w:ascii="Arial Narrow" w:hAnsi="Arial Narrow"/>
        </w:rPr>
        <w:t>,</w:t>
      </w:r>
    </w:p>
    <w:p w14:paraId="1A5B67D6" w14:textId="77777777" w:rsidR="00A16F62" w:rsidRDefault="00A16F62" w:rsidP="00CE4466">
      <w:pPr>
        <w:pStyle w:val="b-pismeno"/>
        <w:numPr>
          <w:ilvl w:val="0"/>
          <w:numId w:val="34"/>
        </w:numPr>
        <w:spacing w:before="60" w:line="240" w:lineRule="auto"/>
        <w:rPr>
          <w:rFonts w:ascii="Arial Narrow" w:hAnsi="Arial Narrow"/>
        </w:rPr>
      </w:pPr>
      <w:r w:rsidRPr="00A16F62">
        <w:rPr>
          <w:rFonts w:ascii="Arial Narrow" w:hAnsi="Arial Narrow"/>
        </w:rPr>
        <w:t>LK 15</w:t>
      </w:r>
      <w:r w:rsidR="003A4938">
        <w:rPr>
          <w:rFonts w:ascii="Arial Narrow" w:hAnsi="Arial Narrow"/>
        </w:rPr>
        <w:t>,</w:t>
      </w:r>
    </w:p>
    <w:p w14:paraId="3FAB4E6A" w14:textId="77777777" w:rsidR="003A4938" w:rsidRDefault="003A4938" w:rsidP="00CE4466">
      <w:pPr>
        <w:pStyle w:val="b-pismeno"/>
        <w:numPr>
          <w:ilvl w:val="0"/>
          <w:numId w:val="34"/>
        </w:numPr>
        <w:spacing w:before="60" w:line="240" w:lineRule="auto"/>
        <w:rPr>
          <w:rFonts w:ascii="Arial Narrow" w:hAnsi="Arial Narrow"/>
        </w:rPr>
      </w:pPr>
      <w:r>
        <w:rPr>
          <w:rFonts w:ascii="Arial Narrow" w:hAnsi="Arial Narrow"/>
        </w:rPr>
        <w:t>LK 20,</w:t>
      </w:r>
    </w:p>
    <w:p w14:paraId="29EC11E6" w14:textId="77777777" w:rsidR="003A4938" w:rsidRDefault="003A4938" w:rsidP="00CE4466">
      <w:pPr>
        <w:pStyle w:val="b-pismeno"/>
        <w:numPr>
          <w:ilvl w:val="0"/>
          <w:numId w:val="34"/>
        </w:numPr>
        <w:spacing w:before="60" w:line="240" w:lineRule="auto"/>
        <w:rPr>
          <w:rFonts w:ascii="Arial Narrow" w:hAnsi="Arial Narrow"/>
        </w:rPr>
      </w:pPr>
      <w:r>
        <w:rPr>
          <w:rFonts w:ascii="Arial Narrow" w:hAnsi="Arial Narrow"/>
        </w:rPr>
        <w:t>LK 21,</w:t>
      </w:r>
    </w:p>
    <w:p w14:paraId="607772C7" w14:textId="77777777" w:rsidR="003A4938" w:rsidRDefault="003A4938" w:rsidP="00CE4466">
      <w:pPr>
        <w:pStyle w:val="b-pismeno"/>
        <w:numPr>
          <w:ilvl w:val="0"/>
          <w:numId w:val="34"/>
        </w:numPr>
        <w:spacing w:before="60" w:line="240" w:lineRule="auto"/>
        <w:rPr>
          <w:rFonts w:ascii="Arial Narrow" w:hAnsi="Arial Narrow"/>
        </w:rPr>
      </w:pPr>
      <w:r>
        <w:rPr>
          <w:rFonts w:ascii="Arial Narrow" w:hAnsi="Arial Narrow"/>
        </w:rPr>
        <w:t>LK 25,</w:t>
      </w:r>
    </w:p>
    <w:p w14:paraId="617B2E68" w14:textId="77777777" w:rsidR="003A4938" w:rsidRDefault="003A4938" w:rsidP="00CE4466">
      <w:pPr>
        <w:pStyle w:val="b-pismeno"/>
        <w:numPr>
          <w:ilvl w:val="0"/>
          <w:numId w:val="34"/>
        </w:numPr>
        <w:spacing w:before="60" w:line="240" w:lineRule="auto"/>
        <w:rPr>
          <w:rFonts w:ascii="Arial Narrow" w:hAnsi="Arial Narrow"/>
        </w:rPr>
      </w:pPr>
      <w:r>
        <w:rPr>
          <w:rFonts w:ascii="Arial Narrow" w:hAnsi="Arial Narrow"/>
        </w:rPr>
        <w:t>LK 26,</w:t>
      </w:r>
    </w:p>
    <w:p w14:paraId="4DB03E1F" w14:textId="77777777" w:rsidR="003A4938" w:rsidRDefault="003A4938" w:rsidP="00CE4466">
      <w:pPr>
        <w:pStyle w:val="b-pismeno"/>
        <w:numPr>
          <w:ilvl w:val="0"/>
          <w:numId w:val="34"/>
        </w:numPr>
        <w:spacing w:before="60" w:line="240" w:lineRule="auto"/>
        <w:rPr>
          <w:rFonts w:ascii="Arial Narrow" w:hAnsi="Arial Narrow"/>
        </w:rPr>
      </w:pPr>
      <w:r>
        <w:rPr>
          <w:rFonts w:ascii="Arial Narrow" w:hAnsi="Arial Narrow"/>
        </w:rPr>
        <w:t>LK 28,</w:t>
      </w:r>
    </w:p>
    <w:p w14:paraId="7D4C0C24" w14:textId="77777777" w:rsidR="003A4938" w:rsidRDefault="003A4938" w:rsidP="00CE4466">
      <w:pPr>
        <w:pStyle w:val="b-pismeno"/>
        <w:numPr>
          <w:ilvl w:val="0"/>
          <w:numId w:val="34"/>
        </w:numPr>
        <w:spacing w:before="60" w:line="240" w:lineRule="auto"/>
        <w:rPr>
          <w:rFonts w:ascii="Arial Narrow" w:hAnsi="Arial Narrow"/>
        </w:rPr>
      </w:pPr>
      <w:r>
        <w:rPr>
          <w:rFonts w:ascii="Arial Narrow" w:hAnsi="Arial Narrow"/>
        </w:rPr>
        <w:t>LK 31,</w:t>
      </w:r>
    </w:p>
    <w:p w14:paraId="697ABBF5" w14:textId="77777777" w:rsidR="003A4938" w:rsidRDefault="003A4938" w:rsidP="00CE4466">
      <w:pPr>
        <w:pStyle w:val="b-pismeno"/>
        <w:numPr>
          <w:ilvl w:val="0"/>
          <w:numId w:val="34"/>
        </w:numPr>
        <w:spacing w:before="60" w:line="240" w:lineRule="auto"/>
        <w:rPr>
          <w:rFonts w:ascii="Arial Narrow" w:hAnsi="Arial Narrow"/>
        </w:rPr>
      </w:pPr>
      <w:r>
        <w:rPr>
          <w:rFonts w:ascii="Arial Narrow" w:hAnsi="Arial Narrow"/>
        </w:rPr>
        <w:t>LK 32,</w:t>
      </w:r>
    </w:p>
    <w:p w14:paraId="2489A203" w14:textId="77777777" w:rsidR="00784944" w:rsidRDefault="00784944" w:rsidP="00CE4466">
      <w:pPr>
        <w:pStyle w:val="b-pismeno"/>
        <w:numPr>
          <w:ilvl w:val="0"/>
          <w:numId w:val="34"/>
        </w:numPr>
        <w:spacing w:before="60" w:line="240" w:lineRule="auto"/>
        <w:rPr>
          <w:rFonts w:ascii="Arial Narrow" w:hAnsi="Arial Narrow"/>
        </w:rPr>
      </w:pPr>
      <w:r>
        <w:rPr>
          <w:rFonts w:ascii="Arial Narrow" w:hAnsi="Arial Narrow"/>
        </w:rPr>
        <w:t>LK 33,</w:t>
      </w:r>
    </w:p>
    <w:p w14:paraId="4F19182B" w14:textId="77777777" w:rsidR="00784944" w:rsidRDefault="00784944" w:rsidP="00CE4466">
      <w:pPr>
        <w:pStyle w:val="b-pismeno"/>
        <w:numPr>
          <w:ilvl w:val="0"/>
          <w:numId w:val="34"/>
        </w:numPr>
        <w:spacing w:before="60" w:line="240" w:lineRule="auto"/>
        <w:rPr>
          <w:rFonts w:ascii="Arial Narrow" w:hAnsi="Arial Narrow"/>
        </w:rPr>
      </w:pPr>
      <w:r>
        <w:rPr>
          <w:rFonts w:ascii="Arial Narrow" w:hAnsi="Arial Narrow"/>
        </w:rPr>
        <w:t>LK 35,</w:t>
      </w:r>
    </w:p>
    <w:p w14:paraId="10C1039D" w14:textId="77777777" w:rsidR="00784944" w:rsidRDefault="00784944" w:rsidP="00CE4466">
      <w:pPr>
        <w:pStyle w:val="b-pismeno"/>
        <w:numPr>
          <w:ilvl w:val="0"/>
          <w:numId w:val="34"/>
        </w:numPr>
        <w:spacing w:before="60" w:line="240" w:lineRule="auto"/>
        <w:rPr>
          <w:rFonts w:ascii="Arial Narrow" w:hAnsi="Arial Narrow"/>
        </w:rPr>
      </w:pPr>
      <w:r>
        <w:rPr>
          <w:rFonts w:ascii="Arial Narrow" w:hAnsi="Arial Narrow"/>
        </w:rPr>
        <w:t>LK 38,</w:t>
      </w:r>
    </w:p>
    <w:p w14:paraId="57B45747" w14:textId="77777777" w:rsidR="00184614" w:rsidRDefault="00184614" w:rsidP="00CE4466">
      <w:pPr>
        <w:pStyle w:val="b-pismeno"/>
        <w:numPr>
          <w:ilvl w:val="0"/>
          <w:numId w:val="34"/>
        </w:numPr>
        <w:spacing w:before="60" w:line="240" w:lineRule="auto"/>
        <w:rPr>
          <w:rFonts w:ascii="Arial Narrow" w:hAnsi="Arial Narrow"/>
        </w:rPr>
      </w:pPr>
      <w:r>
        <w:rPr>
          <w:rFonts w:ascii="Arial Narrow" w:hAnsi="Arial Narrow"/>
        </w:rPr>
        <w:t>LK 39,</w:t>
      </w:r>
    </w:p>
    <w:p w14:paraId="3C85364E" w14:textId="77777777" w:rsidR="00A16F62" w:rsidRDefault="00A16F62" w:rsidP="00CE4466">
      <w:pPr>
        <w:pStyle w:val="b-pismeno"/>
        <w:numPr>
          <w:ilvl w:val="0"/>
          <w:numId w:val="34"/>
        </w:numPr>
        <w:spacing w:before="60" w:line="240" w:lineRule="auto"/>
        <w:rPr>
          <w:rFonts w:ascii="Arial Narrow" w:hAnsi="Arial Narrow"/>
        </w:rPr>
      </w:pPr>
      <w:r>
        <w:rPr>
          <w:rFonts w:ascii="Arial Narrow" w:hAnsi="Arial Narrow"/>
        </w:rPr>
        <w:t>L</w:t>
      </w:r>
      <w:r w:rsidR="003A4938">
        <w:rPr>
          <w:rFonts w:ascii="Arial Narrow" w:hAnsi="Arial Narrow"/>
        </w:rPr>
        <w:t xml:space="preserve">K </w:t>
      </w:r>
      <w:r>
        <w:rPr>
          <w:rFonts w:ascii="Arial Narrow" w:hAnsi="Arial Narrow"/>
        </w:rPr>
        <w:t>42</w:t>
      </w:r>
      <w:r w:rsidR="003A4938">
        <w:rPr>
          <w:rFonts w:ascii="Arial Narrow" w:hAnsi="Arial Narrow"/>
        </w:rPr>
        <w:t>,</w:t>
      </w:r>
    </w:p>
    <w:p w14:paraId="5D811D4F" w14:textId="77777777" w:rsidR="00184614" w:rsidRDefault="00184614" w:rsidP="00CE4466">
      <w:pPr>
        <w:pStyle w:val="b-pismeno"/>
        <w:numPr>
          <w:ilvl w:val="0"/>
          <w:numId w:val="34"/>
        </w:numPr>
        <w:spacing w:before="60" w:line="240" w:lineRule="auto"/>
        <w:rPr>
          <w:rFonts w:ascii="Arial Narrow" w:hAnsi="Arial Narrow"/>
        </w:rPr>
      </w:pPr>
      <w:r>
        <w:rPr>
          <w:rFonts w:ascii="Arial Narrow" w:hAnsi="Arial Narrow"/>
        </w:rPr>
        <w:t>LK 44,</w:t>
      </w:r>
    </w:p>
    <w:p w14:paraId="3D4E4AC6" w14:textId="77777777" w:rsidR="00184614" w:rsidRDefault="00184614" w:rsidP="00CE4466">
      <w:pPr>
        <w:pStyle w:val="b-pismeno"/>
        <w:numPr>
          <w:ilvl w:val="0"/>
          <w:numId w:val="34"/>
        </w:numPr>
        <w:spacing w:before="60" w:line="240" w:lineRule="auto"/>
        <w:rPr>
          <w:rFonts w:ascii="Arial Narrow" w:hAnsi="Arial Narrow"/>
        </w:rPr>
      </w:pPr>
      <w:r>
        <w:rPr>
          <w:rFonts w:ascii="Arial Narrow" w:hAnsi="Arial Narrow"/>
        </w:rPr>
        <w:t>LK 45,</w:t>
      </w:r>
    </w:p>
    <w:p w14:paraId="7F97570E" w14:textId="77777777" w:rsidR="009A7A23" w:rsidRDefault="009A7A23" w:rsidP="00CE4466">
      <w:pPr>
        <w:pStyle w:val="b-pismeno"/>
        <w:numPr>
          <w:ilvl w:val="0"/>
          <w:numId w:val="34"/>
        </w:numPr>
        <w:spacing w:before="60" w:line="240" w:lineRule="auto"/>
        <w:rPr>
          <w:rFonts w:ascii="Arial Narrow" w:hAnsi="Arial Narrow"/>
        </w:rPr>
      </w:pPr>
      <w:r>
        <w:rPr>
          <w:rFonts w:ascii="Arial Narrow" w:hAnsi="Arial Narrow"/>
        </w:rPr>
        <w:t>LK 48,</w:t>
      </w:r>
    </w:p>
    <w:p w14:paraId="6BF3BF13" w14:textId="77777777" w:rsidR="00184614" w:rsidRDefault="00184614" w:rsidP="00CE4466">
      <w:pPr>
        <w:pStyle w:val="b-pismeno"/>
        <w:numPr>
          <w:ilvl w:val="0"/>
          <w:numId w:val="34"/>
        </w:numPr>
        <w:spacing w:before="60" w:line="240" w:lineRule="auto"/>
        <w:rPr>
          <w:rFonts w:ascii="Arial Narrow" w:hAnsi="Arial Narrow"/>
        </w:rPr>
      </w:pPr>
      <w:r>
        <w:rPr>
          <w:rFonts w:ascii="Arial Narrow" w:hAnsi="Arial Narrow"/>
        </w:rPr>
        <w:t>LK 51,</w:t>
      </w:r>
    </w:p>
    <w:p w14:paraId="00F63A03" w14:textId="77777777" w:rsidR="007B63C3" w:rsidRDefault="007B63C3" w:rsidP="00CE4466">
      <w:pPr>
        <w:pStyle w:val="b-pismeno"/>
        <w:numPr>
          <w:ilvl w:val="0"/>
          <w:numId w:val="34"/>
        </w:numPr>
        <w:spacing w:before="60" w:line="240" w:lineRule="auto"/>
        <w:rPr>
          <w:rFonts w:ascii="Arial Narrow" w:hAnsi="Arial Narrow"/>
        </w:rPr>
      </w:pPr>
      <w:r>
        <w:rPr>
          <w:rFonts w:ascii="Arial Narrow" w:hAnsi="Arial Narrow"/>
        </w:rPr>
        <w:t>LK 54,</w:t>
      </w:r>
    </w:p>
    <w:p w14:paraId="011C2D2E" w14:textId="77777777" w:rsidR="007B63C3" w:rsidRDefault="007B63C3" w:rsidP="00CE4466">
      <w:pPr>
        <w:pStyle w:val="b-pismeno"/>
        <w:numPr>
          <w:ilvl w:val="0"/>
          <w:numId w:val="34"/>
        </w:numPr>
        <w:spacing w:before="60" w:line="240" w:lineRule="auto"/>
        <w:rPr>
          <w:rFonts w:ascii="Arial Narrow" w:hAnsi="Arial Narrow"/>
        </w:rPr>
      </w:pPr>
      <w:r>
        <w:rPr>
          <w:rFonts w:ascii="Arial Narrow" w:hAnsi="Arial Narrow"/>
        </w:rPr>
        <w:t>LK 57,</w:t>
      </w:r>
    </w:p>
    <w:p w14:paraId="30FDF802" w14:textId="77777777" w:rsidR="007B63C3" w:rsidRDefault="007B63C3" w:rsidP="00CE4466">
      <w:pPr>
        <w:pStyle w:val="b-pismeno"/>
        <w:numPr>
          <w:ilvl w:val="0"/>
          <w:numId w:val="34"/>
        </w:numPr>
        <w:spacing w:before="60" w:line="240" w:lineRule="auto"/>
        <w:rPr>
          <w:rFonts w:ascii="Arial Narrow" w:hAnsi="Arial Narrow"/>
        </w:rPr>
      </w:pPr>
      <w:r>
        <w:rPr>
          <w:rFonts w:ascii="Arial Narrow" w:hAnsi="Arial Narrow"/>
        </w:rPr>
        <w:t>LK 60,</w:t>
      </w:r>
    </w:p>
    <w:p w14:paraId="1A202FD8" w14:textId="77777777" w:rsidR="00784944" w:rsidRDefault="00784944" w:rsidP="00CE4466">
      <w:pPr>
        <w:pStyle w:val="b-pismeno"/>
        <w:numPr>
          <w:ilvl w:val="0"/>
          <w:numId w:val="34"/>
        </w:numPr>
        <w:spacing w:before="60" w:line="240" w:lineRule="auto"/>
        <w:rPr>
          <w:rFonts w:ascii="Arial Narrow" w:hAnsi="Arial Narrow"/>
        </w:rPr>
      </w:pPr>
      <w:r>
        <w:rPr>
          <w:rFonts w:ascii="Arial Narrow" w:hAnsi="Arial Narrow"/>
        </w:rPr>
        <w:t>LK 64,</w:t>
      </w:r>
    </w:p>
    <w:p w14:paraId="5FD824C1" w14:textId="77777777" w:rsidR="009A7A23" w:rsidRDefault="009A7A23" w:rsidP="00CE4466">
      <w:pPr>
        <w:pStyle w:val="b-pismeno"/>
        <w:numPr>
          <w:ilvl w:val="0"/>
          <w:numId w:val="34"/>
        </w:numPr>
        <w:spacing w:before="60" w:line="240" w:lineRule="auto"/>
        <w:rPr>
          <w:rFonts w:ascii="Arial Narrow" w:hAnsi="Arial Narrow"/>
        </w:rPr>
      </w:pPr>
      <w:r>
        <w:rPr>
          <w:rFonts w:ascii="Arial Narrow" w:hAnsi="Arial Narrow"/>
        </w:rPr>
        <w:t>LK K48 (vymezen pouze v textu)</w:t>
      </w:r>
    </w:p>
    <w:p w14:paraId="0206F9EA" w14:textId="77777777" w:rsidR="009A7A23" w:rsidRPr="00A16F62" w:rsidRDefault="009A7A23" w:rsidP="00CE4466">
      <w:pPr>
        <w:pStyle w:val="b-pismeno"/>
        <w:numPr>
          <w:ilvl w:val="0"/>
          <w:numId w:val="34"/>
        </w:numPr>
        <w:spacing w:before="6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LK K49 (vymezen pouze v textu) </w:t>
      </w:r>
    </w:p>
    <w:p w14:paraId="60AE301E" w14:textId="77777777" w:rsidR="00A16F62" w:rsidRDefault="00A16F62" w:rsidP="008A0F42">
      <w:pPr>
        <w:pStyle w:val="a-cislo"/>
        <w:numPr>
          <w:ilvl w:val="0"/>
          <w:numId w:val="7"/>
        </w:numPr>
        <w:spacing w:before="120"/>
        <w:ind w:hanging="720"/>
      </w:pPr>
      <w:r>
        <w:t>Vymezují se nově lokální biokoridory</w:t>
      </w:r>
      <w:r w:rsidR="003A4938">
        <w:t>:</w:t>
      </w:r>
      <w:r>
        <w:t xml:space="preserve"> </w:t>
      </w:r>
    </w:p>
    <w:p w14:paraId="1578CBE4" w14:textId="77777777" w:rsidR="003A4938" w:rsidRDefault="003A4938" w:rsidP="00CE4466">
      <w:pPr>
        <w:pStyle w:val="b-pismeno"/>
        <w:numPr>
          <w:ilvl w:val="0"/>
          <w:numId w:val="35"/>
        </w:numPr>
        <w:spacing w:before="60" w:line="240" w:lineRule="auto"/>
        <w:rPr>
          <w:rFonts w:ascii="Arial Narrow" w:hAnsi="Arial Narrow"/>
        </w:rPr>
      </w:pPr>
      <w:r>
        <w:rPr>
          <w:rFonts w:ascii="Arial Narrow" w:hAnsi="Arial Narrow"/>
        </w:rPr>
        <w:t>LK397-7,</w:t>
      </w:r>
    </w:p>
    <w:p w14:paraId="56329DE7" w14:textId="77777777" w:rsidR="00A16F62" w:rsidRDefault="00A16F62" w:rsidP="00CE4466">
      <w:pPr>
        <w:pStyle w:val="b-pismeno"/>
        <w:numPr>
          <w:ilvl w:val="0"/>
          <w:numId w:val="35"/>
        </w:numPr>
        <w:spacing w:before="60" w:line="240" w:lineRule="auto"/>
        <w:rPr>
          <w:rFonts w:ascii="Arial Narrow" w:hAnsi="Arial Narrow"/>
        </w:rPr>
      </w:pPr>
      <w:r w:rsidRPr="00A16F62">
        <w:rPr>
          <w:rFonts w:ascii="Arial Narrow" w:hAnsi="Arial Narrow"/>
        </w:rPr>
        <w:t>LK8-20019V2</w:t>
      </w:r>
      <w:r w:rsidR="003A4938">
        <w:rPr>
          <w:rFonts w:ascii="Arial Narrow" w:hAnsi="Arial Narrow"/>
        </w:rPr>
        <w:t>,</w:t>
      </w:r>
    </w:p>
    <w:p w14:paraId="6EE089F8" w14:textId="77777777" w:rsidR="00784944" w:rsidRDefault="00784944" w:rsidP="00CE4466">
      <w:pPr>
        <w:pStyle w:val="b-pismeno"/>
        <w:numPr>
          <w:ilvl w:val="0"/>
          <w:numId w:val="35"/>
        </w:numPr>
        <w:spacing w:before="60" w:line="240" w:lineRule="auto"/>
        <w:rPr>
          <w:rFonts w:ascii="Arial Narrow" w:hAnsi="Arial Narrow"/>
        </w:rPr>
      </w:pPr>
      <w:r>
        <w:rPr>
          <w:rFonts w:ascii="Arial Narrow" w:hAnsi="Arial Narrow"/>
        </w:rPr>
        <w:t>LK1005V1-35</w:t>
      </w:r>
    </w:p>
    <w:p w14:paraId="3719F43E" w14:textId="77777777" w:rsidR="00784944" w:rsidRDefault="00784944" w:rsidP="00CE4466">
      <w:pPr>
        <w:pStyle w:val="b-pismeno"/>
        <w:numPr>
          <w:ilvl w:val="0"/>
          <w:numId w:val="35"/>
        </w:numPr>
        <w:spacing w:before="60" w:line="240" w:lineRule="auto"/>
        <w:rPr>
          <w:rFonts w:ascii="Arial Narrow" w:hAnsi="Arial Narrow"/>
        </w:rPr>
      </w:pPr>
      <w:r>
        <w:rPr>
          <w:rFonts w:ascii="Arial Narrow" w:hAnsi="Arial Narrow"/>
        </w:rPr>
        <w:t>LK11-13,</w:t>
      </w:r>
    </w:p>
    <w:p w14:paraId="79BBBFD1" w14:textId="77777777" w:rsidR="00184614" w:rsidRDefault="00184614" w:rsidP="00CE4466">
      <w:pPr>
        <w:pStyle w:val="b-pismeno"/>
        <w:numPr>
          <w:ilvl w:val="0"/>
          <w:numId w:val="35"/>
        </w:numPr>
        <w:spacing w:before="60" w:line="240" w:lineRule="auto"/>
        <w:rPr>
          <w:rFonts w:ascii="Arial Narrow" w:hAnsi="Arial Narrow"/>
        </w:rPr>
      </w:pPr>
      <w:r>
        <w:rPr>
          <w:rFonts w:ascii="Arial Narrow" w:hAnsi="Arial Narrow"/>
        </w:rPr>
        <w:t>LK13-3V6,</w:t>
      </w:r>
    </w:p>
    <w:p w14:paraId="32BAB834" w14:textId="77777777" w:rsidR="00784944" w:rsidRDefault="00784944" w:rsidP="00CE4466">
      <w:pPr>
        <w:pStyle w:val="b-pismeno"/>
        <w:numPr>
          <w:ilvl w:val="0"/>
          <w:numId w:val="35"/>
        </w:numPr>
        <w:spacing w:before="60" w:line="240" w:lineRule="auto"/>
        <w:rPr>
          <w:rFonts w:ascii="Arial Narrow" w:hAnsi="Arial Narrow"/>
        </w:rPr>
      </w:pPr>
      <w:r>
        <w:rPr>
          <w:rFonts w:ascii="Arial Narrow" w:hAnsi="Arial Narrow"/>
        </w:rPr>
        <w:t>LK</w:t>
      </w:r>
      <w:r w:rsidR="00184614">
        <w:rPr>
          <w:rFonts w:ascii="Arial Narrow" w:hAnsi="Arial Narrow"/>
        </w:rPr>
        <w:t>14-3V6,</w:t>
      </w:r>
    </w:p>
    <w:p w14:paraId="40395F5C" w14:textId="77777777" w:rsidR="00184614" w:rsidRDefault="00184614" w:rsidP="00CE4466">
      <w:pPr>
        <w:pStyle w:val="b-pismeno"/>
        <w:numPr>
          <w:ilvl w:val="0"/>
          <w:numId w:val="35"/>
        </w:numPr>
        <w:spacing w:before="60" w:line="240" w:lineRule="auto"/>
        <w:rPr>
          <w:rFonts w:ascii="Arial Narrow" w:hAnsi="Arial Narrow"/>
        </w:rPr>
      </w:pPr>
      <w:r>
        <w:rPr>
          <w:rFonts w:ascii="Arial Narrow" w:hAnsi="Arial Narrow"/>
        </w:rPr>
        <w:t>LK3V6-3V7,</w:t>
      </w:r>
    </w:p>
    <w:p w14:paraId="740C164C" w14:textId="77777777" w:rsidR="00184614" w:rsidRDefault="00184614" w:rsidP="00CE4466">
      <w:pPr>
        <w:pStyle w:val="b-pismeno"/>
        <w:numPr>
          <w:ilvl w:val="0"/>
          <w:numId w:val="35"/>
        </w:numPr>
        <w:spacing w:before="60" w:line="240" w:lineRule="auto"/>
        <w:rPr>
          <w:rFonts w:ascii="Arial Narrow" w:hAnsi="Arial Narrow"/>
        </w:rPr>
      </w:pPr>
      <w:r>
        <w:rPr>
          <w:rFonts w:ascii="Arial Narrow" w:hAnsi="Arial Narrow"/>
        </w:rPr>
        <w:t>LK16-10,</w:t>
      </w:r>
    </w:p>
    <w:p w14:paraId="0EC06590" w14:textId="77777777" w:rsidR="00184614" w:rsidRDefault="00184614" w:rsidP="00CE4466">
      <w:pPr>
        <w:pStyle w:val="b-pismeno"/>
        <w:numPr>
          <w:ilvl w:val="0"/>
          <w:numId w:val="35"/>
        </w:numPr>
        <w:spacing w:before="60" w:line="240" w:lineRule="auto"/>
        <w:rPr>
          <w:rFonts w:ascii="Arial Narrow" w:hAnsi="Arial Narrow"/>
        </w:rPr>
      </w:pPr>
      <w:r>
        <w:rPr>
          <w:rFonts w:ascii="Arial Narrow" w:hAnsi="Arial Narrow"/>
        </w:rPr>
        <w:t>LK38-10,</w:t>
      </w:r>
    </w:p>
    <w:p w14:paraId="0604F3D9" w14:textId="77777777" w:rsidR="009A7A23" w:rsidRPr="009A7A23" w:rsidRDefault="009A7A23" w:rsidP="00CE4466">
      <w:pPr>
        <w:pStyle w:val="b-pismeno"/>
        <w:numPr>
          <w:ilvl w:val="0"/>
          <w:numId w:val="35"/>
        </w:numPr>
        <w:spacing w:before="60" w:line="240" w:lineRule="auto"/>
        <w:rPr>
          <w:rFonts w:ascii="Arial Narrow" w:hAnsi="Arial Narrow"/>
        </w:rPr>
      </w:pPr>
      <w:r w:rsidRPr="009A7A23">
        <w:rPr>
          <w:rFonts w:ascii="Arial Narrow" w:hAnsi="Arial Narrow"/>
        </w:rPr>
        <w:t>LK1007U1-21</w:t>
      </w:r>
    </w:p>
    <w:p w14:paraId="070B7798" w14:textId="77777777" w:rsidR="009A7A23" w:rsidRPr="009A7A23" w:rsidRDefault="009A7A23" w:rsidP="00CE4466">
      <w:pPr>
        <w:pStyle w:val="b-pismeno"/>
        <w:numPr>
          <w:ilvl w:val="0"/>
          <w:numId w:val="35"/>
        </w:numPr>
        <w:spacing w:before="60" w:line="240" w:lineRule="auto"/>
        <w:rPr>
          <w:rFonts w:ascii="Arial Narrow" w:hAnsi="Arial Narrow"/>
        </w:rPr>
      </w:pPr>
      <w:r w:rsidRPr="009A7A23">
        <w:rPr>
          <w:rFonts w:ascii="Arial Narrow" w:hAnsi="Arial Narrow"/>
        </w:rPr>
        <w:t>LK1160-1005V1</w:t>
      </w:r>
    </w:p>
    <w:p w14:paraId="5DF7B8B1" w14:textId="77777777" w:rsidR="009A7A23" w:rsidRPr="009A7A23" w:rsidRDefault="009A7A23" w:rsidP="00CE4466">
      <w:pPr>
        <w:pStyle w:val="b-pismeno"/>
        <w:numPr>
          <w:ilvl w:val="0"/>
          <w:numId w:val="35"/>
        </w:numPr>
        <w:spacing w:before="60" w:line="240" w:lineRule="auto"/>
        <w:rPr>
          <w:rFonts w:ascii="Arial Narrow" w:hAnsi="Arial Narrow"/>
        </w:rPr>
      </w:pPr>
      <w:r w:rsidRPr="009A7A23">
        <w:rPr>
          <w:rFonts w:ascii="Arial Narrow" w:hAnsi="Arial Narrow"/>
        </w:rPr>
        <w:lastRenderedPageBreak/>
        <w:t>LK20019V1-16</w:t>
      </w:r>
    </w:p>
    <w:p w14:paraId="03753A2B" w14:textId="77777777" w:rsidR="009A7A23" w:rsidRPr="009A7A23" w:rsidRDefault="009A7A23" w:rsidP="00CE4466">
      <w:pPr>
        <w:pStyle w:val="b-pismeno"/>
        <w:numPr>
          <w:ilvl w:val="0"/>
          <w:numId w:val="35"/>
        </w:numPr>
        <w:spacing w:before="60" w:line="240" w:lineRule="auto"/>
        <w:rPr>
          <w:rFonts w:ascii="Arial Narrow" w:hAnsi="Arial Narrow"/>
        </w:rPr>
      </w:pPr>
      <w:r w:rsidRPr="009A7A23">
        <w:rPr>
          <w:rFonts w:ascii="Arial Narrow" w:hAnsi="Arial Narrow"/>
        </w:rPr>
        <w:t>LK21-1007V1</w:t>
      </w:r>
    </w:p>
    <w:p w14:paraId="43452B42" w14:textId="77777777" w:rsidR="009A7A23" w:rsidRPr="009A7A23" w:rsidRDefault="009A7A23" w:rsidP="00CE4466">
      <w:pPr>
        <w:pStyle w:val="b-pismeno"/>
        <w:numPr>
          <w:ilvl w:val="0"/>
          <w:numId w:val="35"/>
        </w:numPr>
        <w:spacing w:before="60" w:line="240" w:lineRule="auto"/>
        <w:rPr>
          <w:rFonts w:ascii="Arial Narrow" w:hAnsi="Arial Narrow"/>
        </w:rPr>
      </w:pPr>
      <w:r w:rsidRPr="009A7A23">
        <w:rPr>
          <w:rFonts w:ascii="Arial Narrow" w:hAnsi="Arial Narrow"/>
        </w:rPr>
        <w:t>LK27-25</w:t>
      </w:r>
    </w:p>
    <w:p w14:paraId="4F996030" w14:textId="77777777" w:rsidR="009A7A23" w:rsidRPr="009A7A23" w:rsidRDefault="009A7A23" w:rsidP="00CE4466">
      <w:pPr>
        <w:pStyle w:val="b-pismeno"/>
        <w:numPr>
          <w:ilvl w:val="0"/>
          <w:numId w:val="35"/>
        </w:numPr>
        <w:spacing w:before="60" w:line="240" w:lineRule="auto"/>
        <w:rPr>
          <w:rFonts w:ascii="Arial Narrow" w:hAnsi="Arial Narrow"/>
        </w:rPr>
      </w:pPr>
      <w:r w:rsidRPr="009A7A23">
        <w:rPr>
          <w:rFonts w:ascii="Arial Narrow" w:hAnsi="Arial Narrow"/>
        </w:rPr>
        <w:t>LK28-40</w:t>
      </w:r>
    </w:p>
    <w:p w14:paraId="4A0BE9C7" w14:textId="77777777" w:rsidR="009A7A23" w:rsidRPr="009A7A23" w:rsidRDefault="009A7A23" w:rsidP="00CE4466">
      <w:pPr>
        <w:pStyle w:val="b-pismeno"/>
        <w:numPr>
          <w:ilvl w:val="0"/>
          <w:numId w:val="35"/>
        </w:numPr>
        <w:spacing w:before="60" w:line="240" w:lineRule="auto"/>
        <w:rPr>
          <w:rFonts w:ascii="Arial Narrow" w:hAnsi="Arial Narrow"/>
        </w:rPr>
      </w:pPr>
      <w:r w:rsidRPr="009A7A23">
        <w:rPr>
          <w:rFonts w:ascii="Arial Narrow" w:hAnsi="Arial Narrow"/>
        </w:rPr>
        <w:t>LK29-30</w:t>
      </w:r>
    </w:p>
    <w:p w14:paraId="4614570D" w14:textId="77777777" w:rsidR="009A7A23" w:rsidRPr="009A7A23" w:rsidRDefault="009A7A23" w:rsidP="00CE4466">
      <w:pPr>
        <w:pStyle w:val="b-pismeno"/>
        <w:numPr>
          <w:ilvl w:val="0"/>
          <w:numId w:val="35"/>
        </w:numPr>
        <w:spacing w:before="60" w:line="240" w:lineRule="auto"/>
        <w:rPr>
          <w:rFonts w:ascii="Arial Narrow" w:hAnsi="Arial Narrow"/>
        </w:rPr>
      </w:pPr>
      <w:r w:rsidRPr="009A7A23">
        <w:rPr>
          <w:rFonts w:ascii="Arial Narrow" w:hAnsi="Arial Narrow"/>
        </w:rPr>
        <w:t>LK30-27</w:t>
      </w:r>
    </w:p>
    <w:p w14:paraId="155C6CCF" w14:textId="77777777" w:rsidR="009A7A23" w:rsidRPr="009A7A23" w:rsidRDefault="009A7A23" w:rsidP="00CE4466">
      <w:pPr>
        <w:pStyle w:val="b-pismeno"/>
        <w:numPr>
          <w:ilvl w:val="0"/>
          <w:numId w:val="35"/>
        </w:numPr>
        <w:spacing w:before="60" w:line="240" w:lineRule="auto"/>
        <w:rPr>
          <w:rFonts w:ascii="Arial Narrow" w:hAnsi="Arial Narrow"/>
        </w:rPr>
      </w:pPr>
      <w:r w:rsidRPr="009A7A23">
        <w:rPr>
          <w:rFonts w:ascii="Arial Narrow" w:hAnsi="Arial Narrow"/>
        </w:rPr>
        <w:t>LK38-10</w:t>
      </w:r>
    </w:p>
    <w:p w14:paraId="15C707EF" w14:textId="77777777" w:rsidR="009A7A23" w:rsidRPr="009A7A23" w:rsidRDefault="009A7A23" w:rsidP="00CE4466">
      <w:pPr>
        <w:pStyle w:val="b-pismeno"/>
        <w:numPr>
          <w:ilvl w:val="0"/>
          <w:numId w:val="35"/>
        </w:numPr>
        <w:spacing w:before="60" w:line="240" w:lineRule="auto"/>
        <w:rPr>
          <w:rFonts w:ascii="Arial Narrow" w:hAnsi="Arial Narrow"/>
        </w:rPr>
      </w:pPr>
      <w:r w:rsidRPr="009A7A23">
        <w:rPr>
          <w:rFonts w:ascii="Arial Narrow" w:hAnsi="Arial Narrow"/>
        </w:rPr>
        <w:t>LK397-24</w:t>
      </w:r>
    </w:p>
    <w:p w14:paraId="0F882149" w14:textId="77777777" w:rsidR="009A7A23" w:rsidRPr="009A7A23" w:rsidRDefault="009A7A23" w:rsidP="00CE4466">
      <w:pPr>
        <w:pStyle w:val="b-pismeno"/>
        <w:numPr>
          <w:ilvl w:val="0"/>
          <w:numId w:val="35"/>
        </w:numPr>
        <w:spacing w:before="60" w:line="240" w:lineRule="auto"/>
        <w:rPr>
          <w:rFonts w:ascii="Arial Narrow" w:hAnsi="Arial Narrow"/>
        </w:rPr>
      </w:pPr>
      <w:r w:rsidRPr="009A7A23">
        <w:rPr>
          <w:rFonts w:ascii="Arial Narrow" w:hAnsi="Arial Narrow"/>
        </w:rPr>
        <w:t>LK397-7</w:t>
      </w:r>
    </w:p>
    <w:p w14:paraId="7471AF9A" w14:textId="77777777" w:rsidR="009A7A23" w:rsidRPr="009A7A23" w:rsidRDefault="009A7A23" w:rsidP="00CE4466">
      <w:pPr>
        <w:pStyle w:val="b-pismeno"/>
        <w:numPr>
          <w:ilvl w:val="0"/>
          <w:numId w:val="35"/>
        </w:numPr>
        <w:spacing w:before="60" w:line="240" w:lineRule="auto"/>
        <w:rPr>
          <w:rFonts w:ascii="Arial Narrow" w:hAnsi="Arial Narrow"/>
        </w:rPr>
      </w:pPr>
      <w:r w:rsidRPr="009A7A23">
        <w:rPr>
          <w:rFonts w:ascii="Arial Narrow" w:hAnsi="Arial Narrow"/>
        </w:rPr>
        <w:t>LK43-NBK41</w:t>
      </w:r>
    </w:p>
    <w:p w14:paraId="486AAF17" w14:textId="77777777" w:rsidR="009A7A23" w:rsidRPr="009A7A23" w:rsidRDefault="009A7A23" w:rsidP="00CE4466">
      <w:pPr>
        <w:pStyle w:val="b-pismeno"/>
        <w:numPr>
          <w:ilvl w:val="0"/>
          <w:numId w:val="35"/>
        </w:numPr>
        <w:spacing w:before="60" w:line="240" w:lineRule="auto"/>
        <w:rPr>
          <w:rFonts w:ascii="Arial Narrow" w:hAnsi="Arial Narrow"/>
        </w:rPr>
      </w:pPr>
      <w:r w:rsidRPr="009A7A23">
        <w:rPr>
          <w:rFonts w:ascii="Arial Narrow" w:hAnsi="Arial Narrow"/>
        </w:rPr>
        <w:t>LK7-25</w:t>
      </w:r>
    </w:p>
    <w:p w14:paraId="3FCBE0D8" w14:textId="77777777" w:rsidR="009A7A23" w:rsidRPr="009A7A23" w:rsidRDefault="009A7A23" w:rsidP="00CE4466">
      <w:pPr>
        <w:pStyle w:val="b-pismeno"/>
        <w:numPr>
          <w:ilvl w:val="0"/>
          <w:numId w:val="35"/>
        </w:numPr>
        <w:spacing w:before="60" w:line="240" w:lineRule="auto"/>
        <w:rPr>
          <w:rFonts w:ascii="Arial Narrow" w:hAnsi="Arial Narrow"/>
        </w:rPr>
      </w:pPr>
      <w:r w:rsidRPr="009A7A23">
        <w:rPr>
          <w:rFonts w:ascii="Arial Narrow" w:hAnsi="Arial Narrow"/>
        </w:rPr>
        <w:t>LK7-3V3</w:t>
      </w:r>
    </w:p>
    <w:p w14:paraId="0B7D8FFF" w14:textId="77777777" w:rsidR="0058662C" w:rsidRDefault="008A0F42" w:rsidP="008A0F42">
      <w:pPr>
        <w:pStyle w:val="a-cislo"/>
        <w:numPr>
          <w:ilvl w:val="0"/>
          <w:numId w:val="7"/>
        </w:numPr>
        <w:spacing w:before="120"/>
        <w:ind w:hanging="720"/>
      </w:pPr>
      <w:r>
        <w:t>V</w:t>
      </w:r>
      <w:r w:rsidR="00BC59B8" w:rsidRPr="00097C29">
        <w:t xml:space="preserve"> textové části </w:t>
      </w:r>
      <w:r w:rsidR="0058662C">
        <w:t xml:space="preserve">ÚP Ostrov </w:t>
      </w:r>
      <w:proofErr w:type="gramStart"/>
      <w:r>
        <w:t>se</w:t>
      </w:r>
      <w:proofErr w:type="gramEnd"/>
      <w:r>
        <w:t xml:space="preserve"> </w:t>
      </w:r>
      <w:r w:rsidR="006671C7">
        <w:t>v kap. 5.2</w:t>
      </w:r>
      <w:r w:rsidR="005F2B7D">
        <w:t>:</w:t>
      </w:r>
    </w:p>
    <w:p w14:paraId="6B09CEB9" w14:textId="77777777" w:rsidR="00BC59B8" w:rsidRDefault="00C5473E" w:rsidP="00CE4466">
      <w:pPr>
        <w:pStyle w:val="b-pismeno"/>
        <w:numPr>
          <w:ilvl w:val="0"/>
          <w:numId w:val="49"/>
        </w:numPr>
        <w:spacing w:before="6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text </w:t>
      </w:r>
      <w:r w:rsidR="0058662C">
        <w:rPr>
          <w:rFonts w:ascii="Arial Narrow" w:hAnsi="Arial Narrow"/>
        </w:rPr>
        <w:t>názv</w:t>
      </w:r>
      <w:r>
        <w:rPr>
          <w:rFonts w:ascii="Arial Narrow" w:hAnsi="Arial Narrow"/>
        </w:rPr>
        <w:t>u</w:t>
      </w:r>
      <w:r w:rsidR="0058662C">
        <w:rPr>
          <w:rFonts w:ascii="Arial Narrow" w:hAnsi="Arial Narrow"/>
        </w:rPr>
        <w:t xml:space="preserve"> kapitoly</w:t>
      </w:r>
      <w:r w:rsidR="0058662C" w:rsidRPr="0058662C">
        <w:rPr>
          <w:rFonts w:ascii="Arial Narrow" w:hAnsi="Arial Narrow"/>
        </w:rPr>
        <w:t xml:space="preserve"> </w:t>
      </w:r>
      <w:r w:rsidR="0058662C">
        <w:rPr>
          <w:rFonts w:ascii="Arial Narrow" w:hAnsi="Arial Narrow"/>
        </w:rPr>
        <w:t>ve znění „</w:t>
      </w:r>
      <w:r w:rsidR="0058662C" w:rsidRPr="0074120A">
        <w:rPr>
          <w:rFonts w:ascii="Arial Narrow" w:hAnsi="Arial Narrow"/>
          <w:i/>
        </w:rPr>
        <w:t>Návrh místního územního systému ekologické stability</w:t>
      </w:r>
      <w:r w:rsidR="0058662C">
        <w:rPr>
          <w:rFonts w:ascii="Arial Narrow" w:hAnsi="Arial Narrow"/>
        </w:rPr>
        <w:t xml:space="preserve">“ nahrazuje </w:t>
      </w:r>
      <w:r>
        <w:rPr>
          <w:rFonts w:ascii="Arial Narrow" w:hAnsi="Arial Narrow"/>
        </w:rPr>
        <w:t xml:space="preserve">textem ve </w:t>
      </w:r>
      <w:r w:rsidR="0058662C">
        <w:rPr>
          <w:rFonts w:ascii="Arial Narrow" w:hAnsi="Arial Narrow"/>
        </w:rPr>
        <w:t>znění „</w:t>
      </w:r>
      <w:r w:rsidR="0058662C" w:rsidRPr="0058662C">
        <w:rPr>
          <w:rFonts w:ascii="Arial Narrow" w:hAnsi="Arial Narrow"/>
          <w:color w:val="FF0000"/>
        </w:rPr>
        <w:t>Územní systém ekologické stability</w:t>
      </w:r>
      <w:r w:rsidR="0058662C">
        <w:rPr>
          <w:rFonts w:ascii="Arial Narrow" w:hAnsi="Arial Narrow"/>
        </w:rPr>
        <w:t>“.</w:t>
      </w:r>
    </w:p>
    <w:p w14:paraId="724C8C09" w14:textId="77777777" w:rsidR="006671C7" w:rsidRPr="006671C7" w:rsidRDefault="006671C7" w:rsidP="00CE4466">
      <w:pPr>
        <w:pStyle w:val="b-pismeno"/>
        <w:numPr>
          <w:ilvl w:val="0"/>
          <w:numId w:val="49"/>
        </w:numPr>
        <w:spacing w:before="60" w:line="240" w:lineRule="auto"/>
        <w:rPr>
          <w:rFonts w:ascii="Arial Narrow" w:hAnsi="Arial Narrow"/>
        </w:rPr>
      </w:pPr>
      <w:r>
        <w:rPr>
          <w:rFonts w:ascii="Arial Narrow" w:hAnsi="Arial Narrow"/>
        </w:rPr>
        <w:t>text prvního odstavce ve znění „</w:t>
      </w:r>
      <w:r w:rsidRPr="0074120A">
        <w:rPr>
          <w:rFonts w:ascii="Arial Narrow" w:hAnsi="Arial Narrow"/>
          <w:i/>
        </w:rPr>
        <w:t>Ve správním území města Ostrov byly navrženy tyto prvky ÚSES jako trvale nezastavitelné plochy:</w:t>
      </w:r>
      <w:r>
        <w:rPr>
          <w:rFonts w:ascii="Arial Narrow" w:hAnsi="Arial Narrow"/>
        </w:rPr>
        <w:t>“ nahrazuje textem v</w:t>
      </w:r>
      <w:r w:rsidR="0074120A">
        <w:rPr>
          <w:rFonts w:ascii="Arial Narrow" w:hAnsi="Arial Narrow"/>
        </w:rPr>
        <w:t>e</w:t>
      </w:r>
      <w:r>
        <w:rPr>
          <w:rFonts w:ascii="Arial Narrow" w:hAnsi="Arial Narrow"/>
        </w:rPr>
        <w:t> znění „</w:t>
      </w:r>
      <w:r w:rsidRPr="006671C7">
        <w:rPr>
          <w:rFonts w:ascii="Arial Narrow" w:hAnsi="Arial Narrow"/>
          <w:color w:val="FF0000"/>
        </w:rPr>
        <w:t xml:space="preserve">Na územní města se </w:t>
      </w:r>
      <w:r>
        <w:rPr>
          <w:rFonts w:ascii="Arial Narrow" w:hAnsi="Arial Narrow"/>
          <w:color w:val="FF0000"/>
        </w:rPr>
        <w:t xml:space="preserve">zpřesňuje vymezení </w:t>
      </w:r>
      <w:r w:rsidRPr="006671C7">
        <w:rPr>
          <w:rFonts w:ascii="Arial Narrow" w:hAnsi="Arial Narrow"/>
          <w:color w:val="FF0000"/>
        </w:rPr>
        <w:t>následující</w:t>
      </w:r>
      <w:r>
        <w:rPr>
          <w:rFonts w:ascii="Arial Narrow" w:hAnsi="Arial Narrow"/>
          <w:color w:val="FF0000"/>
        </w:rPr>
        <w:t xml:space="preserve">ch </w:t>
      </w:r>
      <w:r w:rsidRPr="006671C7">
        <w:rPr>
          <w:rFonts w:ascii="Arial Narrow" w:hAnsi="Arial Narrow"/>
          <w:color w:val="FF0000"/>
        </w:rPr>
        <w:t>skladebn</w:t>
      </w:r>
      <w:r>
        <w:rPr>
          <w:rFonts w:ascii="Arial Narrow" w:hAnsi="Arial Narrow"/>
          <w:color w:val="FF0000"/>
        </w:rPr>
        <w:t xml:space="preserve">ých </w:t>
      </w:r>
      <w:r w:rsidRPr="006671C7">
        <w:rPr>
          <w:rFonts w:ascii="Arial Narrow" w:hAnsi="Arial Narrow"/>
          <w:color w:val="FF0000"/>
        </w:rPr>
        <w:t>části ÚSES</w:t>
      </w:r>
      <w:r>
        <w:rPr>
          <w:rFonts w:ascii="Arial Narrow" w:hAnsi="Arial Narrow"/>
          <w:color w:val="FF0000"/>
        </w:rPr>
        <w:t xml:space="preserve"> na nadregionální a regionální úrovni a vymezují se následující skladebné části ÚSES na </w:t>
      </w:r>
      <w:r w:rsidR="00C1100E">
        <w:rPr>
          <w:rFonts w:ascii="Arial Narrow" w:hAnsi="Arial Narrow"/>
          <w:color w:val="FF0000"/>
        </w:rPr>
        <w:t xml:space="preserve">lokální </w:t>
      </w:r>
      <w:r>
        <w:rPr>
          <w:rFonts w:ascii="Arial Narrow" w:hAnsi="Arial Narrow"/>
          <w:color w:val="FF0000"/>
        </w:rPr>
        <w:t>úrovni</w:t>
      </w:r>
      <w:r w:rsidR="00C1100E">
        <w:rPr>
          <w:rFonts w:ascii="Arial Narrow" w:hAnsi="Arial Narrow"/>
          <w:color w:val="FF0000"/>
        </w:rPr>
        <w:t>:</w:t>
      </w:r>
      <w:r>
        <w:rPr>
          <w:rFonts w:ascii="Arial Narrow" w:hAnsi="Arial Narrow"/>
        </w:rPr>
        <w:t>“</w:t>
      </w:r>
    </w:p>
    <w:p w14:paraId="7DA526C8" w14:textId="77777777" w:rsidR="006671C7" w:rsidRDefault="006671C7" w:rsidP="00CE4466">
      <w:pPr>
        <w:pStyle w:val="b-pismeno"/>
        <w:numPr>
          <w:ilvl w:val="0"/>
          <w:numId w:val="49"/>
        </w:numPr>
        <w:spacing w:before="60" w:line="240" w:lineRule="auto"/>
        <w:rPr>
          <w:rFonts w:ascii="Arial Narrow" w:hAnsi="Arial Narrow"/>
        </w:rPr>
      </w:pPr>
      <w:r>
        <w:rPr>
          <w:rFonts w:ascii="Arial Narrow" w:hAnsi="Arial Narrow"/>
        </w:rPr>
        <w:t>v</w:t>
      </w:r>
      <w:r w:rsidR="005F2B7D">
        <w:rPr>
          <w:rFonts w:ascii="Arial Narrow" w:hAnsi="Arial Narrow"/>
        </w:rPr>
        <w:t xml:space="preserve"> podnadpisu „* nadregionální biokoridor navržený“ </w:t>
      </w:r>
      <w:r>
        <w:rPr>
          <w:rFonts w:ascii="Arial Narrow" w:hAnsi="Arial Narrow"/>
        </w:rPr>
        <w:t xml:space="preserve">ruší slovo „navržený“ </w:t>
      </w:r>
    </w:p>
    <w:p w14:paraId="43CDCE0D" w14:textId="77777777" w:rsidR="0058662C" w:rsidRPr="005F2B7D" w:rsidRDefault="006671C7" w:rsidP="00CE4466">
      <w:pPr>
        <w:pStyle w:val="b-pismeno"/>
        <w:numPr>
          <w:ilvl w:val="0"/>
          <w:numId w:val="49"/>
        </w:numPr>
        <w:spacing w:before="6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 xml:space="preserve">označení nadregionálního biokoridoru </w:t>
      </w:r>
      <w:r w:rsidR="00FA1FF0">
        <w:rPr>
          <w:rFonts w:ascii="Arial Narrow" w:hAnsi="Arial Narrow"/>
        </w:rPr>
        <w:t xml:space="preserve">ve znění </w:t>
      </w:r>
      <w:r>
        <w:rPr>
          <w:rFonts w:ascii="Arial Narrow" w:hAnsi="Arial Narrow"/>
        </w:rPr>
        <w:t>„</w:t>
      </w:r>
      <w:r w:rsidRPr="0074120A">
        <w:rPr>
          <w:rFonts w:ascii="Arial Narrow" w:hAnsi="Arial Narrow"/>
          <w:i/>
        </w:rPr>
        <w:t>U109</w:t>
      </w:r>
      <w:r w:rsidR="00FA1FF0" w:rsidRPr="0074120A">
        <w:rPr>
          <w:rFonts w:ascii="Arial Narrow" w:hAnsi="Arial Narrow"/>
          <w:i/>
        </w:rPr>
        <w:t xml:space="preserve"> K3 -</w:t>
      </w:r>
      <w:r>
        <w:rPr>
          <w:rFonts w:ascii="Arial Narrow" w:hAnsi="Arial Narrow"/>
        </w:rPr>
        <w:t xml:space="preserve">“ </w:t>
      </w:r>
      <w:r w:rsidR="00FA1FF0">
        <w:rPr>
          <w:rFonts w:ascii="Arial Narrow" w:hAnsi="Arial Narrow"/>
        </w:rPr>
        <w:t xml:space="preserve">se nahrazuje označením ve znění „NBK K3“ </w:t>
      </w:r>
      <w:r w:rsidR="00B90D5C">
        <w:rPr>
          <w:rFonts w:ascii="Arial Narrow" w:hAnsi="Arial Narrow"/>
        </w:rPr>
        <w:t xml:space="preserve">a na konec věty se doplňuje </w:t>
      </w:r>
      <w:r w:rsidR="005F2B7D">
        <w:rPr>
          <w:rFonts w:ascii="Arial Narrow" w:hAnsi="Arial Narrow"/>
        </w:rPr>
        <w:t>text „</w:t>
      </w:r>
      <w:r w:rsidR="005F2B7D" w:rsidRPr="005F2B7D">
        <w:rPr>
          <w:rFonts w:ascii="Arial Narrow" w:hAnsi="Arial Narrow"/>
          <w:color w:val="FF0000"/>
        </w:rPr>
        <w:t>-</w:t>
      </w:r>
      <w:r w:rsidR="005F2B7D">
        <w:rPr>
          <w:rFonts w:ascii="Arial Narrow" w:hAnsi="Arial Narrow"/>
          <w:color w:val="FF0000"/>
        </w:rPr>
        <w:t xml:space="preserve"> </w:t>
      </w:r>
      <w:r w:rsidR="00FA1FF0">
        <w:rPr>
          <w:rFonts w:ascii="Arial Narrow" w:hAnsi="Arial Narrow"/>
          <w:color w:val="FF0000"/>
        </w:rPr>
        <w:t xml:space="preserve">tvořený </w:t>
      </w:r>
      <w:r w:rsidR="005F2B7D" w:rsidRPr="005F2B7D">
        <w:rPr>
          <w:rFonts w:ascii="Arial Narrow" w:hAnsi="Arial Narrow"/>
          <w:color w:val="FF0000"/>
        </w:rPr>
        <w:t>na území města úseky NBK3U1 – NBK3U8</w:t>
      </w:r>
      <w:r w:rsidR="005F2B7D" w:rsidRPr="005F2B7D">
        <w:rPr>
          <w:rFonts w:ascii="Arial Narrow" w:hAnsi="Arial Narrow"/>
        </w:rPr>
        <w:t>“</w:t>
      </w:r>
      <w:r w:rsidR="005F2B7D">
        <w:rPr>
          <w:rFonts w:ascii="Arial Narrow" w:hAnsi="Arial Narrow"/>
        </w:rPr>
        <w:t>;</w:t>
      </w:r>
    </w:p>
    <w:p w14:paraId="4966AB41" w14:textId="77777777" w:rsidR="005F2B7D" w:rsidRDefault="005F2B7D" w:rsidP="00CE4466">
      <w:pPr>
        <w:pStyle w:val="b-pismeno"/>
        <w:numPr>
          <w:ilvl w:val="0"/>
          <w:numId w:val="49"/>
        </w:numPr>
        <w:spacing w:before="60" w:line="240" w:lineRule="auto"/>
        <w:rPr>
          <w:rFonts w:ascii="Arial Narrow" w:hAnsi="Arial Narrow"/>
        </w:rPr>
      </w:pPr>
      <w:r w:rsidRPr="005F2B7D">
        <w:rPr>
          <w:rFonts w:ascii="Arial Narrow" w:hAnsi="Arial Narrow"/>
        </w:rPr>
        <w:t>v</w:t>
      </w:r>
      <w:r>
        <w:rPr>
          <w:rFonts w:ascii="Arial Narrow" w:hAnsi="Arial Narrow"/>
        </w:rPr>
        <w:t> podnadpisu „* regionální biocentra funkční“ ruší slovo „funkční“;</w:t>
      </w:r>
    </w:p>
    <w:p w14:paraId="02C4B0FD" w14:textId="77777777" w:rsidR="005F2B7D" w:rsidRDefault="005F2B7D" w:rsidP="00CE4466">
      <w:pPr>
        <w:pStyle w:val="b-pismeno"/>
        <w:numPr>
          <w:ilvl w:val="0"/>
          <w:numId w:val="49"/>
        </w:numPr>
        <w:spacing w:before="60" w:line="240" w:lineRule="auto"/>
        <w:rPr>
          <w:rFonts w:ascii="Arial Narrow" w:hAnsi="Arial Narrow"/>
        </w:rPr>
      </w:pPr>
      <w:r>
        <w:rPr>
          <w:rFonts w:ascii="Arial Narrow" w:hAnsi="Arial Narrow"/>
        </w:rPr>
        <w:t>označení biocentra ve znění „</w:t>
      </w:r>
      <w:r w:rsidRPr="0074120A">
        <w:rPr>
          <w:rFonts w:ascii="Arial Narrow" w:hAnsi="Arial Narrow"/>
          <w:i/>
        </w:rPr>
        <w:t>U29 č. 1160 -</w:t>
      </w:r>
      <w:r>
        <w:rPr>
          <w:rFonts w:ascii="Arial Narrow" w:hAnsi="Arial Narrow"/>
        </w:rPr>
        <w:t>“ mění na označení ve znění „</w:t>
      </w:r>
      <w:r w:rsidRPr="005F2B7D">
        <w:rPr>
          <w:rFonts w:ascii="Arial Narrow" w:hAnsi="Arial Narrow"/>
          <w:color w:val="FF0000"/>
        </w:rPr>
        <w:t>RC1160</w:t>
      </w:r>
      <w:r>
        <w:rPr>
          <w:rFonts w:ascii="Arial Narrow" w:hAnsi="Arial Narrow"/>
        </w:rPr>
        <w:t>“;</w:t>
      </w:r>
    </w:p>
    <w:p w14:paraId="4EC67B41" w14:textId="77777777" w:rsidR="00FA1FF0" w:rsidRDefault="00FA1FF0" w:rsidP="00CE4466">
      <w:pPr>
        <w:pStyle w:val="b-pismeno"/>
        <w:numPr>
          <w:ilvl w:val="0"/>
          <w:numId w:val="49"/>
        </w:numPr>
        <w:spacing w:before="60" w:line="240" w:lineRule="auto"/>
        <w:rPr>
          <w:rFonts w:ascii="Arial Narrow" w:hAnsi="Arial Narrow"/>
        </w:rPr>
      </w:pPr>
      <w:r>
        <w:rPr>
          <w:rFonts w:ascii="Arial Narrow" w:hAnsi="Arial Narrow"/>
        </w:rPr>
        <w:t>označení biocentra ve znění „</w:t>
      </w:r>
      <w:r w:rsidRPr="0074120A">
        <w:rPr>
          <w:rFonts w:ascii="Arial Narrow" w:hAnsi="Arial Narrow"/>
          <w:i/>
        </w:rPr>
        <w:t>U22 č. 397 -</w:t>
      </w:r>
      <w:r>
        <w:rPr>
          <w:rFonts w:ascii="Arial Narrow" w:hAnsi="Arial Narrow"/>
        </w:rPr>
        <w:t>“ mění na označení ve znění „</w:t>
      </w:r>
      <w:r w:rsidRPr="005F2B7D">
        <w:rPr>
          <w:rFonts w:ascii="Arial Narrow" w:hAnsi="Arial Narrow"/>
          <w:color w:val="FF0000"/>
        </w:rPr>
        <w:t>RC</w:t>
      </w:r>
      <w:r>
        <w:rPr>
          <w:rFonts w:ascii="Arial Narrow" w:hAnsi="Arial Narrow"/>
          <w:color w:val="FF0000"/>
        </w:rPr>
        <w:t>397</w:t>
      </w:r>
      <w:r>
        <w:rPr>
          <w:rFonts w:ascii="Arial Narrow" w:hAnsi="Arial Narrow"/>
        </w:rPr>
        <w:t>“;</w:t>
      </w:r>
    </w:p>
    <w:p w14:paraId="2F733FF0" w14:textId="77777777" w:rsidR="005F2B7D" w:rsidRDefault="005F2B7D" w:rsidP="00CE4466">
      <w:pPr>
        <w:pStyle w:val="b-pismeno"/>
        <w:numPr>
          <w:ilvl w:val="0"/>
          <w:numId w:val="49"/>
        </w:numPr>
        <w:spacing w:before="60" w:line="240" w:lineRule="auto"/>
        <w:rPr>
          <w:rFonts w:ascii="Arial Narrow" w:hAnsi="Arial Narrow"/>
        </w:rPr>
      </w:pPr>
      <w:r>
        <w:rPr>
          <w:rFonts w:ascii="Arial Narrow" w:hAnsi="Arial Narrow"/>
        </w:rPr>
        <w:t>označení biocentra ve znění „</w:t>
      </w:r>
      <w:r w:rsidRPr="0074120A">
        <w:rPr>
          <w:rFonts w:ascii="Arial Narrow" w:hAnsi="Arial Narrow"/>
          <w:i/>
        </w:rPr>
        <w:t>U31 č. 1145 -</w:t>
      </w:r>
      <w:r>
        <w:rPr>
          <w:rFonts w:ascii="Arial Narrow" w:hAnsi="Arial Narrow"/>
        </w:rPr>
        <w:t>“ mění na označení ve znění „</w:t>
      </w:r>
      <w:r w:rsidRPr="005F2B7D">
        <w:rPr>
          <w:rFonts w:ascii="Arial Narrow" w:hAnsi="Arial Narrow"/>
          <w:color w:val="FF0000"/>
        </w:rPr>
        <w:t>RC</w:t>
      </w:r>
      <w:r>
        <w:rPr>
          <w:rFonts w:ascii="Arial Narrow" w:hAnsi="Arial Narrow"/>
          <w:color w:val="FF0000"/>
        </w:rPr>
        <w:t>1145</w:t>
      </w:r>
      <w:r>
        <w:rPr>
          <w:rFonts w:ascii="Arial Narrow" w:hAnsi="Arial Narrow"/>
        </w:rPr>
        <w:t>“;</w:t>
      </w:r>
    </w:p>
    <w:p w14:paraId="7368A410" w14:textId="77777777" w:rsidR="005F2B7D" w:rsidRDefault="005F2B7D" w:rsidP="00CE4466">
      <w:pPr>
        <w:pStyle w:val="b-pismeno"/>
        <w:numPr>
          <w:ilvl w:val="0"/>
          <w:numId w:val="49"/>
        </w:numPr>
        <w:spacing w:before="60" w:line="240" w:lineRule="auto"/>
        <w:rPr>
          <w:rFonts w:ascii="Arial Narrow" w:hAnsi="Arial Narrow"/>
        </w:rPr>
      </w:pPr>
      <w:r>
        <w:rPr>
          <w:rFonts w:ascii="Arial Narrow" w:hAnsi="Arial Narrow"/>
        </w:rPr>
        <w:t>zrušuje podnadpis „</w:t>
      </w:r>
      <w:r w:rsidRPr="0074120A">
        <w:rPr>
          <w:rFonts w:ascii="Arial Narrow" w:hAnsi="Arial Narrow"/>
          <w:i/>
        </w:rPr>
        <w:t>* regionální biocentrum navržené</w:t>
      </w:r>
      <w:r>
        <w:rPr>
          <w:rFonts w:ascii="Arial Narrow" w:hAnsi="Arial Narrow"/>
        </w:rPr>
        <w:t>“;</w:t>
      </w:r>
    </w:p>
    <w:p w14:paraId="106AFDC4" w14:textId="77777777" w:rsidR="005F2B7D" w:rsidRDefault="005F2B7D" w:rsidP="00CE4466">
      <w:pPr>
        <w:pStyle w:val="b-pismeno"/>
        <w:numPr>
          <w:ilvl w:val="0"/>
          <w:numId w:val="49"/>
        </w:numPr>
        <w:spacing w:before="60" w:line="240" w:lineRule="auto"/>
        <w:rPr>
          <w:rFonts w:ascii="Arial Narrow" w:hAnsi="Arial Narrow"/>
        </w:rPr>
      </w:pPr>
      <w:r w:rsidRPr="005F2B7D">
        <w:rPr>
          <w:rFonts w:ascii="Arial Narrow" w:hAnsi="Arial Narrow"/>
        </w:rPr>
        <w:t>označení biocentra ve znění „</w:t>
      </w:r>
      <w:r w:rsidRPr="0074120A">
        <w:rPr>
          <w:rFonts w:ascii="Arial Narrow" w:hAnsi="Arial Narrow"/>
          <w:i/>
        </w:rPr>
        <w:t>U88 č. 10005 -</w:t>
      </w:r>
      <w:r w:rsidRPr="005F2B7D">
        <w:rPr>
          <w:rFonts w:ascii="Arial Narrow" w:hAnsi="Arial Narrow"/>
        </w:rPr>
        <w:t>“ mění na označení ve znění „</w:t>
      </w:r>
      <w:r w:rsidRPr="00FA1FF0">
        <w:rPr>
          <w:rFonts w:ascii="Arial Narrow" w:hAnsi="Arial Narrow"/>
          <w:color w:val="FF0000"/>
        </w:rPr>
        <w:t>RC10005</w:t>
      </w:r>
      <w:r w:rsidRPr="005F2B7D">
        <w:rPr>
          <w:rFonts w:ascii="Arial Narrow" w:hAnsi="Arial Narrow"/>
        </w:rPr>
        <w:t>“;</w:t>
      </w:r>
    </w:p>
    <w:p w14:paraId="7395F6BB" w14:textId="77777777" w:rsidR="005F2B7D" w:rsidRDefault="005F2B7D" w:rsidP="00CE4466">
      <w:pPr>
        <w:pStyle w:val="b-pismeno"/>
        <w:numPr>
          <w:ilvl w:val="0"/>
          <w:numId w:val="49"/>
        </w:numPr>
        <w:spacing w:before="60" w:line="240" w:lineRule="auto"/>
        <w:rPr>
          <w:rFonts w:ascii="Arial Narrow" w:hAnsi="Arial Narrow"/>
        </w:rPr>
      </w:pPr>
      <w:r w:rsidRPr="005F2B7D">
        <w:rPr>
          <w:rFonts w:ascii="Arial Narrow" w:hAnsi="Arial Narrow"/>
        </w:rPr>
        <w:t xml:space="preserve">v podnadpisu „* regionální biokoridory navržené“ ruší slovo „navržené“; </w:t>
      </w:r>
    </w:p>
    <w:p w14:paraId="5B275C6B" w14:textId="77777777" w:rsidR="005F2B7D" w:rsidRDefault="005F2B7D" w:rsidP="00CE4466">
      <w:pPr>
        <w:pStyle w:val="b-pismeno"/>
        <w:numPr>
          <w:ilvl w:val="0"/>
          <w:numId w:val="49"/>
        </w:numPr>
        <w:spacing w:before="60"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>výčet regionálních biokoridorů ve znění:</w:t>
      </w:r>
    </w:p>
    <w:p w14:paraId="101151B6" w14:textId="77777777" w:rsidR="00FA1FF0" w:rsidRPr="0074120A" w:rsidRDefault="00FA1FF0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i/>
          <w:szCs w:val="20"/>
        </w:rPr>
      </w:pPr>
      <w:r>
        <w:rPr>
          <w:rFonts w:ascii="Arial Narrow" w:hAnsi="Arial Narrow"/>
          <w:b/>
          <w:szCs w:val="20"/>
        </w:rPr>
        <w:t>„</w:t>
      </w:r>
      <w:r w:rsidRPr="0074120A">
        <w:rPr>
          <w:rFonts w:ascii="Arial Narrow" w:hAnsi="Arial Narrow"/>
          <w:b/>
          <w:i/>
          <w:szCs w:val="20"/>
        </w:rPr>
        <w:t>U506</w:t>
      </w:r>
      <w:r w:rsidRPr="0074120A">
        <w:rPr>
          <w:rFonts w:ascii="Arial Narrow" w:hAnsi="Arial Narrow"/>
          <w:i/>
          <w:szCs w:val="20"/>
        </w:rPr>
        <w:t xml:space="preserve"> č. 1005 – spojnice bc 1160 – bc 1145 – odtok z rybniční pánve a tok Bystřice</w:t>
      </w:r>
    </w:p>
    <w:p w14:paraId="0378689F" w14:textId="77777777" w:rsidR="00FA1FF0" w:rsidRPr="0074120A" w:rsidRDefault="00FA1FF0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i/>
          <w:szCs w:val="20"/>
        </w:rPr>
      </w:pPr>
      <w:r w:rsidRPr="0074120A">
        <w:rPr>
          <w:rFonts w:ascii="Arial Narrow" w:hAnsi="Arial Narrow"/>
          <w:b/>
          <w:i/>
          <w:szCs w:val="20"/>
        </w:rPr>
        <w:t>U508</w:t>
      </w:r>
      <w:r w:rsidRPr="0074120A">
        <w:rPr>
          <w:rFonts w:ascii="Arial Narrow" w:hAnsi="Arial Narrow"/>
          <w:i/>
          <w:szCs w:val="20"/>
        </w:rPr>
        <w:t xml:space="preserve"> č. 1007 – spojnice hranice území města – bc 32 – tok Bystřice s břehovými porosty v údolní nivě</w:t>
      </w:r>
    </w:p>
    <w:p w14:paraId="3D524366" w14:textId="77777777" w:rsidR="00FA1FF0" w:rsidRPr="0074120A" w:rsidRDefault="00FA1FF0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i/>
          <w:szCs w:val="20"/>
        </w:rPr>
      </w:pPr>
      <w:r w:rsidRPr="0074120A">
        <w:rPr>
          <w:rFonts w:ascii="Arial Narrow" w:hAnsi="Arial Narrow"/>
          <w:b/>
          <w:i/>
          <w:szCs w:val="20"/>
        </w:rPr>
        <w:t>U535</w:t>
      </w:r>
      <w:r w:rsidRPr="0074120A">
        <w:rPr>
          <w:rFonts w:ascii="Arial Narrow" w:hAnsi="Arial Narrow"/>
          <w:i/>
          <w:szCs w:val="20"/>
        </w:rPr>
        <w:t xml:space="preserve"> č. 20010 – spojnice bc 1 – bc 17 – svahem od Popova a dále úžlabím Rudného potoka</w:t>
      </w:r>
    </w:p>
    <w:p w14:paraId="17F07D45" w14:textId="77777777" w:rsidR="00FA1FF0" w:rsidRPr="0074120A" w:rsidRDefault="00FA1FF0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i/>
          <w:szCs w:val="20"/>
        </w:rPr>
      </w:pPr>
      <w:r w:rsidRPr="0074120A">
        <w:rPr>
          <w:rFonts w:ascii="Arial Narrow" w:hAnsi="Arial Narrow"/>
          <w:b/>
          <w:i/>
          <w:szCs w:val="20"/>
        </w:rPr>
        <w:t>U536</w:t>
      </w:r>
      <w:r w:rsidRPr="0074120A">
        <w:rPr>
          <w:rFonts w:ascii="Arial Narrow" w:hAnsi="Arial Narrow"/>
          <w:i/>
          <w:szCs w:val="20"/>
        </w:rPr>
        <w:t xml:space="preserve"> č. 20011 – spojnice bc 10005 – bk 1005 – úžlabí Boreckého potoka</w:t>
      </w:r>
    </w:p>
    <w:p w14:paraId="0002720C" w14:textId="77777777" w:rsidR="00FA1FF0" w:rsidRPr="0074120A" w:rsidRDefault="00FA1FF0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i/>
          <w:szCs w:val="20"/>
        </w:rPr>
      </w:pPr>
      <w:r w:rsidRPr="0074120A">
        <w:rPr>
          <w:rFonts w:ascii="Arial Narrow" w:hAnsi="Arial Narrow"/>
          <w:i/>
          <w:szCs w:val="20"/>
        </w:rPr>
        <w:t>č. 2 – spojnice hranice území města – bc 8 – úžlabí Jáchymovského potoka</w:t>
      </w:r>
    </w:p>
    <w:p w14:paraId="78DDEFC0" w14:textId="77777777" w:rsidR="00FA1FF0" w:rsidRPr="0074120A" w:rsidRDefault="00FA1FF0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i/>
          <w:szCs w:val="20"/>
        </w:rPr>
      </w:pPr>
      <w:r w:rsidRPr="0074120A">
        <w:rPr>
          <w:rFonts w:ascii="Arial Narrow" w:hAnsi="Arial Narrow"/>
          <w:i/>
          <w:szCs w:val="20"/>
        </w:rPr>
        <w:t>č. 3 – spojnice bc 8 – bk 1007 – úžlabí Jáchymovského potoka</w:t>
      </w:r>
    </w:p>
    <w:p w14:paraId="75439E32" w14:textId="77777777" w:rsidR="00FA1FF0" w:rsidRPr="00FA1FF0" w:rsidRDefault="00FA1FF0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szCs w:val="20"/>
        </w:rPr>
      </w:pPr>
      <w:r w:rsidRPr="0074120A">
        <w:rPr>
          <w:rFonts w:ascii="Arial Narrow" w:hAnsi="Arial Narrow"/>
          <w:b/>
          <w:i/>
          <w:szCs w:val="20"/>
        </w:rPr>
        <w:t>U542</w:t>
      </w:r>
      <w:r w:rsidRPr="0074120A">
        <w:rPr>
          <w:rFonts w:ascii="Arial Narrow" w:hAnsi="Arial Narrow"/>
          <w:i/>
          <w:szCs w:val="20"/>
        </w:rPr>
        <w:t xml:space="preserve"> č. 20019 (36) – spojnice bc 15 – bc 36 – úžlabí Boreckého potoka</w:t>
      </w:r>
      <w:r>
        <w:rPr>
          <w:rFonts w:ascii="Arial Narrow" w:hAnsi="Arial Narrow"/>
          <w:szCs w:val="20"/>
        </w:rPr>
        <w:t>“</w:t>
      </w:r>
    </w:p>
    <w:p w14:paraId="3E18DF1F" w14:textId="271CE8E4" w:rsidR="00FA1FF0" w:rsidRPr="00FA1FF0" w:rsidRDefault="00FA1FF0" w:rsidP="003D10A2">
      <w:pPr>
        <w:pStyle w:val="b-pismeno"/>
        <w:numPr>
          <w:ilvl w:val="0"/>
          <w:numId w:val="0"/>
        </w:numPr>
        <w:spacing w:before="120" w:after="120" w:line="240" w:lineRule="auto"/>
        <w:ind w:left="1080"/>
        <w:rPr>
          <w:rFonts w:ascii="Arial Narrow" w:hAnsi="Arial Narrow"/>
        </w:rPr>
      </w:pPr>
      <w:r>
        <w:rPr>
          <w:rFonts w:ascii="Arial Narrow" w:hAnsi="Arial Narrow"/>
        </w:rPr>
        <w:t>nahrazuje výčtem ve znění</w:t>
      </w:r>
      <w:r w:rsidR="00431569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</w:t>
      </w:r>
    </w:p>
    <w:p w14:paraId="5B3484F2" w14:textId="77777777" w:rsidR="00FA1FF0" w:rsidRPr="00FA1FF0" w:rsidRDefault="00FA1FF0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color w:val="FF0000"/>
          <w:szCs w:val="20"/>
        </w:rPr>
      </w:pPr>
      <w:r>
        <w:rPr>
          <w:rFonts w:ascii="Arial Narrow" w:hAnsi="Arial Narrow"/>
          <w:szCs w:val="20"/>
        </w:rPr>
        <w:t>„</w:t>
      </w:r>
      <w:r w:rsidRPr="00FA1FF0">
        <w:rPr>
          <w:rFonts w:ascii="Arial Narrow" w:hAnsi="Arial Narrow"/>
          <w:color w:val="FF0000"/>
          <w:szCs w:val="20"/>
        </w:rPr>
        <w:t>RK1005 spojující RC1160 Ostrovské rybníky a RC1145 Ústí Bystřice tvořený na území města úseky RK1005U1 – RK1005U6</w:t>
      </w:r>
      <w:r w:rsidR="00047A97">
        <w:rPr>
          <w:rFonts w:ascii="Arial Narrow" w:hAnsi="Arial Narrow"/>
          <w:color w:val="FF0000"/>
          <w:szCs w:val="20"/>
        </w:rPr>
        <w:t>,</w:t>
      </w:r>
    </w:p>
    <w:p w14:paraId="08DD2C35" w14:textId="77777777" w:rsidR="00FA1FF0" w:rsidRPr="00FA1FF0" w:rsidRDefault="00FA1FF0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color w:val="FF0000"/>
          <w:szCs w:val="20"/>
        </w:rPr>
      </w:pPr>
      <w:r w:rsidRPr="00FA1FF0">
        <w:rPr>
          <w:rFonts w:ascii="Arial Narrow" w:hAnsi="Arial Narrow"/>
          <w:color w:val="FF0000"/>
          <w:szCs w:val="20"/>
        </w:rPr>
        <w:t>RK1007 spojující RC990 Merklín (mimo území města) a RK1005 tvořený na území města úseky RK1007U1 – RK1007U6</w:t>
      </w:r>
      <w:r w:rsidR="00047A97">
        <w:rPr>
          <w:rFonts w:ascii="Arial Narrow" w:hAnsi="Arial Narrow"/>
          <w:color w:val="FF0000"/>
          <w:szCs w:val="20"/>
        </w:rPr>
        <w:t>,</w:t>
      </w:r>
    </w:p>
    <w:p w14:paraId="27F59D23" w14:textId="77777777" w:rsidR="00FA1FF0" w:rsidRPr="00FA1FF0" w:rsidRDefault="00FA1FF0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color w:val="FF0000"/>
          <w:szCs w:val="20"/>
        </w:rPr>
      </w:pPr>
      <w:r w:rsidRPr="00FA1FF0">
        <w:rPr>
          <w:rFonts w:ascii="Arial Narrow" w:hAnsi="Arial Narrow"/>
          <w:color w:val="FF0000"/>
          <w:szCs w:val="20"/>
        </w:rPr>
        <w:t>RK20010 spojující RC397 Popovský kříž a RK1007 tvořený na území města</w:t>
      </w:r>
      <w:r w:rsidR="00C1100E">
        <w:rPr>
          <w:rFonts w:ascii="Arial Narrow" w:hAnsi="Arial Narrow"/>
          <w:color w:val="FF0000"/>
          <w:szCs w:val="20"/>
        </w:rPr>
        <w:t xml:space="preserve"> </w:t>
      </w:r>
      <w:r w:rsidRPr="00FA1FF0">
        <w:rPr>
          <w:rFonts w:ascii="Arial Narrow" w:hAnsi="Arial Narrow"/>
          <w:color w:val="FF0000"/>
          <w:szCs w:val="20"/>
        </w:rPr>
        <w:t>úseky RK20010U1 – RK20010U4</w:t>
      </w:r>
      <w:r w:rsidR="00047A97">
        <w:rPr>
          <w:rFonts w:ascii="Arial Narrow" w:hAnsi="Arial Narrow"/>
          <w:color w:val="FF0000"/>
          <w:szCs w:val="20"/>
        </w:rPr>
        <w:t>,</w:t>
      </w:r>
    </w:p>
    <w:p w14:paraId="1499FDD1" w14:textId="77777777" w:rsidR="00FA1FF0" w:rsidRPr="00FA1FF0" w:rsidRDefault="00C1100E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color w:val="FF0000"/>
          <w:szCs w:val="20"/>
        </w:rPr>
      </w:pPr>
      <w:r w:rsidRPr="00FA1FF0">
        <w:rPr>
          <w:rFonts w:ascii="Arial Narrow" w:hAnsi="Arial Narrow"/>
          <w:color w:val="FF0000"/>
          <w:szCs w:val="20"/>
        </w:rPr>
        <w:t>RK20011</w:t>
      </w:r>
      <w:r>
        <w:rPr>
          <w:rFonts w:ascii="Arial Narrow" w:hAnsi="Arial Narrow"/>
          <w:color w:val="FF0000"/>
          <w:szCs w:val="20"/>
        </w:rPr>
        <w:t xml:space="preserve"> spojující </w:t>
      </w:r>
      <w:r w:rsidR="00FA1FF0" w:rsidRPr="00FA1FF0">
        <w:rPr>
          <w:rFonts w:ascii="Arial Narrow" w:hAnsi="Arial Narrow"/>
          <w:color w:val="FF0000"/>
          <w:szCs w:val="20"/>
        </w:rPr>
        <w:t>RC10005 Borecké rybníky a RK20019</w:t>
      </w:r>
      <w:r w:rsidR="00047A97">
        <w:rPr>
          <w:rFonts w:ascii="Arial Narrow" w:hAnsi="Arial Narrow"/>
          <w:color w:val="FF0000"/>
          <w:szCs w:val="20"/>
        </w:rPr>
        <w:t>,</w:t>
      </w:r>
    </w:p>
    <w:p w14:paraId="72AAF3F2" w14:textId="77777777" w:rsidR="00FA1FF0" w:rsidRDefault="00C1100E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color w:val="FF0000"/>
          <w:szCs w:val="20"/>
        </w:rPr>
      </w:pPr>
      <w:r>
        <w:rPr>
          <w:rFonts w:ascii="Arial Narrow" w:hAnsi="Arial Narrow"/>
          <w:color w:val="FF0000"/>
          <w:szCs w:val="20"/>
        </w:rPr>
        <w:lastRenderedPageBreak/>
        <w:t xml:space="preserve">RK20019 spojující </w:t>
      </w:r>
      <w:r w:rsidR="00FA1FF0" w:rsidRPr="00FA1FF0">
        <w:rPr>
          <w:rFonts w:ascii="Arial Narrow" w:hAnsi="Arial Narrow"/>
          <w:color w:val="FF0000"/>
          <w:szCs w:val="20"/>
        </w:rPr>
        <w:t>NBK3 a RK1005 tvořený na území města úseky RK20019U1 – RK20019U6</w:t>
      </w:r>
      <w:r w:rsidR="00047A97">
        <w:rPr>
          <w:rFonts w:ascii="Arial Narrow" w:hAnsi="Arial Narrow"/>
          <w:color w:val="FF0000"/>
          <w:szCs w:val="20"/>
        </w:rPr>
        <w:t>,</w:t>
      </w:r>
    </w:p>
    <w:p w14:paraId="235D6D86" w14:textId="77777777" w:rsidR="00C1100E" w:rsidRDefault="00C1100E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color w:val="FF0000"/>
          <w:szCs w:val="20"/>
        </w:rPr>
      </w:pPr>
      <w:r w:rsidRPr="00C1100E">
        <w:rPr>
          <w:rFonts w:ascii="Arial Narrow" w:hAnsi="Arial Narrow"/>
          <w:color w:val="FF0000"/>
          <w:szCs w:val="20"/>
        </w:rPr>
        <w:t>RK1008 spojující RC1145 Ústí Bystřice – NRK K41 (mimo území města)</w:t>
      </w:r>
      <w:r w:rsidR="00047A97">
        <w:rPr>
          <w:rFonts w:ascii="Arial Narrow" w:hAnsi="Arial Narrow"/>
          <w:color w:val="FF0000"/>
          <w:szCs w:val="20"/>
        </w:rPr>
        <w:t>.</w:t>
      </w:r>
      <w:r w:rsidRPr="00C1100E">
        <w:rPr>
          <w:rFonts w:ascii="Arial Narrow" w:hAnsi="Arial Narrow"/>
          <w:szCs w:val="20"/>
        </w:rPr>
        <w:t>“</w:t>
      </w:r>
    </w:p>
    <w:p w14:paraId="523F62A7" w14:textId="77777777" w:rsidR="005F2B7D" w:rsidRDefault="00C1100E" w:rsidP="00CE4466">
      <w:pPr>
        <w:pStyle w:val="b-pismeno"/>
        <w:numPr>
          <w:ilvl w:val="0"/>
          <w:numId w:val="49"/>
        </w:numPr>
        <w:spacing w:before="60" w:line="240" w:lineRule="auto"/>
        <w:rPr>
          <w:rFonts w:ascii="Arial Narrow" w:hAnsi="Arial Narrow"/>
        </w:rPr>
      </w:pPr>
      <w:r w:rsidRPr="005F2B7D">
        <w:rPr>
          <w:rFonts w:ascii="Arial Narrow" w:hAnsi="Arial Narrow"/>
        </w:rPr>
        <w:t xml:space="preserve">v podnadpisu „* </w:t>
      </w:r>
      <w:r>
        <w:rPr>
          <w:rFonts w:ascii="Arial Narrow" w:hAnsi="Arial Narrow"/>
        </w:rPr>
        <w:t>lokální biocentra funkční</w:t>
      </w:r>
      <w:r w:rsidRPr="005F2B7D">
        <w:rPr>
          <w:rFonts w:ascii="Arial Narrow" w:hAnsi="Arial Narrow"/>
        </w:rPr>
        <w:t>“ ruší slovo „</w:t>
      </w:r>
      <w:r>
        <w:rPr>
          <w:rFonts w:ascii="Arial Narrow" w:hAnsi="Arial Narrow"/>
        </w:rPr>
        <w:t>funkční</w:t>
      </w:r>
      <w:r w:rsidRPr="005F2B7D">
        <w:rPr>
          <w:rFonts w:ascii="Arial Narrow" w:hAnsi="Arial Narrow"/>
        </w:rPr>
        <w:t>“;</w:t>
      </w:r>
    </w:p>
    <w:p w14:paraId="64B88A9D" w14:textId="77777777" w:rsidR="00C1100E" w:rsidRDefault="00C1100E" w:rsidP="00CE4466">
      <w:pPr>
        <w:pStyle w:val="b-pismeno"/>
        <w:numPr>
          <w:ilvl w:val="0"/>
          <w:numId w:val="49"/>
        </w:numPr>
        <w:spacing w:before="60" w:line="240" w:lineRule="auto"/>
        <w:rPr>
          <w:rFonts w:ascii="Arial Narrow" w:hAnsi="Arial Narrow"/>
        </w:rPr>
      </w:pPr>
      <w:r>
        <w:rPr>
          <w:rFonts w:ascii="Arial Narrow" w:hAnsi="Arial Narrow"/>
        </w:rPr>
        <w:t>zrušuje podnadpis „</w:t>
      </w:r>
      <w:r w:rsidRPr="005F2B7D">
        <w:rPr>
          <w:rFonts w:ascii="Arial Narrow" w:hAnsi="Arial Narrow"/>
        </w:rPr>
        <w:t xml:space="preserve">* </w:t>
      </w:r>
      <w:r>
        <w:rPr>
          <w:rFonts w:ascii="Arial Narrow" w:hAnsi="Arial Narrow"/>
        </w:rPr>
        <w:t>lokální biocentra navržená</w:t>
      </w:r>
      <w:r w:rsidRPr="005F2B7D">
        <w:rPr>
          <w:rFonts w:ascii="Arial Narrow" w:hAnsi="Arial Narrow"/>
        </w:rPr>
        <w:t>“</w:t>
      </w:r>
      <w:r>
        <w:rPr>
          <w:rFonts w:ascii="Arial Narrow" w:hAnsi="Arial Narrow"/>
        </w:rPr>
        <w:t>;</w:t>
      </w:r>
    </w:p>
    <w:p w14:paraId="16AAA319" w14:textId="77777777" w:rsidR="00C1100E" w:rsidRDefault="00C1100E" w:rsidP="00CE4466">
      <w:pPr>
        <w:pStyle w:val="b-pismeno"/>
        <w:numPr>
          <w:ilvl w:val="0"/>
          <w:numId w:val="49"/>
        </w:numPr>
        <w:spacing w:before="60" w:line="240" w:lineRule="auto"/>
        <w:rPr>
          <w:rFonts w:ascii="Arial Narrow" w:hAnsi="Arial Narrow"/>
        </w:rPr>
      </w:pPr>
      <w:r>
        <w:rPr>
          <w:rFonts w:ascii="Arial Narrow" w:hAnsi="Arial Narrow"/>
        </w:rPr>
        <w:t>výčet lokálních biocenter ve znění</w:t>
      </w:r>
      <w:r w:rsidR="0074120A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</w:t>
      </w:r>
    </w:p>
    <w:p w14:paraId="2B3FA570" w14:textId="77777777" w:rsidR="00C1100E" w:rsidRPr="0074120A" w:rsidRDefault="00A476DD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i/>
          <w:szCs w:val="20"/>
        </w:rPr>
      </w:pPr>
      <w:r>
        <w:rPr>
          <w:rFonts w:ascii="Arial Narrow" w:hAnsi="Arial Narrow"/>
          <w:szCs w:val="20"/>
        </w:rPr>
        <w:t>„</w:t>
      </w:r>
      <w:r w:rsidR="00C1100E" w:rsidRPr="0074120A">
        <w:rPr>
          <w:rFonts w:ascii="Arial Narrow" w:hAnsi="Arial Narrow"/>
          <w:i/>
          <w:szCs w:val="20"/>
        </w:rPr>
        <w:t>č. 3 – U Hluboký – místy prudký svah pod plochami Popova – genofondová plocha</w:t>
      </w:r>
    </w:p>
    <w:p w14:paraId="43BA8BBC" w14:textId="77777777" w:rsidR="00C1100E" w:rsidRPr="0074120A" w:rsidRDefault="00C1100E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i/>
          <w:szCs w:val="20"/>
        </w:rPr>
      </w:pPr>
      <w:r w:rsidRPr="0074120A">
        <w:rPr>
          <w:rFonts w:ascii="Arial Narrow" w:hAnsi="Arial Narrow"/>
          <w:i/>
          <w:szCs w:val="20"/>
        </w:rPr>
        <w:t>č. 17 – Nad Bystřicí – zarůstající rybník s orobincem a zamokřenými plochami s mimolesní zelení</w:t>
      </w:r>
    </w:p>
    <w:p w14:paraId="668F812A" w14:textId="77777777" w:rsidR="00C1100E" w:rsidRPr="0074120A" w:rsidRDefault="00C1100E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i/>
          <w:szCs w:val="20"/>
        </w:rPr>
      </w:pPr>
      <w:r w:rsidRPr="0074120A">
        <w:rPr>
          <w:rFonts w:ascii="Arial Narrow" w:hAnsi="Arial Narrow"/>
          <w:i/>
          <w:szCs w:val="20"/>
        </w:rPr>
        <w:t xml:space="preserve">č. 6 – Nad Leopoldem – zbytky starých porostů smrku s prudkých </w:t>
      </w:r>
      <w:proofErr w:type="gramStart"/>
      <w:r w:rsidRPr="0074120A">
        <w:rPr>
          <w:rFonts w:ascii="Arial Narrow" w:hAnsi="Arial Narrow"/>
          <w:i/>
          <w:szCs w:val="20"/>
        </w:rPr>
        <w:t>svazích</w:t>
      </w:r>
      <w:proofErr w:type="gramEnd"/>
      <w:r w:rsidRPr="0074120A">
        <w:rPr>
          <w:rFonts w:ascii="Arial Narrow" w:hAnsi="Arial Narrow"/>
          <w:i/>
          <w:szCs w:val="20"/>
        </w:rPr>
        <w:t xml:space="preserve"> nad Jáchymovským potokem</w:t>
      </w:r>
    </w:p>
    <w:p w14:paraId="2A5B083E" w14:textId="77777777" w:rsidR="00C1100E" w:rsidRPr="0074120A" w:rsidRDefault="00C1100E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i/>
          <w:szCs w:val="20"/>
        </w:rPr>
      </w:pPr>
      <w:r w:rsidRPr="0074120A">
        <w:rPr>
          <w:rFonts w:ascii="Arial Narrow" w:hAnsi="Arial Narrow"/>
          <w:i/>
          <w:szCs w:val="20"/>
        </w:rPr>
        <w:t>č. 7 – Nad Horním Žďárem – zarůstající louky s mimolesní zelení</w:t>
      </w:r>
    </w:p>
    <w:p w14:paraId="01580027" w14:textId="77777777" w:rsidR="00C1100E" w:rsidRPr="0074120A" w:rsidRDefault="00C1100E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i/>
          <w:szCs w:val="20"/>
        </w:rPr>
      </w:pPr>
      <w:r w:rsidRPr="0074120A">
        <w:rPr>
          <w:rFonts w:ascii="Arial Narrow" w:hAnsi="Arial Narrow"/>
          <w:i/>
          <w:szCs w:val="20"/>
        </w:rPr>
        <w:t xml:space="preserve">č. 24 – V Olšinách – lesní remíz a okolní zamokřené plochy s porostem olší </w:t>
      </w:r>
    </w:p>
    <w:p w14:paraId="280A928A" w14:textId="77777777" w:rsidR="00C1100E" w:rsidRPr="0074120A" w:rsidRDefault="00C1100E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i/>
          <w:szCs w:val="20"/>
        </w:rPr>
      </w:pPr>
      <w:r w:rsidRPr="0074120A">
        <w:rPr>
          <w:rFonts w:ascii="Arial Narrow" w:hAnsi="Arial Narrow"/>
          <w:i/>
          <w:szCs w:val="20"/>
        </w:rPr>
        <w:t>č. 15 – Potoční – zarůstající úžlabí vodoteče v k. ú. Vykmanov u Ostrova</w:t>
      </w:r>
    </w:p>
    <w:p w14:paraId="38A47EB8" w14:textId="77777777" w:rsidR="00C1100E" w:rsidRPr="0074120A" w:rsidRDefault="00C1100E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i/>
          <w:szCs w:val="20"/>
        </w:rPr>
      </w:pPr>
      <w:r w:rsidRPr="0074120A">
        <w:rPr>
          <w:rFonts w:ascii="Arial Narrow" w:hAnsi="Arial Narrow"/>
          <w:i/>
          <w:szCs w:val="20"/>
        </w:rPr>
        <w:t>č. 32 – Zámecký park – komplex zámeckého parku</w:t>
      </w:r>
    </w:p>
    <w:p w14:paraId="199E1BDF" w14:textId="77777777" w:rsidR="00C1100E" w:rsidRPr="0074120A" w:rsidRDefault="00C1100E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i/>
          <w:szCs w:val="20"/>
        </w:rPr>
      </w:pPr>
      <w:r w:rsidRPr="0074120A">
        <w:rPr>
          <w:rFonts w:ascii="Arial Narrow" w:hAnsi="Arial Narrow"/>
          <w:i/>
          <w:szCs w:val="20"/>
        </w:rPr>
        <w:t>č. 33 – Nad Ostrovskými rybníky – nevyužívané teplomilné louky s přilehlými svahy s mimolesní zelení</w:t>
      </w:r>
    </w:p>
    <w:p w14:paraId="619FECA9" w14:textId="77777777" w:rsidR="00C1100E" w:rsidRPr="0074120A" w:rsidRDefault="00C1100E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i/>
          <w:szCs w:val="20"/>
        </w:rPr>
      </w:pPr>
      <w:r w:rsidRPr="0074120A">
        <w:rPr>
          <w:rFonts w:ascii="Arial Narrow" w:hAnsi="Arial Narrow"/>
          <w:i/>
          <w:szCs w:val="20"/>
        </w:rPr>
        <w:t>č. 34 – Hodinář – rybník Hodinář s okolními zamokřenými plochami</w:t>
      </w:r>
    </w:p>
    <w:p w14:paraId="4F470781" w14:textId="77777777" w:rsidR="00C1100E" w:rsidRPr="0074120A" w:rsidRDefault="00C1100E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i/>
          <w:szCs w:val="20"/>
        </w:rPr>
      </w:pPr>
      <w:r w:rsidRPr="0074120A">
        <w:rPr>
          <w:rFonts w:ascii="Arial Narrow" w:hAnsi="Arial Narrow"/>
          <w:i/>
          <w:szCs w:val="20"/>
        </w:rPr>
        <w:t>č. 35 – Růžek – rybník</w:t>
      </w:r>
      <w:r w:rsidR="00F35A9D">
        <w:rPr>
          <w:rFonts w:ascii="Arial Narrow" w:hAnsi="Arial Narrow"/>
          <w:i/>
          <w:szCs w:val="20"/>
        </w:rPr>
        <w:t xml:space="preserve"> </w:t>
      </w:r>
      <w:r w:rsidRPr="0074120A">
        <w:rPr>
          <w:rFonts w:ascii="Arial Narrow" w:hAnsi="Arial Narrow"/>
          <w:i/>
          <w:szCs w:val="20"/>
        </w:rPr>
        <w:t>Růžek s okolními rybníčky a zamokřenými plochami s mimolesní zelení</w:t>
      </w:r>
    </w:p>
    <w:p w14:paraId="72F7C038" w14:textId="77777777" w:rsidR="00C1100E" w:rsidRPr="0074120A" w:rsidRDefault="00C1100E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i/>
          <w:szCs w:val="20"/>
        </w:rPr>
      </w:pPr>
      <w:r w:rsidRPr="0074120A">
        <w:rPr>
          <w:rFonts w:ascii="Arial Narrow" w:hAnsi="Arial Narrow"/>
          <w:i/>
          <w:szCs w:val="20"/>
        </w:rPr>
        <w:t>č. 9 – U Boreckého potoka – orná půda s okolními mezemi</w:t>
      </w:r>
    </w:p>
    <w:p w14:paraId="259614D0" w14:textId="77777777" w:rsidR="00C1100E" w:rsidRPr="0074120A" w:rsidRDefault="00C1100E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i/>
          <w:szCs w:val="20"/>
        </w:rPr>
      </w:pPr>
      <w:r w:rsidRPr="0074120A">
        <w:rPr>
          <w:rFonts w:ascii="Arial Narrow" w:hAnsi="Arial Narrow"/>
          <w:i/>
          <w:szCs w:val="20"/>
        </w:rPr>
        <w:t>č. 36 – U Nemocnice – nevyužívané louky a neplodné plochy v okolí Boreckého potoka</w:t>
      </w:r>
    </w:p>
    <w:p w14:paraId="09A93BC5" w14:textId="77777777" w:rsidR="00C1100E" w:rsidRPr="0074120A" w:rsidRDefault="00C1100E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i/>
          <w:szCs w:val="20"/>
        </w:rPr>
      </w:pPr>
      <w:r w:rsidRPr="0074120A">
        <w:rPr>
          <w:rFonts w:ascii="Arial Narrow" w:hAnsi="Arial Narrow"/>
          <w:i/>
          <w:szCs w:val="20"/>
        </w:rPr>
        <w:t>č. 12 – Arnoldov – nesouvislé porosty v bývalé osadě Arnoldov</w:t>
      </w:r>
    </w:p>
    <w:p w14:paraId="3C669DA1" w14:textId="77777777" w:rsidR="00C1100E" w:rsidRPr="0074120A" w:rsidRDefault="00C1100E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i/>
          <w:szCs w:val="20"/>
        </w:rPr>
      </w:pPr>
      <w:r w:rsidRPr="0074120A">
        <w:rPr>
          <w:rFonts w:ascii="Arial Narrow" w:hAnsi="Arial Narrow"/>
          <w:i/>
          <w:szCs w:val="20"/>
        </w:rPr>
        <w:t>č. 14 – Hanušov – nesouvislé porosty v bývalé osadě Hanušov</w:t>
      </w:r>
    </w:p>
    <w:p w14:paraId="47B9F1A5" w14:textId="77777777" w:rsidR="00C1100E" w:rsidRPr="0074120A" w:rsidRDefault="00C1100E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i/>
          <w:szCs w:val="20"/>
        </w:rPr>
      </w:pPr>
      <w:r w:rsidRPr="0074120A">
        <w:rPr>
          <w:rFonts w:ascii="Arial Narrow" w:hAnsi="Arial Narrow"/>
          <w:i/>
          <w:szCs w:val="20"/>
        </w:rPr>
        <w:t>č. 42 – Liticov – travnatý pahorek se zarůstajícími svahy</w:t>
      </w:r>
    </w:p>
    <w:p w14:paraId="43781DB5" w14:textId="77777777" w:rsidR="00C1100E" w:rsidRPr="0074120A" w:rsidRDefault="00C1100E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i/>
          <w:szCs w:val="20"/>
        </w:rPr>
      </w:pPr>
      <w:r w:rsidRPr="0074120A">
        <w:rPr>
          <w:rFonts w:ascii="Arial Narrow" w:hAnsi="Arial Narrow"/>
          <w:i/>
          <w:szCs w:val="20"/>
        </w:rPr>
        <w:t>č. 1 – Pod Vlčí horou – skupina</w:t>
      </w:r>
      <w:r w:rsidR="00F35A9D">
        <w:rPr>
          <w:rFonts w:ascii="Arial Narrow" w:hAnsi="Arial Narrow"/>
          <w:i/>
          <w:szCs w:val="20"/>
        </w:rPr>
        <w:t xml:space="preserve"> </w:t>
      </w:r>
      <w:r w:rsidRPr="0074120A">
        <w:rPr>
          <w:rFonts w:ascii="Arial Narrow" w:hAnsi="Arial Narrow"/>
          <w:i/>
          <w:szCs w:val="20"/>
        </w:rPr>
        <w:t>starých porostů smrku a borovice nad potokem od Mariánské</w:t>
      </w:r>
    </w:p>
    <w:p w14:paraId="72188FA1" w14:textId="77777777" w:rsidR="00C1100E" w:rsidRPr="0074120A" w:rsidRDefault="00C1100E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i/>
          <w:szCs w:val="20"/>
        </w:rPr>
      </w:pPr>
      <w:r w:rsidRPr="0074120A">
        <w:rPr>
          <w:rFonts w:ascii="Arial Narrow" w:hAnsi="Arial Narrow"/>
          <w:i/>
          <w:szCs w:val="20"/>
        </w:rPr>
        <w:t>č. 4 – Ke Žďáru – mimolesní zeleň s mokřady východně od Hlubokého</w:t>
      </w:r>
    </w:p>
    <w:p w14:paraId="334AFC64" w14:textId="77777777" w:rsidR="00C1100E" w:rsidRPr="0074120A" w:rsidRDefault="00C1100E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i/>
          <w:szCs w:val="20"/>
        </w:rPr>
      </w:pPr>
      <w:r w:rsidRPr="0074120A">
        <w:rPr>
          <w:rFonts w:ascii="Arial Narrow" w:hAnsi="Arial Narrow"/>
          <w:i/>
          <w:szCs w:val="20"/>
        </w:rPr>
        <w:t>č. 2 – K Lesu – zamokřená ostatní plocha s olšemi a osikami</w:t>
      </w:r>
    </w:p>
    <w:p w14:paraId="5EC14731" w14:textId="77777777" w:rsidR="00C1100E" w:rsidRPr="0074120A" w:rsidRDefault="00C1100E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i/>
          <w:szCs w:val="20"/>
        </w:rPr>
      </w:pPr>
      <w:r w:rsidRPr="0074120A">
        <w:rPr>
          <w:rFonts w:ascii="Arial Narrow" w:hAnsi="Arial Narrow"/>
          <w:i/>
          <w:szCs w:val="20"/>
        </w:rPr>
        <w:t>č. 5 – V Olší – zvlněná pánevní plošina, místy zamokřená s mimolesní zelení</w:t>
      </w:r>
    </w:p>
    <w:p w14:paraId="37D50BDA" w14:textId="77777777" w:rsidR="00C1100E" w:rsidRPr="0074120A" w:rsidRDefault="00C1100E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i/>
          <w:szCs w:val="20"/>
        </w:rPr>
      </w:pPr>
      <w:r w:rsidRPr="0074120A">
        <w:rPr>
          <w:rFonts w:ascii="Arial Narrow" w:hAnsi="Arial Narrow"/>
          <w:i/>
          <w:szCs w:val="20"/>
        </w:rPr>
        <w:t>č. 18 – Kfelský rybník – zarůstající Kfelský rybník s orobincem a mimolesní zelení</w:t>
      </w:r>
    </w:p>
    <w:p w14:paraId="03347700" w14:textId="77777777" w:rsidR="00C1100E" w:rsidRPr="0074120A" w:rsidRDefault="00C1100E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i/>
          <w:szCs w:val="20"/>
        </w:rPr>
      </w:pPr>
      <w:r w:rsidRPr="0074120A">
        <w:rPr>
          <w:rFonts w:ascii="Arial Narrow" w:hAnsi="Arial Narrow"/>
          <w:i/>
          <w:szCs w:val="20"/>
        </w:rPr>
        <w:t>č. 21 – Potoční</w:t>
      </w:r>
      <w:r w:rsidR="00F35A9D">
        <w:rPr>
          <w:rFonts w:ascii="Arial Narrow" w:hAnsi="Arial Narrow"/>
          <w:i/>
          <w:szCs w:val="20"/>
        </w:rPr>
        <w:t xml:space="preserve"> </w:t>
      </w:r>
      <w:r w:rsidRPr="0074120A">
        <w:rPr>
          <w:rFonts w:ascii="Arial Narrow" w:hAnsi="Arial Narrow"/>
          <w:i/>
          <w:szCs w:val="20"/>
        </w:rPr>
        <w:t>rybník – Potoční rybník s okolními zamokřenými plochami</w:t>
      </w:r>
    </w:p>
    <w:p w14:paraId="0EC5F573" w14:textId="77777777" w:rsidR="00C1100E" w:rsidRPr="0074120A" w:rsidRDefault="00C1100E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i/>
          <w:szCs w:val="20"/>
        </w:rPr>
      </w:pPr>
      <w:r w:rsidRPr="0074120A">
        <w:rPr>
          <w:rFonts w:ascii="Arial Narrow" w:hAnsi="Arial Narrow"/>
          <w:i/>
          <w:szCs w:val="20"/>
        </w:rPr>
        <w:t>č. 20 – Pod Silnicí – topolový hájek a malý rybníček s mokřadem a mimolesní zelení</w:t>
      </w:r>
    </w:p>
    <w:p w14:paraId="5B65E3F7" w14:textId="77777777" w:rsidR="00C1100E" w:rsidRPr="0074120A" w:rsidRDefault="00C1100E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i/>
          <w:szCs w:val="20"/>
        </w:rPr>
      </w:pPr>
      <w:r w:rsidRPr="0074120A">
        <w:rPr>
          <w:rFonts w:ascii="Arial Narrow" w:hAnsi="Arial Narrow"/>
          <w:i/>
          <w:szCs w:val="20"/>
        </w:rPr>
        <w:t>č. 22 – Nad Ostrovskými rybníky – nevyužívané louky se sporadickým porostem</w:t>
      </w:r>
    </w:p>
    <w:p w14:paraId="6EE76B7F" w14:textId="77777777" w:rsidR="00C1100E" w:rsidRPr="0074120A" w:rsidRDefault="00C1100E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i/>
          <w:szCs w:val="20"/>
        </w:rPr>
      </w:pPr>
      <w:r w:rsidRPr="0074120A">
        <w:rPr>
          <w:rFonts w:ascii="Arial Narrow" w:hAnsi="Arial Narrow"/>
          <w:i/>
          <w:szCs w:val="20"/>
        </w:rPr>
        <w:t>č. 23 – Nad Tratí – nevyužívané zamokřené louky s keřovým podrostem</w:t>
      </w:r>
    </w:p>
    <w:p w14:paraId="3F13CF23" w14:textId="77777777" w:rsidR="00C1100E" w:rsidRPr="0074120A" w:rsidRDefault="00C1100E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i/>
          <w:szCs w:val="20"/>
        </w:rPr>
      </w:pPr>
      <w:r w:rsidRPr="0074120A">
        <w:rPr>
          <w:rFonts w:ascii="Arial Narrow" w:hAnsi="Arial Narrow"/>
          <w:i/>
          <w:szCs w:val="20"/>
        </w:rPr>
        <w:t>č. 8 – K Arnoldovu – zarůstající</w:t>
      </w:r>
      <w:r w:rsidR="00F35A9D">
        <w:rPr>
          <w:rFonts w:ascii="Arial Narrow" w:hAnsi="Arial Narrow"/>
          <w:i/>
          <w:szCs w:val="20"/>
        </w:rPr>
        <w:t xml:space="preserve"> </w:t>
      </w:r>
      <w:r w:rsidRPr="0074120A">
        <w:rPr>
          <w:rFonts w:ascii="Arial Narrow" w:hAnsi="Arial Narrow"/>
          <w:i/>
          <w:szCs w:val="20"/>
        </w:rPr>
        <w:t>zamokřené louky s náletem mimolesní zeleně kolem rybníčku</w:t>
      </w:r>
    </w:p>
    <w:p w14:paraId="75FE500C" w14:textId="77777777" w:rsidR="00C1100E" w:rsidRPr="0074120A" w:rsidRDefault="00C1100E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i/>
          <w:szCs w:val="20"/>
        </w:rPr>
      </w:pPr>
      <w:r w:rsidRPr="0074120A">
        <w:rPr>
          <w:rFonts w:ascii="Arial Narrow" w:hAnsi="Arial Narrow"/>
          <w:i/>
          <w:szCs w:val="20"/>
        </w:rPr>
        <w:t>č. 25 – V Polích – remíz mimolesní zeleně v orné půdě</w:t>
      </w:r>
    </w:p>
    <w:p w14:paraId="3851D080" w14:textId="77777777" w:rsidR="00C1100E" w:rsidRPr="0074120A" w:rsidRDefault="00C1100E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i/>
          <w:szCs w:val="20"/>
        </w:rPr>
      </w:pPr>
      <w:r w:rsidRPr="0074120A">
        <w:rPr>
          <w:rFonts w:ascii="Arial Narrow" w:hAnsi="Arial Narrow"/>
          <w:i/>
          <w:szCs w:val="20"/>
        </w:rPr>
        <w:t>č. 19 – Březový rybník – vypuštěný Březový rybník s mokřadní vegetací</w:t>
      </w:r>
    </w:p>
    <w:p w14:paraId="35B886F5" w14:textId="77777777" w:rsidR="00C1100E" w:rsidRPr="0074120A" w:rsidRDefault="00C1100E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i/>
          <w:szCs w:val="20"/>
        </w:rPr>
      </w:pPr>
      <w:r w:rsidRPr="0074120A">
        <w:rPr>
          <w:rFonts w:ascii="Arial Narrow" w:hAnsi="Arial Narrow"/>
          <w:i/>
          <w:szCs w:val="20"/>
        </w:rPr>
        <w:t>č. 26 – U Vodárny – vyvýšeniny v okolí vodárny s porostem mimolesní zeleně</w:t>
      </w:r>
    </w:p>
    <w:p w14:paraId="031E3149" w14:textId="77777777" w:rsidR="00C1100E" w:rsidRPr="0074120A" w:rsidRDefault="00C1100E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i/>
          <w:szCs w:val="20"/>
        </w:rPr>
      </w:pPr>
      <w:r w:rsidRPr="0074120A">
        <w:rPr>
          <w:rFonts w:ascii="Arial Narrow" w:hAnsi="Arial Narrow"/>
          <w:i/>
          <w:szCs w:val="20"/>
        </w:rPr>
        <w:t>č. 29 – Nad Rybníky – zarůstající rybník s mimolesní břehovou zelení</w:t>
      </w:r>
    </w:p>
    <w:p w14:paraId="38556D8D" w14:textId="77777777" w:rsidR="00C1100E" w:rsidRPr="0074120A" w:rsidRDefault="00C1100E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i/>
          <w:szCs w:val="20"/>
        </w:rPr>
      </w:pPr>
      <w:r w:rsidRPr="0074120A">
        <w:rPr>
          <w:rFonts w:ascii="Arial Narrow" w:hAnsi="Arial Narrow"/>
          <w:i/>
          <w:szCs w:val="20"/>
        </w:rPr>
        <w:t>č. 30 – Na Poli – zarostlý rybník s mimolesní zelení</w:t>
      </w:r>
    </w:p>
    <w:p w14:paraId="40587E43" w14:textId="77777777" w:rsidR="00C1100E" w:rsidRPr="0074120A" w:rsidRDefault="00C1100E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i/>
          <w:szCs w:val="20"/>
        </w:rPr>
      </w:pPr>
      <w:r w:rsidRPr="0074120A">
        <w:rPr>
          <w:rFonts w:ascii="Arial Narrow" w:hAnsi="Arial Narrow"/>
          <w:i/>
          <w:szCs w:val="20"/>
        </w:rPr>
        <w:t>č. 27 – Velký Orel – zarostlý rybník s mimolesní zelení</w:t>
      </w:r>
    </w:p>
    <w:p w14:paraId="1DF09820" w14:textId="77777777" w:rsidR="00C1100E" w:rsidRPr="0074120A" w:rsidRDefault="00C1100E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i/>
          <w:szCs w:val="20"/>
        </w:rPr>
      </w:pPr>
      <w:r w:rsidRPr="0074120A">
        <w:rPr>
          <w:rFonts w:ascii="Arial Narrow" w:hAnsi="Arial Narrow"/>
          <w:i/>
          <w:szCs w:val="20"/>
        </w:rPr>
        <w:t>č. 31 – U Rozvodny – zamokřené plochy s rákosem a mimolesní zelení</w:t>
      </w:r>
    </w:p>
    <w:p w14:paraId="3208B78D" w14:textId="77777777" w:rsidR="00C1100E" w:rsidRPr="0074120A" w:rsidRDefault="00C1100E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i/>
          <w:szCs w:val="20"/>
        </w:rPr>
      </w:pPr>
      <w:r w:rsidRPr="0074120A">
        <w:rPr>
          <w:rFonts w:ascii="Arial Narrow" w:hAnsi="Arial Narrow"/>
          <w:i/>
          <w:szCs w:val="20"/>
        </w:rPr>
        <w:t>č. 10 – Nad Věznicí – nevyužívané louky s mimolesní zelení</w:t>
      </w:r>
    </w:p>
    <w:p w14:paraId="13767158" w14:textId="77777777" w:rsidR="00C1100E" w:rsidRPr="0074120A" w:rsidRDefault="00C1100E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i/>
          <w:szCs w:val="20"/>
        </w:rPr>
      </w:pPr>
      <w:r w:rsidRPr="0074120A">
        <w:rPr>
          <w:rFonts w:ascii="Arial Narrow" w:hAnsi="Arial Narrow"/>
          <w:i/>
          <w:szCs w:val="20"/>
        </w:rPr>
        <w:t>č. 28 – Ke Květnové – rybník s břehovou mimolesní zelení</w:t>
      </w:r>
    </w:p>
    <w:p w14:paraId="41E6FDA2" w14:textId="77777777" w:rsidR="00C1100E" w:rsidRPr="0074120A" w:rsidRDefault="00C1100E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i/>
          <w:szCs w:val="20"/>
        </w:rPr>
      </w:pPr>
      <w:r w:rsidRPr="0074120A">
        <w:rPr>
          <w:rFonts w:ascii="Arial Narrow" w:hAnsi="Arial Narrow"/>
          <w:i/>
          <w:szCs w:val="20"/>
        </w:rPr>
        <w:t>č. 37 – Nad Vrbovým potokem – úzký pruh mimolesní zeleně kolem cest a mezí</w:t>
      </w:r>
    </w:p>
    <w:p w14:paraId="559D0053" w14:textId="77777777" w:rsidR="00C1100E" w:rsidRPr="0074120A" w:rsidRDefault="00C1100E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i/>
          <w:szCs w:val="20"/>
        </w:rPr>
      </w:pPr>
      <w:r w:rsidRPr="0074120A">
        <w:rPr>
          <w:rFonts w:ascii="Arial Narrow" w:hAnsi="Arial Narrow"/>
          <w:i/>
          <w:szCs w:val="20"/>
        </w:rPr>
        <w:t>č. 13 – Léno – svahy s četnými prameništi v Hanušově</w:t>
      </w:r>
    </w:p>
    <w:p w14:paraId="03224D24" w14:textId="77777777" w:rsidR="00C1100E" w:rsidRPr="0074120A" w:rsidRDefault="00C1100E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i/>
          <w:szCs w:val="20"/>
        </w:rPr>
      </w:pPr>
      <w:r w:rsidRPr="0074120A">
        <w:rPr>
          <w:rFonts w:ascii="Arial Narrow" w:hAnsi="Arial Narrow"/>
          <w:i/>
          <w:szCs w:val="20"/>
        </w:rPr>
        <w:t>č. 11 – U Panoramy – prudké svahy s porosty smrku, buku</w:t>
      </w:r>
    </w:p>
    <w:p w14:paraId="55F62183" w14:textId="77777777" w:rsidR="00C1100E" w:rsidRPr="0074120A" w:rsidRDefault="00C1100E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i/>
          <w:szCs w:val="20"/>
        </w:rPr>
      </w:pPr>
      <w:r w:rsidRPr="0074120A">
        <w:rPr>
          <w:rFonts w:ascii="Arial Narrow" w:hAnsi="Arial Narrow"/>
          <w:i/>
          <w:szCs w:val="20"/>
        </w:rPr>
        <w:t>č. 16 – Vykmanovský les – smíšený les na částečně zmokřených plochách</w:t>
      </w:r>
    </w:p>
    <w:p w14:paraId="5E708AB6" w14:textId="77777777" w:rsidR="00C1100E" w:rsidRPr="0074120A" w:rsidRDefault="00C1100E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i/>
          <w:szCs w:val="20"/>
        </w:rPr>
      </w:pPr>
      <w:r w:rsidRPr="0074120A">
        <w:rPr>
          <w:rFonts w:ascii="Arial Narrow" w:hAnsi="Arial Narrow"/>
          <w:i/>
          <w:szCs w:val="20"/>
        </w:rPr>
        <w:t>č. 38 – Nad Silnicí – louky s mimolesní zelení</w:t>
      </w:r>
    </w:p>
    <w:p w14:paraId="1E865D15" w14:textId="77777777" w:rsidR="00C1100E" w:rsidRPr="0074120A" w:rsidRDefault="00C1100E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i/>
          <w:szCs w:val="20"/>
        </w:rPr>
      </w:pPr>
      <w:r w:rsidRPr="0074120A">
        <w:rPr>
          <w:rFonts w:ascii="Arial Narrow" w:hAnsi="Arial Narrow"/>
          <w:i/>
          <w:szCs w:val="20"/>
        </w:rPr>
        <w:t>č. 39 – Nad Borkem – zarostlé bývalé pastviny a niva Boreckého potoka</w:t>
      </w:r>
    </w:p>
    <w:p w14:paraId="23ADB6DD" w14:textId="77777777" w:rsidR="00C1100E" w:rsidRPr="0074120A" w:rsidRDefault="00C1100E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i/>
          <w:szCs w:val="20"/>
        </w:rPr>
      </w:pPr>
      <w:r w:rsidRPr="0074120A">
        <w:rPr>
          <w:rFonts w:ascii="Arial Narrow" w:hAnsi="Arial Narrow"/>
          <w:i/>
          <w:szCs w:val="20"/>
        </w:rPr>
        <w:t>č. 40 – Pod Táhlým vrchem – střídavě louky a nepravidelně mimolesní zeleň</w:t>
      </w:r>
    </w:p>
    <w:p w14:paraId="5A4CF3A8" w14:textId="77777777" w:rsidR="00C1100E" w:rsidRPr="0074120A" w:rsidRDefault="00C1100E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i/>
          <w:szCs w:val="20"/>
        </w:rPr>
      </w:pPr>
      <w:r w:rsidRPr="0074120A">
        <w:rPr>
          <w:rFonts w:ascii="Arial Narrow" w:hAnsi="Arial Narrow"/>
          <w:i/>
          <w:szCs w:val="20"/>
        </w:rPr>
        <w:t>č. 41 – Náhon – rybník s břehovou mimolesní zelení a loukami</w:t>
      </w:r>
    </w:p>
    <w:p w14:paraId="552C56C9" w14:textId="77777777" w:rsidR="00C1100E" w:rsidRPr="0074120A" w:rsidRDefault="00C1100E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i/>
          <w:szCs w:val="20"/>
        </w:rPr>
      </w:pPr>
      <w:r w:rsidRPr="0074120A">
        <w:rPr>
          <w:rFonts w:ascii="Arial Narrow" w:hAnsi="Arial Narrow"/>
          <w:i/>
          <w:szCs w:val="20"/>
        </w:rPr>
        <w:t>č. 43 – Staré rybníky – ploché úžlabí s rybníky a porosty mimolesní zeleně</w:t>
      </w:r>
    </w:p>
    <w:p w14:paraId="210A464C" w14:textId="77777777" w:rsidR="00C1100E" w:rsidRPr="00C1100E" w:rsidRDefault="00C1100E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szCs w:val="20"/>
        </w:rPr>
      </w:pPr>
      <w:r w:rsidRPr="0074120A">
        <w:rPr>
          <w:rFonts w:ascii="Arial Narrow" w:hAnsi="Arial Narrow"/>
          <w:i/>
          <w:szCs w:val="20"/>
        </w:rPr>
        <w:lastRenderedPageBreak/>
        <w:t>č. 43 – Děvice – smíšený les na skalnatém svahu při hranici k. ú. Mořičov a k. ú. Velichov</w:t>
      </w:r>
      <w:r w:rsidR="00A476DD">
        <w:rPr>
          <w:rFonts w:ascii="Arial Narrow" w:hAnsi="Arial Narrow"/>
          <w:szCs w:val="20"/>
        </w:rPr>
        <w:t>“</w:t>
      </w:r>
    </w:p>
    <w:p w14:paraId="22378CF4" w14:textId="77777777" w:rsidR="00C1100E" w:rsidRDefault="00A476DD" w:rsidP="008A0F42">
      <w:pPr>
        <w:pStyle w:val="b-pismeno"/>
        <w:numPr>
          <w:ilvl w:val="0"/>
          <w:numId w:val="0"/>
        </w:numPr>
        <w:spacing w:before="60" w:line="240" w:lineRule="auto"/>
        <w:ind w:left="1080"/>
        <w:rPr>
          <w:rFonts w:ascii="Arial Narrow" w:hAnsi="Arial Narrow"/>
          <w:szCs w:val="20"/>
        </w:rPr>
      </w:pPr>
      <w:r w:rsidRPr="00A476DD">
        <w:rPr>
          <w:rFonts w:ascii="Arial Narrow" w:hAnsi="Arial Narrow"/>
        </w:rPr>
        <w:t>nahrazuje</w:t>
      </w:r>
      <w:r>
        <w:rPr>
          <w:rFonts w:ascii="Arial Narrow" w:hAnsi="Arial Narrow"/>
          <w:szCs w:val="20"/>
        </w:rPr>
        <w:t xml:space="preserve"> výčtem</w:t>
      </w:r>
      <w:r w:rsidR="007E117D">
        <w:rPr>
          <w:rFonts w:ascii="Arial Narrow" w:hAnsi="Arial Narrow"/>
          <w:szCs w:val="20"/>
        </w:rPr>
        <w:t xml:space="preserve"> ve znění:</w:t>
      </w:r>
      <w:r>
        <w:rPr>
          <w:rFonts w:ascii="Arial Narrow" w:hAnsi="Arial Narrow"/>
          <w:szCs w:val="20"/>
        </w:rPr>
        <w:t xml:space="preserve"> </w:t>
      </w:r>
    </w:p>
    <w:p w14:paraId="48274116" w14:textId="77777777" w:rsidR="00047A97" w:rsidRPr="00104676" w:rsidRDefault="000B0F09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color w:val="FF0000"/>
          <w:szCs w:val="20"/>
        </w:rPr>
      </w:pPr>
      <w:r>
        <w:rPr>
          <w:rFonts w:ascii="Arial Narrow" w:hAnsi="Arial Narrow"/>
          <w:szCs w:val="20"/>
        </w:rPr>
        <w:t>„</w:t>
      </w:r>
      <w:r w:rsidR="00047A97" w:rsidRPr="00104676">
        <w:rPr>
          <w:rFonts w:ascii="Arial Narrow" w:hAnsi="Arial Narrow"/>
          <w:color w:val="FF0000"/>
          <w:szCs w:val="20"/>
        </w:rPr>
        <w:t>LC3V1,</w:t>
      </w:r>
    </w:p>
    <w:p w14:paraId="24F8B7AB" w14:textId="77777777" w:rsidR="00047A97" w:rsidRPr="00104676" w:rsidRDefault="00047A97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color w:val="FF0000"/>
          <w:szCs w:val="20"/>
        </w:rPr>
      </w:pPr>
      <w:r w:rsidRPr="00104676">
        <w:rPr>
          <w:rFonts w:ascii="Arial Narrow" w:hAnsi="Arial Narrow"/>
          <w:color w:val="FF0000"/>
          <w:szCs w:val="20"/>
        </w:rPr>
        <w:t>LC3V2 Pod Vlčí horou,</w:t>
      </w:r>
    </w:p>
    <w:p w14:paraId="74AAEA51" w14:textId="77777777" w:rsidR="00047A97" w:rsidRPr="00104676" w:rsidRDefault="00047A97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color w:val="FF0000"/>
          <w:szCs w:val="20"/>
        </w:rPr>
      </w:pPr>
      <w:r w:rsidRPr="00104676">
        <w:rPr>
          <w:rFonts w:ascii="Arial Narrow" w:hAnsi="Arial Narrow"/>
          <w:color w:val="FF0000"/>
          <w:szCs w:val="20"/>
        </w:rPr>
        <w:t>LC3V3,</w:t>
      </w:r>
    </w:p>
    <w:p w14:paraId="5BEC2567" w14:textId="77777777" w:rsidR="00047A97" w:rsidRPr="00104676" w:rsidRDefault="00047A97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color w:val="FF0000"/>
          <w:szCs w:val="20"/>
        </w:rPr>
      </w:pPr>
      <w:r w:rsidRPr="00104676">
        <w:rPr>
          <w:rFonts w:ascii="Arial Narrow" w:hAnsi="Arial Narrow"/>
          <w:color w:val="FF0000"/>
          <w:szCs w:val="20"/>
        </w:rPr>
        <w:t>LC3V5 U Boreckého potoka,</w:t>
      </w:r>
    </w:p>
    <w:p w14:paraId="0D63C38D" w14:textId="77777777" w:rsidR="00047A97" w:rsidRPr="00104676" w:rsidRDefault="00047A97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color w:val="FF0000"/>
          <w:szCs w:val="20"/>
        </w:rPr>
      </w:pPr>
      <w:r w:rsidRPr="00104676">
        <w:rPr>
          <w:rFonts w:ascii="Arial Narrow" w:hAnsi="Arial Narrow"/>
          <w:color w:val="FF0000"/>
          <w:szCs w:val="20"/>
        </w:rPr>
        <w:t>LC3V4,</w:t>
      </w:r>
    </w:p>
    <w:p w14:paraId="4751B79D" w14:textId="77777777" w:rsidR="00047A97" w:rsidRPr="00104676" w:rsidRDefault="00047A97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color w:val="FF0000"/>
          <w:szCs w:val="20"/>
        </w:rPr>
      </w:pPr>
      <w:r w:rsidRPr="00104676">
        <w:rPr>
          <w:rFonts w:ascii="Arial Narrow" w:hAnsi="Arial Narrow"/>
          <w:color w:val="FF0000"/>
          <w:szCs w:val="20"/>
        </w:rPr>
        <w:t>LC3V6 Hanušov,</w:t>
      </w:r>
    </w:p>
    <w:p w14:paraId="24FDCF23" w14:textId="77777777" w:rsidR="00047A97" w:rsidRPr="00104676" w:rsidRDefault="00047A97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color w:val="FF0000"/>
          <w:szCs w:val="20"/>
        </w:rPr>
      </w:pPr>
      <w:r w:rsidRPr="00104676">
        <w:rPr>
          <w:rFonts w:ascii="Arial Narrow" w:hAnsi="Arial Narrow"/>
          <w:color w:val="FF0000"/>
          <w:szCs w:val="20"/>
        </w:rPr>
        <w:t>LC3V7,</w:t>
      </w:r>
    </w:p>
    <w:p w14:paraId="38004808" w14:textId="77777777" w:rsidR="00047A97" w:rsidRPr="00104676" w:rsidRDefault="00047A97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color w:val="FF0000"/>
          <w:szCs w:val="20"/>
        </w:rPr>
      </w:pPr>
      <w:r w:rsidRPr="00104676">
        <w:rPr>
          <w:rFonts w:ascii="Arial Narrow" w:hAnsi="Arial Narrow"/>
          <w:color w:val="FF0000"/>
          <w:szCs w:val="20"/>
        </w:rPr>
        <w:t>LC1005V1,</w:t>
      </w:r>
    </w:p>
    <w:p w14:paraId="7DD83E55" w14:textId="77777777" w:rsidR="00047A97" w:rsidRPr="00104676" w:rsidRDefault="00047A97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color w:val="FF0000"/>
          <w:szCs w:val="20"/>
        </w:rPr>
      </w:pPr>
      <w:r w:rsidRPr="00104676">
        <w:rPr>
          <w:rFonts w:ascii="Arial Narrow" w:hAnsi="Arial Narrow"/>
          <w:color w:val="FF0000"/>
          <w:szCs w:val="20"/>
        </w:rPr>
        <w:t>LC1005V2,</w:t>
      </w:r>
    </w:p>
    <w:p w14:paraId="6BDC4481" w14:textId="77777777" w:rsidR="00047A97" w:rsidRPr="00104676" w:rsidRDefault="00047A97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color w:val="FF0000"/>
          <w:szCs w:val="20"/>
        </w:rPr>
      </w:pPr>
      <w:r w:rsidRPr="00104676">
        <w:rPr>
          <w:rFonts w:ascii="Arial Narrow" w:hAnsi="Arial Narrow"/>
          <w:color w:val="FF0000"/>
          <w:szCs w:val="20"/>
        </w:rPr>
        <w:t>LC1005V3,</w:t>
      </w:r>
    </w:p>
    <w:p w14:paraId="7C3CEBFD" w14:textId="77777777" w:rsidR="00047A97" w:rsidRPr="00104676" w:rsidRDefault="00047A97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color w:val="FF0000"/>
          <w:szCs w:val="20"/>
        </w:rPr>
      </w:pPr>
      <w:r w:rsidRPr="00104676">
        <w:rPr>
          <w:rFonts w:ascii="Arial Narrow" w:hAnsi="Arial Narrow"/>
          <w:color w:val="FF0000"/>
          <w:szCs w:val="20"/>
        </w:rPr>
        <w:t>LC1005V4,</w:t>
      </w:r>
    </w:p>
    <w:p w14:paraId="4836551A" w14:textId="77777777" w:rsidR="00047A97" w:rsidRPr="00104676" w:rsidRDefault="00047A97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color w:val="FF0000"/>
          <w:szCs w:val="20"/>
        </w:rPr>
      </w:pPr>
      <w:r w:rsidRPr="00104676">
        <w:rPr>
          <w:rFonts w:ascii="Arial Narrow" w:hAnsi="Arial Narrow"/>
          <w:color w:val="FF0000"/>
          <w:szCs w:val="20"/>
        </w:rPr>
        <w:t>LC1005V5,</w:t>
      </w:r>
    </w:p>
    <w:p w14:paraId="676B9A96" w14:textId="77777777" w:rsidR="00047A97" w:rsidRPr="00104676" w:rsidRDefault="00047A97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color w:val="FF0000"/>
          <w:szCs w:val="20"/>
        </w:rPr>
      </w:pPr>
      <w:r w:rsidRPr="00104676">
        <w:rPr>
          <w:rFonts w:ascii="Arial Narrow" w:hAnsi="Arial Narrow"/>
          <w:color w:val="FF0000"/>
          <w:szCs w:val="20"/>
        </w:rPr>
        <w:t>LC1007V1,</w:t>
      </w:r>
    </w:p>
    <w:p w14:paraId="26166C06" w14:textId="77777777" w:rsidR="00047A97" w:rsidRPr="00104676" w:rsidRDefault="00047A97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color w:val="FF0000"/>
          <w:szCs w:val="20"/>
        </w:rPr>
      </w:pPr>
      <w:r w:rsidRPr="00104676">
        <w:rPr>
          <w:rFonts w:ascii="Arial Narrow" w:hAnsi="Arial Narrow"/>
          <w:color w:val="FF0000"/>
          <w:szCs w:val="20"/>
        </w:rPr>
        <w:t>LC1007V2,</w:t>
      </w:r>
    </w:p>
    <w:p w14:paraId="453ADB80" w14:textId="77777777" w:rsidR="00047A97" w:rsidRPr="00104676" w:rsidRDefault="00047A97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color w:val="FF0000"/>
          <w:szCs w:val="20"/>
        </w:rPr>
      </w:pPr>
      <w:r w:rsidRPr="00104676">
        <w:rPr>
          <w:rFonts w:ascii="Arial Narrow" w:hAnsi="Arial Narrow"/>
          <w:color w:val="FF0000"/>
          <w:szCs w:val="20"/>
        </w:rPr>
        <w:t>LC1007V3,</w:t>
      </w:r>
    </w:p>
    <w:p w14:paraId="7E03959D" w14:textId="77777777" w:rsidR="00047A97" w:rsidRPr="00104676" w:rsidRDefault="00047A97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color w:val="FF0000"/>
          <w:szCs w:val="20"/>
        </w:rPr>
      </w:pPr>
      <w:r w:rsidRPr="00104676">
        <w:rPr>
          <w:rFonts w:ascii="Arial Narrow" w:hAnsi="Arial Narrow"/>
          <w:color w:val="FF0000"/>
          <w:szCs w:val="20"/>
        </w:rPr>
        <w:t>LC1007V4 Zámecký park,</w:t>
      </w:r>
    </w:p>
    <w:p w14:paraId="6A8F9940" w14:textId="77777777" w:rsidR="00047A97" w:rsidRPr="00104676" w:rsidRDefault="00047A97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color w:val="FF0000"/>
          <w:szCs w:val="20"/>
        </w:rPr>
      </w:pPr>
      <w:r w:rsidRPr="00104676">
        <w:rPr>
          <w:rFonts w:ascii="Arial Narrow" w:hAnsi="Arial Narrow"/>
          <w:color w:val="FF0000"/>
          <w:szCs w:val="20"/>
        </w:rPr>
        <w:t>LC20010V1 Nad Bystřicí,</w:t>
      </w:r>
    </w:p>
    <w:p w14:paraId="21F717C6" w14:textId="77777777" w:rsidR="00047A97" w:rsidRPr="00104676" w:rsidRDefault="00047A97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color w:val="FF0000"/>
          <w:szCs w:val="20"/>
        </w:rPr>
      </w:pPr>
      <w:r w:rsidRPr="00104676">
        <w:rPr>
          <w:rFonts w:ascii="Arial Narrow" w:hAnsi="Arial Narrow"/>
          <w:color w:val="FF0000"/>
          <w:szCs w:val="20"/>
        </w:rPr>
        <w:t>LC20010V2,</w:t>
      </w:r>
    </w:p>
    <w:p w14:paraId="1F57D382" w14:textId="77777777" w:rsidR="00047A97" w:rsidRPr="00104676" w:rsidRDefault="00047A97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color w:val="FF0000"/>
          <w:szCs w:val="20"/>
        </w:rPr>
      </w:pPr>
      <w:r w:rsidRPr="00104676">
        <w:rPr>
          <w:rFonts w:ascii="Arial Narrow" w:hAnsi="Arial Narrow"/>
          <w:color w:val="FF0000"/>
          <w:szCs w:val="20"/>
        </w:rPr>
        <w:t>LC20010V3,</w:t>
      </w:r>
    </w:p>
    <w:p w14:paraId="0759EE22" w14:textId="77777777" w:rsidR="00047A97" w:rsidRPr="00104676" w:rsidRDefault="00047A97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color w:val="FF0000"/>
          <w:szCs w:val="20"/>
        </w:rPr>
      </w:pPr>
      <w:r w:rsidRPr="00104676">
        <w:rPr>
          <w:rFonts w:ascii="Arial Narrow" w:hAnsi="Arial Narrow"/>
          <w:color w:val="FF0000"/>
          <w:szCs w:val="20"/>
        </w:rPr>
        <w:t>LC20019V1 Potoční,</w:t>
      </w:r>
    </w:p>
    <w:p w14:paraId="201141E8" w14:textId="77777777" w:rsidR="00047A97" w:rsidRPr="00104676" w:rsidRDefault="00047A97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color w:val="FF0000"/>
          <w:szCs w:val="20"/>
        </w:rPr>
      </w:pPr>
      <w:r w:rsidRPr="00104676">
        <w:rPr>
          <w:rFonts w:ascii="Arial Narrow" w:hAnsi="Arial Narrow"/>
          <w:color w:val="FF0000"/>
          <w:szCs w:val="20"/>
        </w:rPr>
        <w:t>LC20019V2,</w:t>
      </w:r>
    </w:p>
    <w:p w14:paraId="511A138F" w14:textId="77777777" w:rsidR="000B0F09" w:rsidRPr="00104676" w:rsidRDefault="000B0F09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color w:val="FF0000"/>
          <w:szCs w:val="20"/>
        </w:rPr>
      </w:pPr>
      <w:r w:rsidRPr="00104676">
        <w:rPr>
          <w:rFonts w:ascii="Arial Narrow" w:hAnsi="Arial Narrow"/>
          <w:color w:val="FF0000"/>
          <w:szCs w:val="20"/>
        </w:rPr>
        <w:t>LC20019V3 Ke Květnové</w:t>
      </w:r>
      <w:r w:rsidR="00047A97" w:rsidRPr="00104676">
        <w:rPr>
          <w:rFonts w:ascii="Arial Narrow" w:hAnsi="Arial Narrow"/>
          <w:color w:val="FF0000"/>
          <w:szCs w:val="20"/>
        </w:rPr>
        <w:t>,</w:t>
      </w:r>
    </w:p>
    <w:p w14:paraId="706D2A37" w14:textId="77777777" w:rsidR="000B0F09" w:rsidRPr="00104676" w:rsidRDefault="000B0F09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color w:val="FF0000"/>
          <w:szCs w:val="20"/>
        </w:rPr>
      </w:pPr>
      <w:r w:rsidRPr="00104676">
        <w:rPr>
          <w:rFonts w:ascii="Arial Narrow" w:hAnsi="Arial Narrow"/>
          <w:color w:val="FF0000"/>
          <w:szCs w:val="20"/>
        </w:rPr>
        <w:t>LC20019V4 Nad Borkem</w:t>
      </w:r>
      <w:r w:rsidR="00047A97" w:rsidRPr="00104676">
        <w:rPr>
          <w:rFonts w:ascii="Arial Narrow" w:hAnsi="Arial Narrow"/>
          <w:color w:val="FF0000"/>
          <w:szCs w:val="20"/>
        </w:rPr>
        <w:t>,</w:t>
      </w:r>
    </w:p>
    <w:p w14:paraId="26F974F2" w14:textId="77777777" w:rsidR="000B0F09" w:rsidRPr="00104676" w:rsidRDefault="000B0F09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color w:val="FF0000"/>
          <w:szCs w:val="20"/>
        </w:rPr>
      </w:pPr>
      <w:r w:rsidRPr="00104676">
        <w:rPr>
          <w:rFonts w:ascii="Arial Narrow" w:hAnsi="Arial Narrow"/>
          <w:color w:val="FF0000"/>
          <w:szCs w:val="20"/>
        </w:rPr>
        <w:t>LC20019V5 U Nemocnice</w:t>
      </w:r>
      <w:r w:rsidR="00047A97" w:rsidRPr="00104676">
        <w:rPr>
          <w:rFonts w:ascii="Arial Narrow" w:hAnsi="Arial Narrow"/>
          <w:color w:val="FF0000"/>
          <w:szCs w:val="20"/>
        </w:rPr>
        <w:t>,</w:t>
      </w:r>
    </w:p>
    <w:p w14:paraId="4B083038" w14:textId="77777777" w:rsidR="000B0F09" w:rsidRPr="00104676" w:rsidRDefault="000B0F09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color w:val="FF0000"/>
          <w:szCs w:val="20"/>
        </w:rPr>
      </w:pPr>
      <w:r w:rsidRPr="00104676">
        <w:rPr>
          <w:rFonts w:ascii="Arial Narrow" w:hAnsi="Arial Narrow"/>
          <w:color w:val="FF0000"/>
          <w:szCs w:val="20"/>
        </w:rPr>
        <w:t>LC2 K Lesu</w:t>
      </w:r>
      <w:r w:rsidR="00047A97" w:rsidRPr="00104676">
        <w:rPr>
          <w:rFonts w:ascii="Arial Narrow" w:hAnsi="Arial Narrow"/>
          <w:color w:val="FF0000"/>
          <w:szCs w:val="20"/>
        </w:rPr>
        <w:t>,</w:t>
      </w:r>
    </w:p>
    <w:p w14:paraId="142EB90D" w14:textId="77777777" w:rsidR="00047A97" w:rsidRPr="00104676" w:rsidRDefault="00047A97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color w:val="FF0000"/>
          <w:szCs w:val="20"/>
        </w:rPr>
      </w:pPr>
      <w:r w:rsidRPr="00104676">
        <w:rPr>
          <w:rFonts w:ascii="Arial Narrow" w:hAnsi="Arial Narrow"/>
          <w:color w:val="FF0000"/>
          <w:szCs w:val="20"/>
        </w:rPr>
        <w:t>LC3,</w:t>
      </w:r>
    </w:p>
    <w:p w14:paraId="5F7DDFFE" w14:textId="77777777" w:rsidR="000B0F09" w:rsidRPr="00104676" w:rsidRDefault="000B0F09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color w:val="FF0000"/>
          <w:szCs w:val="20"/>
        </w:rPr>
      </w:pPr>
      <w:r w:rsidRPr="00104676">
        <w:rPr>
          <w:rFonts w:ascii="Arial Narrow" w:hAnsi="Arial Narrow"/>
          <w:color w:val="FF0000"/>
          <w:szCs w:val="20"/>
        </w:rPr>
        <w:t>LC4 Ke Žďáru</w:t>
      </w:r>
      <w:r w:rsidR="00047A97" w:rsidRPr="00104676">
        <w:rPr>
          <w:rFonts w:ascii="Arial Narrow" w:hAnsi="Arial Narrow"/>
          <w:color w:val="FF0000"/>
          <w:szCs w:val="20"/>
        </w:rPr>
        <w:t>,</w:t>
      </w:r>
    </w:p>
    <w:p w14:paraId="7B06FCEB" w14:textId="77777777" w:rsidR="000B0F09" w:rsidRPr="00104676" w:rsidRDefault="000B0F09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color w:val="FF0000"/>
          <w:szCs w:val="20"/>
        </w:rPr>
      </w:pPr>
      <w:r w:rsidRPr="00104676">
        <w:rPr>
          <w:rFonts w:ascii="Arial Narrow" w:hAnsi="Arial Narrow"/>
          <w:color w:val="FF0000"/>
          <w:szCs w:val="20"/>
        </w:rPr>
        <w:t>LC5 V Olší</w:t>
      </w:r>
      <w:r w:rsidR="00047A97" w:rsidRPr="00104676">
        <w:rPr>
          <w:rFonts w:ascii="Arial Narrow" w:hAnsi="Arial Narrow"/>
          <w:color w:val="FF0000"/>
          <w:szCs w:val="20"/>
        </w:rPr>
        <w:t>,</w:t>
      </w:r>
    </w:p>
    <w:p w14:paraId="5621C7EB" w14:textId="77777777" w:rsidR="000B0F09" w:rsidRPr="00104676" w:rsidRDefault="000B0F09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color w:val="FF0000"/>
          <w:szCs w:val="20"/>
        </w:rPr>
      </w:pPr>
      <w:r w:rsidRPr="00104676">
        <w:rPr>
          <w:rFonts w:ascii="Arial Narrow" w:hAnsi="Arial Narrow"/>
          <w:color w:val="FF0000"/>
          <w:szCs w:val="20"/>
        </w:rPr>
        <w:t>LC6 Nad Leopoldem</w:t>
      </w:r>
      <w:r w:rsidR="00047A97" w:rsidRPr="00104676">
        <w:rPr>
          <w:rFonts w:ascii="Arial Narrow" w:hAnsi="Arial Narrow"/>
          <w:color w:val="FF0000"/>
          <w:szCs w:val="20"/>
        </w:rPr>
        <w:t>,</w:t>
      </w:r>
    </w:p>
    <w:p w14:paraId="68FF68A5" w14:textId="77777777" w:rsidR="00047A97" w:rsidRPr="00104676" w:rsidRDefault="00047A97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color w:val="FF0000"/>
          <w:szCs w:val="20"/>
        </w:rPr>
      </w:pPr>
      <w:r w:rsidRPr="00104676">
        <w:rPr>
          <w:rFonts w:ascii="Arial Narrow" w:hAnsi="Arial Narrow"/>
          <w:color w:val="FF0000"/>
          <w:szCs w:val="20"/>
        </w:rPr>
        <w:t>LC7,</w:t>
      </w:r>
    </w:p>
    <w:p w14:paraId="295E7FD3" w14:textId="77777777" w:rsidR="000B0F09" w:rsidRPr="00104676" w:rsidRDefault="000B0F09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color w:val="FF0000"/>
          <w:szCs w:val="20"/>
        </w:rPr>
      </w:pPr>
      <w:r w:rsidRPr="00104676">
        <w:rPr>
          <w:rFonts w:ascii="Arial Narrow" w:hAnsi="Arial Narrow"/>
          <w:color w:val="FF0000"/>
          <w:szCs w:val="20"/>
        </w:rPr>
        <w:t>LC8 K Arnoldovu</w:t>
      </w:r>
      <w:r w:rsidR="00047A97" w:rsidRPr="00104676">
        <w:rPr>
          <w:rFonts w:ascii="Arial Narrow" w:hAnsi="Arial Narrow"/>
          <w:color w:val="FF0000"/>
          <w:szCs w:val="20"/>
        </w:rPr>
        <w:t>,</w:t>
      </w:r>
    </w:p>
    <w:p w14:paraId="295A7B20" w14:textId="77777777" w:rsidR="00047A97" w:rsidRPr="00104676" w:rsidRDefault="00047A97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color w:val="FF0000"/>
          <w:szCs w:val="20"/>
        </w:rPr>
      </w:pPr>
      <w:r w:rsidRPr="00104676">
        <w:rPr>
          <w:rFonts w:ascii="Arial Narrow" w:hAnsi="Arial Narrow"/>
          <w:color w:val="FF0000"/>
          <w:szCs w:val="20"/>
        </w:rPr>
        <w:t>LC10,</w:t>
      </w:r>
    </w:p>
    <w:p w14:paraId="0F323A51" w14:textId="77777777" w:rsidR="000B0F09" w:rsidRPr="00104676" w:rsidRDefault="000B0F09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color w:val="FF0000"/>
          <w:szCs w:val="20"/>
        </w:rPr>
      </w:pPr>
      <w:r w:rsidRPr="00104676">
        <w:rPr>
          <w:rFonts w:ascii="Arial Narrow" w:hAnsi="Arial Narrow"/>
          <w:color w:val="FF0000"/>
          <w:szCs w:val="20"/>
        </w:rPr>
        <w:t>LC11 U Panoramy</w:t>
      </w:r>
      <w:r w:rsidR="00047A97" w:rsidRPr="00104676">
        <w:rPr>
          <w:rFonts w:ascii="Arial Narrow" w:hAnsi="Arial Narrow"/>
          <w:color w:val="FF0000"/>
          <w:szCs w:val="20"/>
        </w:rPr>
        <w:t>,</w:t>
      </w:r>
    </w:p>
    <w:p w14:paraId="14F3F80A" w14:textId="77777777" w:rsidR="000B0F09" w:rsidRPr="00104676" w:rsidRDefault="000B0F09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color w:val="FF0000"/>
          <w:szCs w:val="20"/>
        </w:rPr>
      </w:pPr>
      <w:r w:rsidRPr="00104676">
        <w:rPr>
          <w:rFonts w:ascii="Arial Narrow" w:hAnsi="Arial Narrow"/>
          <w:color w:val="FF0000"/>
          <w:szCs w:val="20"/>
        </w:rPr>
        <w:t>LC12 Arnoldov</w:t>
      </w:r>
      <w:r w:rsidR="00047A97" w:rsidRPr="00104676">
        <w:rPr>
          <w:rFonts w:ascii="Arial Narrow" w:hAnsi="Arial Narrow"/>
          <w:color w:val="FF0000"/>
          <w:szCs w:val="20"/>
        </w:rPr>
        <w:t>,</w:t>
      </w:r>
    </w:p>
    <w:p w14:paraId="6E7F5D77" w14:textId="77777777" w:rsidR="000B0F09" w:rsidRPr="00104676" w:rsidRDefault="000B0F09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color w:val="FF0000"/>
          <w:szCs w:val="20"/>
        </w:rPr>
      </w:pPr>
      <w:r w:rsidRPr="00104676">
        <w:rPr>
          <w:rFonts w:ascii="Arial Narrow" w:hAnsi="Arial Narrow"/>
          <w:color w:val="FF0000"/>
          <w:szCs w:val="20"/>
        </w:rPr>
        <w:t>LC13 Léno</w:t>
      </w:r>
      <w:r w:rsidR="00047A97" w:rsidRPr="00104676">
        <w:rPr>
          <w:rFonts w:ascii="Arial Narrow" w:hAnsi="Arial Narrow"/>
          <w:color w:val="FF0000"/>
          <w:szCs w:val="20"/>
        </w:rPr>
        <w:t>,</w:t>
      </w:r>
    </w:p>
    <w:p w14:paraId="27318329" w14:textId="77777777" w:rsidR="000B0F09" w:rsidRPr="00104676" w:rsidRDefault="000B0F09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color w:val="FF0000"/>
          <w:szCs w:val="20"/>
        </w:rPr>
      </w:pPr>
      <w:r w:rsidRPr="00104676">
        <w:rPr>
          <w:rFonts w:ascii="Arial Narrow" w:hAnsi="Arial Narrow"/>
          <w:color w:val="FF0000"/>
          <w:szCs w:val="20"/>
        </w:rPr>
        <w:t>LC16 Vykmanovský les</w:t>
      </w:r>
      <w:r w:rsidR="00047A97" w:rsidRPr="00104676">
        <w:rPr>
          <w:rFonts w:ascii="Arial Narrow" w:hAnsi="Arial Narrow"/>
          <w:color w:val="FF0000"/>
          <w:szCs w:val="20"/>
        </w:rPr>
        <w:t>,</w:t>
      </w:r>
    </w:p>
    <w:p w14:paraId="31818926" w14:textId="77777777" w:rsidR="000B0F09" w:rsidRPr="00104676" w:rsidRDefault="000B0F09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color w:val="FF0000"/>
          <w:szCs w:val="20"/>
        </w:rPr>
      </w:pPr>
      <w:r w:rsidRPr="00104676">
        <w:rPr>
          <w:rFonts w:ascii="Arial Narrow" w:hAnsi="Arial Narrow"/>
          <w:color w:val="FF0000"/>
          <w:szCs w:val="20"/>
        </w:rPr>
        <w:t>LC18 Kfelský rybník</w:t>
      </w:r>
      <w:r w:rsidR="00047A97" w:rsidRPr="00104676">
        <w:rPr>
          <w:rFonts w:ascii="Arial Narrow" w:hAnsi="Arial Narrow"/>
          <w:color w:val="FF0000"/>
          <w:szCs w:val="20"/>
        </w:rPr>
        <w:t>,</w:t>
      </w:r>
    </w:p>
    <w:p w14:paraId="517734B2" w14:textId="77777777" w:rsidR="000B0F09" w:rsidRPr="00104676" w:rsidRDefault="000B0F09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color w:val="FF0000"/>
          <w:szCs w:val="20"/>
        </w:rPr>
      </w:pPr>
      <w:r w:rsidRPr="00104676">
        <w:rPr>
          <w:rFonts w:ascii="Arial Narrow" w:hAnsi="Arial Narrow"/>
          <w:color w:val="FF0000"/>
          <w:szCs w:val="20"/>
        </w:rPr>
        <w:t>LC19 Březový rybník</w:t>
      </w:r>
      <w:r w:rsidR="00047A97" w:rsidRPr="00104676">
        <w:rPr>
          <w:rFonts w:ascii="Arial Narrow" w:hAnsi="Arial Narrow"/>
          <w:color w:val="FF0000"/>
          <w:szCs w:val="20"/>
        </w:rPr>
        <w:t>,</w:t>
      </w:r>
    </w:p>
    <w:p w14:paraId="652D6BDA" w14:textId="77777777" w:rsidR="00047A97" w:rsidRPr="00104676" w:rsidRDefault="00047A97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color w:val="FF0000"/>
          <w:szCs w:val="20"/>
        </w:rPr>
      </w:pPr>
      <w:r w:rsidRPr="00104676">
        <w:rPr>
          <w:rFonts w:ascii="Arial Narrow" w:hAnsi="Arial Narrow"/>
          <w:color w:val="FF0000"/>
          <w:szCs w:val="20"/>
        </w:rPr>
        <w:t>LC21,</w:t>
      </w:r>
    </w:p>
    <w:p w14:paraId="1A8F6636" w14:textId="77777777" w:rsidR="000B0F09" w:rsidRPr="00104676" w:rsidRDefault="000B0F09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color w:val="FF0000"/>
          <w:szCs w:val="20"/>
        </w:rPr>
      </w:pPr>
      <w:r w:rsidRPr="00104676">
        <w:rPr>
          <w:rFonts w:ascii="Arial Narrow" w:hAnsi="Arial Narrow"/>
          <w:color w:val="FF0000"/>
          <w:szCs w:val="20"/>
        </w:rPr>
        <w:t>LC23 Nad Tratí</w:t>
      </w:r>
      <w:r w:rsidR="00047A97" w:rsidRPr="00104676">
        <w:rPr>
          <w:rFonts w:ascii="Arial Narrow" w:hAnsi="Arial Narrow"/>
          <w:color w:val="FF0000"/>
          <w:szCs w:val="20"/>
        </w:rPr>
        <w:t>,</w:t>
      </w:r>
    </w:p>
    <w:p w14:paraId="0A50DB32" w14:textId="77777777" w:rsidR="000B0F09" w:rsidRPr="00104676" w:rsidRDefault="000B0F09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color w:val="FF0000"/>
          <w:szCs w:val="20"/>
        </w:rPr>
      </w:pPr>
      <w:r w:rsidRPr="00104676">
        <w:rPr>
          <w:rFonts w:ascii="Arial Narrow" w:hAnsi="Arial Narrow"/>
          <w:color w:val="FF0000"/>
          <w:szCs w:val="20"/>
        </w:rPr>
        <w:t>LC24 V Olšinách</w:t>
      </w:r>
      <w:r w:rsidR="00047A97" w:rsidRPr="00104676">
        <w:rPr>
          <w:rFonts w:ascii="Arial Narrow" w:hAnsi="Arial Narrow"/>
          <w:color w:val="FF0000"/>
          <w:szCs w:val="20"/>
        </w:rPr>
        <w:t>,</w:t>
      </w:r>
    </w:p>
    <w:p w14:paraId="5AF5BBC5" w14:textId="77777777" w:rsidR="00047A97" w:rsidRPr="00104676" w:rsidRDefault="00047A97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color w:val="FF0000"/>
          <w:szCs w:val="20"/>
        </w:rPr>
      </w:pPr>
      <w:r w:rsidRPr="00104676">
        <w:rPr>
          <w:rFonts w:ascii="Arial Narrow" w:hAnsi="Arial Narrow"/>
          <w:color w:val="FF0000"/>
          <w:szCs w:val="20"/>
        </w:rPr>
        <w:t>LC25,</w:t>
      </w:r>
    </w:p>
    <w:p w14:paraId="20314DA9" w14:textId="77777777" w:rsidR="000B0F09" w:rsidRPr="00104676" w:rsidRDefault="000B0F09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color w:val="FF0000"/>
          <w:szCs w:val="20"/>
        </w:rPr>
      </w:pPr>
      <w:r w:rsidRPr="00104676">
        <w:rPr>
          <w:rFonts w:ascii="Arial Narrow" w:hAnsi="Arial Narrow"/>
          <w:color w:val="FF0000"/>
          <w:szCs w:val="20"/>
        </w:rPr>
        <w:t>LC26 U Vodárny</w:t>
      </w:r>
      <w:r w:rsidR="00047A97" w:rsidRPr="00104676">
        <w:rPr>
          <w:rFonts w:ascii="Arial Narrow" w:hAnsi="Arial Narrow"/>
          <w:color w:val="FF0000"/>
          <w:szCs w:val="20"/>
        </w:rPr>
        <w:t>,</w:t>
      </w:r>
    </w:p>
    <w:p w14:paraId="1E7CFEC0" w14:textId="77777777" w:rsidR="000B0F09" w:rsidRPr="00104676" w:rsidRDefault="000B0F09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color w:val="FF0000"/>
          <w:szCs w:val="20"/>
        </w:rPr>
      </w:pPr>
      <w:r w:rsidRPr="00104676">
        <w:rPr>
          <w:rFonts w:ascii="Arial Narrow" w:hAnsi="Arial Narrow"/>
          <w:color w:val="FF0000"/>
          <w:szCs w:val="20"/>
        </w:rPr>
        <w:t>LC27 Velký Orel</w:t>
      </w:r>
      <w:r w:rsidR="00047A97" w:rsidRPr="00104676">
        <w:rPr>
          <w:rFonts w:ascii="Arial Narrow" w:hAnsi="Arial Narrow"/>
          <w:color w:val="FF0000"/>
          <w:szCs w:val="20"/>
        </w:rPr>
        <w:t>,</w:t>
      </w:r>
    </w:p>
    <w:p w14:paraId="3C45C1A0" w14:textId="77777777" w:rsidR="00104676" w:rsidRPr="00104676" w:rsidRDefault="00104676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color w:val="FF0000"/>
          <w:szCs w:val="20"/>
        </w:rPr>
      </w:pPr>
      <w:r w:rsidRPr="00104676">
        <w:rPr>
          <w:rFonts w:ascii="Arial Narrow" w:hAnsi="Arial Narrow"/>
          <w:color w:val="FF0000"/>
          <w:szCs w:val="20"/>
        </w:rPr>
        <w:t>LC28,</w:t>
      </w:r>
    </w:p>
    <w:p w14:paraId="5B21E19A" w14:textId="77777777" w:rsidR="000B0F09" w:rsidRPr="00104676" w:rsidRDefault="000B0F09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color w:val="FF0000"/>
          <w:szCs w:val="20"/>
        </w:rPr>
      </w:pPr>
      <w:r w:rsidRPr="00104676">
        <w:rPr>
          <w:rFonts w:ascii="Arial Narrow" w:hAnsi="Arial Narrow"/>
          <w:color w:val="FF0000"/>
          <w:szCs w:val="20"/>
        </w:rPr>
        <w:t>LC29 Nad Rybníky</w:t>
      </w:r>
      <w:r w:rsidR="00047A97" w:rsidRPr="00104676">
        <w:rPr>
          <w:rFonts w:ascii="Arial Narrow" w:hAnsi="Arial Narrow"/>
          <w:color w:val="FF0000"/>
          <w:szCs w:val="20"/>
        </w:rPr>
        <w:t>,</w:t>
      </w:r>
    </w:p>
    <w:p w14:paraId="3DD8BFEA" w14:textId="77777777" w:rsidR="000B0F09" w:rsidRPr="00104676" w:rsidRDefault="000B0F09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color w:val="FF0000"/>
          <w:szCs w:val="20"/>
        </w:rPr>
      </w:pPr>
      <w:r w:rsidRPr="00104676">
        <w:rPr>
          <w:rFonts w:ascii="Arial Narrow" w:hAnsi="Arial Narrow"/>
          <w:color w:val="FF0000"/>
          <w:szCs w:val="20"/>
        </w:rPr>
        <w:t>LC30 Na Poli</w:t>
      </w:r>
      <w:r w:rsidR="00047A97" w:rsidRPr="00104676">
        <w:rPr>
          <w:rFonts w:ascii="Arial Narrow" w:hAnsi="Arial Narrow"/>
          <w:color w:val="FF0000"/>
          <w:szCs w:val="20"/>
        </w:rPr>
        <w:t>,</w:t>
      </w:r>
    </w:p>
    <w:p w14:paraId="3F474E39" w14:textId="77777777" w:rsidR="000B0F09" w:rsidRPr="00104676" w:rsidRDefault="000B0F09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color w:val="FF0000"/>
          <w:szCs w:val="20"/>
        </w:rPr>
      </w:pPr>
      <w:r w:rsidRPr="00104676">
        <w:rPr>
          <w:rFonts w:ascii="Arial Narrow" w:hAnsi="Arial Narrow"/>
          <w:color w:val="FF0000"/>
          <w:szCs w:val="20"/>
        </w:rPr>
        <w:t>LC34 Hodinář</w:t>
      </w:r>
      <w:r w:rsidR="00047A97" w:rsidRPr="00104676">
        <w:rPr>
          <w:rFonts w:ascii="Arial Narrow" w:hAnsi="Arial Narrow"/>
          <w:color w:val="FF0000"/>
          <w:szCs w:val="20"/>
        </w:rPr>
        <w:t>,</w:t>
      </w:r>
    </w:p>
    <w:p w14:paraId="2D90AEDC" w14:textId="77777777" w:rsidR="000B0F09" w:rsidRPr="00104676" w:rsidRDefault="000B0F09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color w:val="FF0000"/>
          <w:szCs w:val="20"/>
        </w:rPr>
      </w:pPr>
      <w:r w:rsidRPr="00104676">
        <w:rPr>
          <w:rFonts w:ascii="Arial Narrow" w:hAnsi="Arial Narrow"/>
          <w:color w:val="FF0000"/>
          <w:szCs w:val="20"/>
        </w:rPr>
        <w:lastRenderedPageBreak/>
        <w:t>LC35 Růžek</w:t>
      </w:r>
      <w:r w:rsidR="00047A97" w:rsidRPr="00104676">
        <w:rPr>
          <w:rFonts w:ascii="Arial Narrow" w:hAnsi="Arial Narrow"/>
          <w:color w:val="FF0000"/>
          <w:szCs w:val="20"/>
        </w:rPr>
        <w:t>,</w:t>
      </w:r>
    </w:p>
    <w:p w14:paraId="2290F2B5" w14:textId="77777777" w:rsidR="000B0F09" w:rsidRPr="00104676" w:rsidRDefault="000B0F09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color w:val="FF0000"/>
          <w:szCs w:val="20"/>
        </w:rPr>
      </w:pPr>
      <w:r w:rsidRPr="00104676">
        <w:rPr>
          <w:rFonts w:ascii="Arial Narrow" w:hAnsi="Arial Narrow"/>
          <w:color w:val="FF0000"/>
          <w:szCs w:val="20"/>
        </w:rPr>
        <w:t xml:space="preserve">LC38 Nad </w:t>
      </w:r>
      <w:proofErr w:type="gramStart"/>
      <w:r w:rsidRPr="00104676">
        <w:rPr>
          <w:rFonts w:ascii="Arial Narrow" w:hAnsi="Arial Narrow"/>
          <w:color w:val="FF0000"/>
          <w:szCs w:val="20"/>
        </w:rPr>
        <w:t xml:space="preserve">silnicí </w:t>
      </w:r>
      <w:r w:rsidR="00047A97" w:rsidRPr="00104676">
        <w:rPr>
          <w:rFonts w:ascii="Arial Narrow" w:hAnsi="Arial Narrow"/>
          <w:color w:val="FF0000"/>
          <w:szCs w:val="20"/>
        </w:rPr>
        <w:t>,</w:t>
      </w:r>
      <w:proofErr w:type="gramEnd"/>
    </w:p>
    <w:p w14:paraId="2DBBD9DB" w14:textId="77777777" w:rsidR="00104676" w:rsidRPr="00104676" w:rsidRDefault="00104676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color w:val="FF0000"/>
          <w:szCs w:val="20"/>
        </w:rPr>
      </w:pPr>
      <w:r w:rsidRPr="00104676">
        <w:rPr>
          <w:rFonts w:ascii="Arial Narrow" w:hAnsi="Arial Narrow"/>
          <w:color w:val="FF0000"/>
          <w:szCs w:val="20"/>
        </w:rPr>
        <w:t>LC40.</w:t>
      </w:r>
    </w:p>
    <w:p w14:paraId="1AA160B5" w14:textId="77777777" w:rsidR="000B0F09" w:rsidRPr="00104676" w:rsidRDefault="000B0F09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color w:val="FF0000"/>
          <w:szCs w:val="20"/>
        </w:rPr>
      </w:pPr>
      <w:r w:rsidRPr="00104676">
        <w:rPr>
          <w:rFonts w:ascii="Arial Narrow" w:hAnsi="Arial Narrow"/>
          <w:color w:val="FF0000"/>
          <w:szCs w:val="20"/>
        </w:rPr>
        <w:t>LC41 Náhon</w:t>
      </w:r>
      <w:r w:rsidR="00047A97" w:rsidRPr="00104676">
        <w:rPr>
          <w:rFonts w:ascii="Arial Narrow" w:hAnsi="Arial Narrow"/>
          <w:color w:val="FF0000"/>
          <w:szCs w:val="20"/>
        </w:rPr>
        <w:t>,</w:t>
      </w:r>
      <w:r w:rsidRPr="00104676">
        <w:rPr>
          <w:rFonts w:ascii="Arial Narrow" w:hAnsi="Arial Narrow"/>
          <w:color w:val="FF0000"/>
          <w:szCs w:val="20"/>
        </w:rPr>
        <w:t xml:space="preserve"> </w:t>
      </w:r>
    </w:p>
    <w:p w14:paraId="3C07B16F" w14:textId="77777777" w:rsidR="000B0F09" w:rsidRPr="00104676" w:rsidRDefault="000B0F09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color w:val="FF0000"/>
          <w:szCs w:val="20"/>
        </w:rPr>
      </w:pPr>
      <w:r w:rsidRPr="00104676">
        <w:rPr>
          <w:rFonts w:ascii="Arial Narrow" w:hAnsi="Arial Narrow"/>
          <w:color w:val="FF0000"/>
          <w:szCs w:val="20"/>
        </w:rPr>
        <w:t>LC43 Staré rybníky</w:t>
      </w:r>
      <w:r w:rsidR="00047A97" w:rsidRPr="00104676">
        <w:rPr>
          <w:rFonts w:ascii="Arial Narrow" w:hAnsi="Arial Narrow"/>
          <w:color w:val="FF0000"/>
          <w:szCs w:val="20"/>
        </w:rPr>
        <w:t>,</w:t>
      </w:r>
    </w:p>
    <w:p w14:paraId="0E2EB336" w14:textId="77777777" w:rsidR="000B0F09" w:rsidRPr="000B0F09" w:rsidRDefault="000B0F09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szCs w:val="20"/>
        </w:rPr>
      </w:pPr>
      <w:r w:rsidRPr="00104676">
        <w:rPr>
          <w:rFonts w:ascii="Arial Narrow" w:hAnsi="Arial Narrow"/>
          <w:color w:val="FF0000"/>
          <w:szCs w:val="20"/>
        </w:rPr>
        <w:t>LC44 Děvice</w:t>
      </w:r>
      <w:r w:rsidR="00104676" w:rsidRPr="00104676">
        <w:rPr>
          <w:rFonts w:ascii="Arial Narrow" w:hAnsi="Arial Narrow"/>
          <w:color w:val="FF0000"/>
          <w:szCs w:val="20"/>
        </w:rPr>
        <w:t>.</w:t>
      </w:r>
      <w:r w:rsidR="00104676">
        <w:rPr>
          <w:rFonts w:ascii="Arial Narrow" w:hAnsi="Arial Narrow"/>
          <w:szCs w:val="20"/>
        </w:rPr>
        <w:t>“;</w:t>
      </w:r>
    </w:p>
    <w:p w14:paraId="309DE7D3" w14:textId="77777777" w:rsidR="0074120A" w:rsidRDefault="0074120A" w:rsidP="00CE4466">
      <w:pPr>
        <w:pStyle w:val="b-pismeno"/>
        <w:numPr>
          <w:ilvl w:val="0"/>
          <w:numId w:val="49"/>
        </w:numPr>
        <w:spacing w:before="60" w:line="240" w:lineRule="auto"/>
        <w:rPr>
          <w:rFonts w:ascii="Arial Narrow" w:hAnsi="Arial Narrow"/>
        </w:rPr>
      </w:pPr>
      <w:r w:rsidRPr="005F2B7D">
        <w:rPr>
          <w:rFonts w:ascii="Arial Narrow" w:hAnsi="Arial Narrow"/>
        </w:rPr>
        <w:t xml:space="preserve">v podnadpisu „* </w:t>
      </w:r>
      <w:r>
        <w:rPr>
          <w:rFonts w:ascii="Arial Narrow" w:hAnsi="Arial Narrow"/>
        </w:rPr>
        <w:t>lokální biokoridory funkční</w:t>
      </w:r>
      <w:r w:rsidRPr="005F2B7D">
        <w:rPr>
          <w:rFonts w:ascii="Arial Narrow" w:hAnsi="Arial Narrow"/>
        </w:rPr>
        <w:t>“ ruší slovo „</w:t>
      </w:r>
      <w:r>
        <w:rPr>
          <w:rFonts w:ascii="Arial Narrow" w:hAnsi="Arial Narrow"/>
        </w:rPr>
        <w:t>funkční</w:t>
      </w:r>
      <w:r w:rsidRPr="005F2B7D">
        <w:rPr>
          <w:rFonts w:ascii="Arial Narrow" w:hAnsi="Arial Narrow"/>
        </w:rPr>
        <w:t>“;</w:t>
      </w:r>
    </w:p>
    <w:p w14:paraId="34D34EE3" w14:textId="77777777" w:rsidR="0074120A" w:rsidRDefault="0074120A" w:rsidP="00CE4466">
      <w:pPr>
        <w:pStyle w:val="b-pismeno"/>
        <w:numPr>
          <w:ilvl w:val="0"/>
          <w:numId w:val="49"/>
        </w:numPr>
        <w:spacing w:before="60" w:line="240" w:lineRule="auto"/>
        <w:rPr>
          <w:rFonts w:ascii="Arial Narrow" w:hAnsi="Arial Narrow"/>
        </w:rPr>
      </w:pPr>
      <w:r>
        <w:rPr>
          <w:rFonts w:ascii="Arial Narrow" w:hAnsi="Arial Narrow"/>
        </w:rPr>
        <w:t>zrušuje podnadpis „</w:t>
      </w:r>
      <w:r w:rsidRPr="005F2B7D">
        <w:rPr>
          <w:rFonts w:ascii="Arial Narrow" w:hAnsi="Arial Narrow"/>
        </w:rPr>
        <w:t xml:space="preserve">* </w:t>
      </w:r>
      <w:r>
        <w:rPr>
          <w:rFonts w:ascii="Arial Narrow" w:hAnsi="Arial Narrow"/>
        </w:rPr>
        <w:t>lokální biokoridory navržené</w:t>
      </w:r>
      <w:r w:rsidRPr="005F2B7D">
        <w:rPr>
          <w:rFonts w:ascii="Arial Narrow" w:hAnsi="Arial Narrow"/>
        </w:rPr>
        <w:t>“</w:t>
      </w:r>
      <w:r>
        <w:rPr>
          <w:rFonts w:ascii="Arial Narrow" w:hAnsi="Arial Narrow"/>
        </w:rPr>
        <w:t>;</w:t>
      </w:r>
    </w:p>
    <w:p w14:paraId="29862E03" w14:textId="77777777" w:rsidR="0074120A" w:rsidRDefault="0074120A" w:rsidP="00CE4466">
      <w:pPr>
        <w:pStyle w:val="b-pismeno"/>
        <w:numPr>
          <w:ilvl w:val="0"/>
          <w:numId w:val="49"/>
        </w:numPr>
        <w:spacing w:before="60" w:line="240" w:lineRule="auto"/>
        <w:rPr>
          <w:rFonts w:ascii="Arial Narrow" w:hAnsi="Arial Narrow"/>
        </w:rPr>
      </w:pPr>
      <w:r>
        <w:rPr>
          <w:rFonts w:ascii="Arial Narrow" w:hAnsi="Arial Narrow"/>
        </w:rPr>
        <w:t>výčet lokálních biokoridorů ve znění:</w:t>
      </w:r>
    </w:p>
    <w:p w14:paraId="1B9FF0E0" w14:textId="77777777" w:rsidR="0074120A" w:rsidRPr="0074120A" w:rsidRDefault="0074120A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i/>
          <w:szCs w:val="20"/>
        </w:rPr>
      </w:pPr>
      <w:r>
        <w:rPr>
          <w:szCs w:val="20"/>
        </w:rPr>
        <w:t>„</w:t>
      </w:r>
      <w:r w:rsidRPr="0074120A">
        <w:rPr>
          <w:i/>
          <w:szCs w:val="20"/>
        </w:rPr>
        <w:t>č</w:t>
      </w:r>
      <w:r w:rsidRPr="0074120A">
        <w:rPr>
          <w:rFonts w:ascii="Arial Narrow" w:hAnsi="Arial Narrow"/>
          <w:i/>
          <w:szCs w:val="20"/>
        </w:rPr>
        <w:t>. 4 – spojnice</w:t>
      </w:r>
      <w:r w:rsidR="00F35A9D">
        <w:rPr>
          <w:rFonts w:ascii="Arial Narrow" w:hAnsi="Arial Narrow"/>
          <w:i/>
          <w:szCs w:val="20"/>
        </w:rPr>
        <w:t xml:space="preserve"> </w:t>
      </w:r>
      <w:r w:rsidRPr="0074120A">
        <w:rPr>
          <w:rFonts w:ascii="Arial Narrow" w:hAnsi="Arial Narrow"/>
          <w:i/>
          <w:szCs w:val="20"/>
        </w:rPr>
        <w:t>bc3 - bk 20010 – svahem do úžlabí potoka</w:t>
      </w:r>
    </w:p>
    <w:p w14:paraId="61E8754C" w14:textId="77777777" w:rsidR="0074120A" w:rsidRPr="0074120A" w:rsidRDefault="0074120A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i/>
          <w:szCs w:val="20"/>
        </w:rPr>
      </w:pPr>
      <w:r w:rsidRPr="0074120A">
        <w:rPr>
          <w:rFonts w:ascii="Arial Narrow" w:hAnsi="Arial Narrow"/>
          <w:i/>
          <w:szCs w:val="20"/>
        </w:rPr>
        <w:t>č. 5 – spojnice bk 20010 – hranice území města v obci Hluboký a severním obloukem do k. ú. Hájek – přes plochý vrchol do úžlabí potoka</w:t>
      </w:r>
    </w:p>
    <w:p w14:paraId="2DE8E018" w14:textId="77777777" w:rsidR="0074120A" w:rsidRPr="0074120A" w:rsidRDefault="0074120A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i/>
          <w:szCs w:val="20"/>
        </w:rPr>
      </w:pPr>
      <w:r w:rsidRPr="0074120A">
        <w:rPr>
          <w:rFonts w:ascii="Arial Narrow" w:hAnsi="Arial Narrow"/>
          <w:i/>
          <w:szCs w:val="20"/>
        </w:rPr>
        <w:t>č. 18 – spojnice bc 6 – bk 2 – zářez drobné vodoteče s přilehlými svahy k Jáchymovskému potoku</w:t>
      </w:r>
    </w:p>
    <w:p w14:paraId="59E9B961" w14:textId="77777777" w:rsidR="0074120A" w:rsidRPr="0074120A" w:rsidRDefault="0074120A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i/>
          <w:szCs w:val="20"/>
        </w:rPr>
      </w:pPr>
      <w:r w:rsidRPr="0074120A">
        <w:rPr>
          <w:rFonts w:ascii="Arial Narrow" w:hAnsi="Arial Narrow"/>
          <w:i/>
          <w:szCs w:val="20"/>
        </w:rPr>
        <w:t>č.</w:t>
      </w:r>
      <w:r w:rsidR="00F35A9D">
        <w:rPr>
          <w:rFonts w:ascii="Arial Narrow" w:hAnsi="Arial Narrow"/>
          <w:i/>
          <w:szCs w:val="20"/>
        </w:rPr>
        <w:t xml:space="preserve"> </w:t>
      </w:r>
      <w:r w:rsidRPr="0074120A">
        <w:rPr>
          <w:rFonts w:ascii="Arial Narrow" w:hAnsi="Arial Narrow"/>
          <w:i/>
          <w:szCs w:val="20"/>
        </w:rPr>
        <w:t>30 – spojnice</w:t>
      </w:r>
      <w:r w:rsidR="00F35A9D">
        <w:rPr>
          <w:rFonts w:ascii="Arial Narrow" w:hAnsi="Arial Narrow"/>
          <w:i/>
          <w:szCs w:val="20"/>
        </w:rPr>
        <w:t xml:space="preserve"> </w:t>
      </w:r>
      <w:r w:rsidRPr="0074120A">
        <w:rPr>
          <w:rFonts w:ascii="Arial Narrow" w:hAnsi="Arial Narrow"/>
          <w:i/>
          <w:szCs w:val="20"/>
        </w:rPr>
        <w:t>bc 29 – bk 1007 – zarostlými rybníky k Bystřici</w:t>
      </w:r>
    </w:p>
    <w:p w14:paraId="7679B512" w14:textId="77777777" w:rsidR="0074120A" w:rsidRPr="0074120A" w:rsidRDefault="0074120A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i/>
          <w:szCs w:val="20"/>
        </w:rPr>
      </w:pPr>
      <w:r w:rsidRPr="0074120A">
        <w:rPr>
          <w:rFonts w:ascii="Arial Narrow" w:hAnsi="Arial Narrow"/>
          <w:i/>
          <w:szCs w:val="20"/>
        </w:rPr>
        <w:t>č. 1 – spojnice bc 1 – hranice správního území města</w:t>
      </w:r>
    </w:p>
    <w:p w14:paraId="362476E4" w14:textId="77777777" w:rsidR="0074120A" w:rsidRPr="0074120A" w:rsidRDefault="0074120A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i/>
          <w:szCs w:val="20"/>
        </w:rPr>
      </w:pPr>
      <w:r w:rsidRPr="0074120A">
        <w:rPr>
          <w:rFonts w:ascii="Arial Narrow" w:hAnsi="Arial Narrow"/>
          <w:i/>
          <w:szCs w:val="20"/>
        </w:rPr>
        <w:t>č. 42 – spojnice bc 10 – bk 36 – louky</w:t>
      </w:r>
    </w:p>
    <w:p w14:paraId="2FF1CC57" w14:textId="77777777" w:rsidR="0074120A" w:rsidRPr="0074120A" w:rsidRDefault="0074120A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i/>
          <w:szCs w:val="20"/>
        </w:rPr>
      </w:pPr>
      <w:r w:rsidRPr="0074120A">
        <w:rPr>
          <w:rFonts w:ascii="Arial Narrow" w:hAnsi="Arial Narrow"/>
          <w:i/>
          <w:szCs w:val="20"/>
        </w:rPr>
        <w:t>č. 58 – spojnice hranice území města – hranice území města – úžlabí Plavenského potoka</w:t>
      </w:r>
    </w:p>
    <w:p w14:paraId="6A38F254" w14:textId="77777777" w:rsidR="0074120A" w:rsidRPr="0074120A" w:rsidRDefault="0074120A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i/>
          <w:szCs w:val="20"/>
        </w:rPr>
      </w:pPr>
      <w:r w:rsidRPr="0074120A">
        <w:rPr>
          <w:rFonts w:ascii="Arial Narrow" w:hAnsi="Arial Narrow"/>
          <w:i/>
          <w:szCs w:val="20"/>
        </w:rPr>
        <w:t>č. 59 – spojnice bc 18 a bc 29 – polem</w:t>
      </w:r>
    </w:p>
    <w:p w14:paraId="25B580B8" w14:textId="77777777" w:rsidR="0074120A" w:rsidRPr="0074120A" w:rsidRDefault="0074120A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i/>
          <w:szCs w:val="20"/>
        </w:rPr>
      </w:pPr>
      <w:r w:rsidRPr="0074120A">
        <w:rPr>
          <w:rFonts w:ascii="Arial Narrow" w:hAnsi="Arial Narrow"/>
          <w:i/>
          <w:szCs w:val="20"/>
        </w:rPr>
        <w:t>č. 60 – spojnice bc 1145 – bk – 55 – mez na okraji osady, bývalá polní cesta</w:t>
      </w:r>
    </w:p>
    <w:p w14:paraId="3F17E484" w14:textId="77777777" w:rsidR="0074120A" w:rsidRPr="0074120A" w:rsidRDefault="0074120A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i/>
          <w:szCs w:val="20"/>
        </w:rPr>
      </w:pPr>
      <w:r w:rsidRPr="0074120A">
        <w:rPr>
          <w:rFonts w:ascii="Arial Narrow" w:hAnsi="Arial Narrow"/>
          <w:i/>
          <w:szCs w:val="20"/>
        </w:rPr>
        <w:t>č. 63 – spojnice bc 34 – hranice území města – podél vodoteče z rybníků (Plamenný, Umučený, Široký, Hodinář)</w:t>
      </w:r>
    </w:p>
    <w:p w14:paraId="12A67558" w14:textId="77777777" w:rsidR="0074120A" w:rsidRPr="0074120A" w:rsidRDefault="0074120A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i/>
          <w:szCs w:val="20"/>
        </w:rPr>
      </w:pPr>
      <w:r w:rsidRPr="0074120A">
        <w:rPr>
          <w:rFonts w:ascii="Arial Narrow" w:hAnsi="Arial Narrow"/>
          <w:i/>
          <w:szCs w:val="20"/>
        </w:rPr>
        <w:t>č. 6 – spojnice bc 2 – bk 5 – periodická vodoteč s mimolesní zelení</w:t>
      </w:r>
    </w:p>
    <w:p w14:paraId="16F07F32" w14:textId="77777777" w:rsidR="0074120A" w:rsidRPr="0074120A" w:rsidRDefault="0074120A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i/>
          <w:szCs w:val="20"/>
        </w:rPr>
      </w:pPr>
      <w:r w:rsidRPr="0074120A">
        <w:rPr>
          <w:rFonts w:ascii="Arial Narrow" w:hAnsi="Arial Narrow"/>
          <w:i/>
          <w:szCs w:val="20"/>
        </w:rPr>
        <w:t>č. 7 – spojnice bc 4 – bk 20010 – krátká spojka po neplodných plochách s mimolesní zelení</w:t>
      </w:r>
    </w:p>
    <w:p w14:paraId="234C6CEB" w14:textId="77777777" w:rsidR="0074120A" w:rsidRPr="0074120A" w:rsidRDefault="0074120A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i/>
          <w:szCs w:val="20"/>
        </w:rPr>
      </w:pPr>
      <w:r w:rsidRPr="0074120A">
        <w:rPr>
          <w:rFonts w:ascii="Arial Narrow" w:hAnsi="Arial Narrow"/>
          <w:i/>
          <w:szCs w:val="20"/>
        </w:rPr>
        <w:t>č. 8 – spojnice bc 4 – bc 5 – podél melioračního kanálu</w:t>
      </w:r>
    </w:p>
    <w:p w14:paraId="45FB3F59" w14:textId="77777777" w:rsidR="0074120A" w:rsidRPr="0074120A" w:rsidRDefault="0074120A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i/>
          <w:szCs w:val="20"/>
        </w:rPr>
      </w:pPr>
      <w:r w:rsidRPr="0074120A">
        <w:rPr>
          <w:rFonts w:ascii="Arial Narrow" w:hAnsi="Arial Narrow"/>
          <w:i/>
          <w:szCs w:val="20"/>
        </w:rPr>
        <w:t xml:space="preserve">č. 9 – spojnice bc 5 – bc 18 – podél neosázeného melioračního kanálu </w:t>
      </w:r>
    </w:p>
    <w:p w14:paraId="52BA1A37" w14:textId="77777777" w:rsidR="0074120A" w:rsidRPr="0074120A" w:rsidRDefault="0074120A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i/>
          <w:szCs w:val="20"/>
        </w:rPr>
      </w:pPr>
      <w:r w:rsidRPr="0074120A">
        <w:rPr>
          <w:rFonts w:ascii="Arial Narrow" w:hAnsi="Arial Narrow"/>
          <w:i/>
          <w:szCs w:val="20"/>
        </w:rPr>
        <w:t>č. 10 – spojnice bc 5 – bk 20010 – od lesní enklávy k zemědělské krajině přes rybník k Rudnému potoku</w:t>
      </w:r>
    </w:p>
    <w:p w14:paraId="488C8480" w14:textId="77777777" w:rsidR="0074120A" w:rsidRPr="0074120A" w:rsidRDefault="0074120A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i/>
          <w:szCs w:val="20"/>
        </w:rPr>
      </w:pPr>
      <w:r w:rsidRPr="0074120A">
        <w:rPr>
          <w:rFonts w:ascii="Arial Narrow" w:hAnsi="Arial Narrow"/>
          <w:i/>
          <w:szCs w:val="20"/>
        </w:rPr>
        <w:t>č. 11 – spojnice bc 18 a bc 19 – meliorační kanál</w:t>
      </w:r>
    </w:p>
    <w:p w14:paraId="51C3F824" w14:textId="77777777" w:rsidR="0074120A" w:rsidRPr="0074120A" w:rsidRDefault="0074120A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i/>
          <w:szCs w:val="20"/>
        </w:rPr>
      </w:pPr>
      <w:r w:rsidRPr="0074120A">
        <w:rPr>
          <w:rFonts w:ascii="Arial Narrow" w:hAnsi="Arial Narrow"/>
          <w:i/>
          <w:szCs w:val="20"/>
        </w:rPr>
        <w:t>č. 12 – spojnice bc 18 – bk 1007 – podél cesty s alejí mimolesní zeleně</w:t>
      </w:r>
    </w:p>
    <w:p w14:paraId="66136E84" w14:textId="77777777" w:rsidR="0074120A" w:rsidRPr="0074120A" w:rsidRDefault="0074120A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i/>
          <w:szCs w:val="20"/>
        </w:rPr>
      </w:pPr>
      <w:r w:rsidRPr="0074120A">
        <w:rPr>
          <w:rFonts w:ascii="Arial Narrow" w:hAnsi="Arial Narrow"/>
          <w:i/>
          <w:szCs w:val="20"/>
        </w:rPr>
        <w:t>č. 62 – spojnice bc 22 – hranice území města – po okraji lesa a po mezi</w:t>
      </w:r>
    </w:p>
    <w:p w14:paraId="1283BE4F" w14:textId="77777777" w:rsidR="0074120A" w:rsidRPr="0074120A" w:rsidRDefault="0074120A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i/>
          <w:szCs w:val="20"/>
        </w:rPr>
      </w:pPr>
      <w:r w:rsidRPr="0074120A">
        <w:rPr>
          <w:rFonts w:ascii="Arial Narrow" w:hAnsi="Arial Narrow"/>
          <w:i/>
          <w:szCs w:val="20"/>
        </w:rPr>
        <w:t>č. 13 – spojnice bc 22 – bc 1160 – krátká spojka po mezi přes zarostlý rybník k Ostrovským rybníkům</w:t>
      </w:r>
    </w:p>
    <w:p w14:paraId="632895F1" w14:textId="77777777" w:rsidR="0074120A" w:rsidRPr="0074120A" w:rsidRDefault="0074120A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i/>
          <w:szCs w:val="20"/>
        </w:rPr>
      </w:pPr>
      <w:r w:rsidRPr="0074120A">
        <w:rPr>
          <w:rFonts w:ascii="Arial Narrow" w:hAnsi="Arial Narrow"/>
          <w:i/>
          <w:szCs w:val="20"/>
        </w:rPr>
        <w:t>č. 14 – spojnice bc 22 – bc 23 – po</w:t>
      </w:r>
      <w:r w:rsidR="00F35A9D">
        <w:rPr>
          <w:rFonts w:ascii="Arial Narrow" w:hAnsi="Arial Narrow"/>
          <w:i/>
          <w:szCs w:val="20"/>
        </w:rPr>
        <w:t xml:space="preserve"> </w:t>
      </w:r>
      <w:r w:rsidRPr="0074120A">
        <w:rPr>
          <w:rFonts w:ascii="Arial Narrow" w:hAnsi="Arial Narrow"/>
          <w:i/>
          <w:szCs w:val="20"/>
        </w:rPr>
        <w:t>cestě s alejí mimolesní zeleně</w:t>
      </w:r>
    </w:p>
    <w:p w14:paraId="270D3610" w14:textId="77777777" w:rsidR="0074120A" w:rsidRPr="0074120A" w:rsidRDefault="0074120A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i/>
          <w:szCs w:val="20"/>
        </w:rPr>
      </w:pPr>
      <w:r w:rsidRPr="0074120A">
        <w:rPr>
          <w:rFonts w:ascii="Arial Narrow" w:hAnsi="Arial Narrow"/>
          <w:i/>
          <w:szCs w:val="20"/>
        </w:rPr>
        <w:t>č. 15 – spojnice bc 23 – bc 1160 – po mezích s ovocnými stromy</w:t>
      </w:r>
    </w:p>
    <w:p w14:paraId="40DFD2CA" w14:textId="77777777" w:rsidR="0074120A" w:rsidRPr="0074120A" w:rsidRDefault="0074120A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i/>
          <w:szCs w:val="20"/>
        </w:rPr>
      </w:pPr>
      <w:r w:rsidRPr="0074120A">
        <w:rPr>
          <w:rFonts w:ascii="Arial Narrow" w:hAnsi="Arial Narrow"/>
          <w:i/>
          <w:szCs w:val="20"/>
        </w:rPr>
        <w:t>č. 16 – spojnice bc 23 – bk 17 – sporadicky osázené meze s mimolesní zelení</w:t>
      </w:r>
    </w:p>
    <w:p w14:paraId="65A65417" w14:textId="77777777" w:rsidR="0074120A" w:rsidRPr="0074120A" w:rsidRDefault="0074120A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i/>
          <w:szCs w:val="20"/>
        </w:rPr>
      </w:pPr>
      <w:r w:rsidRPr="0074120A">
        <w:rPr>
          <w:rFonts w:ascii="Arial Narrow" w:hAnsi="Arial Narrow"/>
          <w:i/>
          <w:szCs w:val="20"/>
        </w:rPr>
        <w:t>č. 17 – spojnice bc 21 – hranice území města – podél melioračního kanálu se sporadickou mimolesní zelení</w:t>
      </w:r>
    </w:p>
    <w:p w14:paraId="38F4E5D9" w14:textId="77777777" w:rsidR="0074120A" w:rsidRPr="0074120A" w:rsidRDefault="0074120A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i/>
          <w:szCs w:val="20"/>
        </w:rPr>
      </w:pPr>
      <w:r w:rsidRPr="0074120A">
        <w:rPr>
          <w:rFonts w:ascii="Arial Narrow" w:hAnsi="Arial Narrow"/>
          <w:i/>
          <w:szCs w:val="20"/>
        </w:rPr>
        <w:t>č. 19 – spojnice bc 8 – bc 10 – po mezi s mimolesní zelení</w:t>
      </w:r>
    </w:p>
    <w:p w14:paraId="26229A76" w14:textId="77777777" w:rsidR="0074120A" w:rsidRPr="0074120A" w:rsidRDefault="0074120A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i/>
          <w:szCs w:val="20"/>
        </w:rPr>
      </w:pPr>
      <w:r w:rsidRPr="0074120A">
        <w:rPr>
          <w:rFonts w:ascii="Arial Narrow" w:hAnsi="Arial Narrow"/>
          <w:i/>
          <w:szCs w:val="20"/>
        </w:rPr>
        <w:t>č. 20 – spojnice bc 7 – bk 3 – po sporadicky zarostlé mezi</w:t>
      </w:r>
    </w:p>
    <w:p w14:paraId="188C7889" w14:textId="77777777" w:rsidR="0074120A" w:rsidRPr="0074120A" w:rsidRDefault="0074120A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i/>
          <w:szCs w:val="20"/>
        </w:rPr>
      </w:pPr>
      <w:r w:rsidRPr="0074120A">
        <w:rPr>
          <w:rFonts w:ascii="Arial Narrow" w:hAnsi="Arial Narrow"/>
          <w:i/>
          <w:szCs w:val="20"/>
        </w:rPr>
        <w:t>č. 58 – spojnice bc 7 – bc 24 – po mezích s mimolesní zelení</w:t>
      </w:r>
    </w:p>
    <w:p w14:paraId="5FF8E72D" w14:textId="77777777" w:rsidR="0074120A" w:rsidRPr="0074120A" w:rsidRDefault="0074120A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i/>
          <w:szCs w:val="20"/>
        </w:rPr>
      </w:pPr>
      <w:r w:rsidRPr="0074120A">
        <w:rPr>
          <w:rFonts w:ascii="Arial Narrow" w:hAnsi="Arial Narrow"/>
          <w:i/>
          <w:szCs w:val="20"/>
        </w:rPr>
        <w:t>č. 22 – spojnice bc 24 – bc 4 – po loukách</w:t>
      </w:r>
    </w:p>
    <w:p w14:paraId="6AC98728" w14:textId="77777777" w:rsidR="0074120A" w:rsidRPr="0074120A" w:rsidRDefault="0074120A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i/>
          <w:szCs w:val="20"/>
        </w:rPr>
      </w:pPr>
      <w:r w:rsidRPr="0074120A">
        <w:rPr>
          <w:rFonts w:ascii="Arial Narrow" w:hAnsi="Arial Narrow"/>
          <w:i/>
          <w:szCs w:val="20"/>
        </w:rPr>
        <w:t>č. 23 – spojnice bc 24 – bc 25 – podél lesa, dále po neosázené mezi</w:t>
      </w:r>
    </w:p>
    <w:p w14:paraId="5052F341" w14:textId="77777777" w:rsidR="0074120A" w:rsidRPr="0074120A" w:rsidRDefault="0074120A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i/>
          <w:szCs w:val="20"/>
        </w:rPr>
      </w:pPr>
      <w:r w:rsidRPr="0074120A">
        <w:rPr>
          <w:rFonts w:ascii="Arial Narrow" w:hAnsi="Arial Narrow"/>
          <w:i/>
          <w:szCs w:val="20"/>
        </w:rPr>
        <w:t>č. 24 – spojnice bk 23 – bc 29 – po mezích a podél okraje lesa</w:t>
      </w:r>
    </w:p>
    <w:p w14:paraId="194AE9D8" w14:textId="77777777" w:rsidR="0074120A" w:rsidRPr="0074120A" w:rsidRDefault="0074120A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i/>
          <w:szCs w:val="20"/>
        </w:rPr>
      </w:pPr>
      <w:r w:rsidRPr="0074120A">
        <w:rPr>
          <w:rFonts w:ascii="Arial Narrow" w:hAnsi="Arial Narrow"/>
          <w:i/>
          <w:szCs w:val="20"/>
        </w:rPr>
        <w:t>č. 25 – spojnice bk 23 – bc 30 – po bývalé vodoteči</w:t>
      </w:r>
    </w:p>
    <w:p w14:paraId="69F9C627" w14:textId="77777777" w:rsidR="0074120A" w:rsidRPr="0074120A" w:rsidRDefault="0074120A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i/>
          <w:szCs w:val="20"/>
        </w:rPr>
      </w:pPr>
      <w:r w:rsidRPr="0074120A">
        <w:rPr>
          <w:rFonts w:ascii="Arial Narrow" w:hAnsi="Arial Narrow"/>
          <w:i/>
          <w:szCs w:val="20"/>
        </w:rPr>
        <w:t>č. 26 – spojnice bk 27 – bc 27 – bývalou cestou</w:t>
      </w:r>
    </w:p>
    <w:p w14:paraId="2E33B956" w14:textId="77777777" w:rsidR="0074120A" w:rsidRPr="0074120A" w:rsidRDefault="0074120A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i/>
          <w:szCs w:val="20"/>
        </w:rPr>
      </w:pPr>
      <w:r w:rsidRPr="0074120A">
        <w:rPr>
          <w:rFonts w:ascii="Arial Narrow" w:hAnsi="Arial Narrow"/>
          <w:i/>
          <w:szCs w:val="20"/>
        </w:rPr>
        <w:t>č. 27 – spojnice bc 25 – bk 3 – po cestě bez alejí mimolesní zeleně</w:t>
      </w:r>
    </w:p>
    <w:p w14:paraId="1159D2B0" w14:textId="77777777" w:rsidR="0074120A" w:rsidRPr="0074120A" w:rsidRDefault="0074120A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i/>
          <w:szCs w:val="20"/>
        </w:rPr>
      </w:pPr>
      <w:r w:rsidRPr="0074120A">
        <w:rPr>
          <w:rFonts w:ascii="Arial Narrow" w:hAnsi="Arial Narrow"/>
          <w:i/>
          <w:szCs w:val="20"/>
        </w:rPr>
        <w:t>č. 28 – spojnice bc 26 – bk 3 – podél vlečky s břízami a osikami k Jáchymovskému potoku</w:t>
      </w:r>
    </w:p>
    <w:p w14:paraId="3DF4777D" w14:textId="77777777" w:rsidR="0074120A" w:rsidRPr="0074120A" w:rsidRDefault="0074120A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i/>
          <w:szCs w:val="20"/>
        </w:rPr>
      </w:pPr>
      <w:r w:rsidRPr="0074120A">
        <w:rPr>
          <w:rFonts w:ascii="Arial Narrow" w:hAnsi="Arial Narrow"/>
          <w:i/>
          <w:szCs w:val="20"/>
        </w:rPr>
        <w:t>č. 29 – spojnice bc 26 –</w:t>
      </w:r>
      <w:r w:rsidR="00F35A9D">
        <w:rPr>
          <w:rFonts w:ascii="Arial Narrow" w:hAnsi="Arial Narrow"/>
          <w:i/>
          <w:szCs w:val="20"/>
        </w:rPr>
        <w:t xml:space="preserve"> </w:t>
      </w:r>
      <w:r w:rsidRPr="0074120A">
        <w:rPr>
          <w:rFonts w:ascii="Arial Narrow" w:hAnsi="Arial Narrow"/>
          <w:i/>
          <w:szCs w:val="20"/>
        </w:rPr>
        <w:t>bc 28 – podél zarůstající vlečky k Boreckému rybníku</w:t>
      </w:r>
    </w:p>
    <w:p w14:paraId="6698D02C" w14:textId="77777777" w:rsidR="0074120A" w:rsidRPr="0074120A" w:rsidRDefault="0074120A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i/>
          <w:szCs w:val="20"/>
        </w:rPr>
      </w:pPr>
      <w:r w:rsidRPr="0074120A">
        <w:rPr>
          <w:rFonts w:ascii="Arial Narrow" w:hAnsi="Arial Narrow"/>
          <w:i/>
          <w:szCs w:val="20"/>
        </w:rPr>
        <w:t>č. 31 – spojnice</w:t>
      </w:r>
      <w:r w:rsidR="00F35A9D">
        <w:rPr>
          <w:rFonts w:ascii="Arial Narrow" w:hAnsi="Arial Narrow"/>
          <w:i/>
          <w:szCs w:val="20"/>
        </w:rPr>
        <w:t xml:space="preserve"> </w:t>
      </w:r>
      <w:r w:rsidRPr="0074120A">
        <w:rPr>
          <w:rFonts w:ascii="Arial Narrow" w:hAnsi="Arial Narrow"/>
          <w:i/>
          <w:szCs w:val="20"/>
        </w:rPr>
        <w:t>bc 30 – bk 1007 – zatrubněnou vodotečí k Bystřici</w:t>
      </w:r>
    </w:p>
    <w:p w14:paraId="0F77190E" w14:textId="77777777" w:rsidR="0074120A" w:rsidRPr="0074120A" w:rsidRDefault="0074120A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i/>
          <w:szCs w:val="20"/>
        </w:rPr>
      </w:pPr>
      <w:r w:rsidRPr="0074120A">
        <w:rPr>
          <w:rFonts w:ascii="Arial Narrow" w:hAnsi="Arial Narrow"/>
          <w:i/>
          <w:szCs w:val="20"/>
        </w:rPr>
        <w:t>č. 32 – spojnice bc 27 – bk 31 – mezí k Bystřici</w:t>
      </w:r>
    </w:p>
    <w:p w14:paraId="6708E53B" w14:textId="77777777" w:rsidR="0074120A" w:rsidRPr="0074120A" w:rsidRDefault="0074120A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i/>
          <w:szCs w:val="20"/>
        </w:rPr>
      </w:pPr>
      <w:r w:rsidRPr="0074120A">
        <w:rPr>
          <w:rFonts w:ascii="Arial Narrow" w:hAnsi="Arial Narrow"/>
          <w:i/>
          <w:szCs w:val="20"/>
        </w:rPr>
        <w:lastRenderedPageBreak/>
        <w:t>č. 33 – spojnice bc 31 – bc 1160 – po mezi s ovocnými stromy</w:t>
      </w:r>
    </w:p>
    <w:p w14:paraId="5B4EFCA5" w14:textId="77777777" w:rsidR="0074120A" w:rsidRPr="0074120A" w:rsidRDefault="0074120A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i/>
          <w:szCs w:val="20"/>
        </w:rPr>
      </w:pPr>
      <w:r w:rsidRPr="0074120A">
        <w:rPr>
          <w:rFonts w:ascii="Arial Narrow" w:hAnsi="Arial Narrow"/>
          <w:i/>
          <w:szCs w:val="20"/>
        </w:rPr>
        <w:t>č. 64 – spojnice bc 33 – hranice území města - po mezi směrem k vrchu u Hrušky</w:t>
      </w:r>
    </w:p>
    <w:p w14:paraId="003F3B95" w14:textId="77777777" w:rsidR="0074120A" w:rsidRPr="0074120A" w:rsidRDefault="0074120A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i/>
          <w:szCs w:val="20"/>
        </w:rPr>
      </w:pPr>
      <w:r w:rsidRPr="0074120A">
        <w:rPr>
          <w:rFonts w:ascii="Arial Narrow" w:hAnsi="Arial Narrow"/>
          <w:i/>
          <w:szCs w:val="20"/>
        </w:rPr>
        <w:t>č. 34 – spojnice bc 1160 – bc 34 – podél toku s břehovou zelení</w:t>
      </w:r>
    </w:p>
    <w:p w14:paraId="14DD7D5A" w14:textId="77777777" w:rsidR="0074120A" w:rsidRPr="0074120A" w:rsidRDefault="0074120A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i/>
          <w:szCs w:val="20"/>
        </w:rPr>
      </w:pPr>
      <w:r w:rsidRPr="0074120A">
        <w:rPr>
          <w:rFonts w:ascii="Arial Narrow" w:hAnsi="Arial Narrow"/>
          <w:i/>
          <w:szCs w:val="20"/>
        </w:rPr>
        <w:t>č. 35 – spojnice bc 35 – bk 1005 – podél cesty do údolí podél odkališť popílku</w:t>
      </w:r>
    </w:p>
    <w:p w14:paraId="101E9E59" w14:textId="77777777" w:rsidR="0074120A" w:rsidRPr="0074120A" w:rsidRDefault="0074120A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i/>
          <w:szCs w:val="20"/>
        </w:rPr>
      </w:pPr>
      <w:r w:rsidRPr="0074120A">
        <w:rPr>
          <w:rFonts w:ascii="Arial Narrow" w:hAnsi="Arial Narrow"/>
          <w:i/>
          <w:szCs w:val="20"/>
        </w:rPr>
        <w:t>č. 61 – spojnice bc 13 – hranice území města – les</w:t>
      </w:r>
    </w:p>
    <w:p w14:paraId="01AD641B" w14:textId="77777777" w:rsidR="0074120A" w:rsidRPr="0074120A" w:rsidRDefault="0074120A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i/>
          <w:szCs w:val="20"/>
        </w:rPr>
      </w:pPr>
      <w:r w:rsidRPr="0074120A">
        <w:rPr>
          <w:rFonts w:ascii="Arial Narrow" w:hAnsi="Arial Narrow"/>
          <w:i/>
          <w:szCs w:val="20"/>
        </w:rPr>
        <w:t>č. 37 – spojnice bc 11 – bc 12 – loukou a lesem</w:t>
      </w:r>
    </w:p>
    <w:p w14:paraId="73E60613" w14:textId="77777777" w:rsidR="0074120A" w:rsidRPr="0074120A" w:rsidRDefault="0074120A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i/>
          <w:szCs w:val="20"/>
        </w:rPr>
      </w:pPr>
      <w:r w:rsidRPr="0074120A">
        <w:rPr>
          <w:rFonts w:ascii="Arial Narrow" w:hAnsi="Arial Narrow"/>
          <w:i/>
          <w:szCs w:val="20"/>
        </w:rPr>
        <w:t>č. 38 – spojnice</w:t>
      </w:r>
      <w:r w:rsidR="00F35A9D">
        <w:rPr>
          <w:rFonts w:ascii="Arial Narrow" w:hAnsi="Arial Narrow"/>
          <w:i/>
          <w:szCs w:val="20"/>
        </w:rPr>
        <w:t xml:space="preserve"> </w:t>
      </w:r>
      <w:r w:rsidRPr="0074120A">
        <w:rPr>
          <w:rFonts w:ascii="Arial Narrow" w:hAnsi="Arial Narrow"/>
          <w:i/>
          <w:szCs w:val="20"/>
        </w:rPr>
        <w:t>bc 12 – bk 39 – loukou a lesem</w:t>
      </w:r>
    </w:p>
    <w:p w14:paraId="5A8407FC" w14:textId="77777777" w:rsidR="0074120A" w:rsidRPr="0074120A" w:rsidRDefault="0074120A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i/>
          <w:szCs w:val="20"/>
        </w:rPr>
      </w:pPr>
      <w:r w:rsidRPr="0074120A">
        <w:rPr>
          <w:rFonts w:ascii="Arial Narrow" w:hAnsi="Arial Narrow"/>
          <w:i/>
          <w:szCs w:val="20"/>
        </w:rPr>
        <w:t>č. 39 – spojnice bc 14 – bk 60 – loukou a mezí</w:t>
      </w:r>
    </w:p>
    <w:p w14:paraId="1633460F" w14:textId="77777777" w:rsidR="0074120A" w:rsidRPr="0074120A" w:rsidRDefault="0074120A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i/>
          <w:szCs w:val="20"/>
        </w:rPr>
      </w:pPr>
      <w:r w:rsidRPr="0074120A">
        <w:rPr>
          <w:rFonts w:ascii="Arial Narrow" w:hAnsi="Arial Narrow"/>
          <w:i/>
          <w:szCs w:val="20"/>
        </w:rPr>
        <w:t>č. 40 – spojnice bc 12 – bc 15 – vodotečí se sporadickou břehovou zelení</w:t>
      </w:r>
    </w:p>
    <w:p w14:paraId="48137C6C" w14:textId="77777777" w:rsidR="0074120A" w:rsidRPr="0074120A" w:rsidRDefault="0074120A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i/>
          <w:szCs w:val="20"/>
        </w:rPr>
      </w:pPr>
      <w:r w:rsidRPr="0074120A">
        <w:rPr>
          <w:rFonts w:ascii="Arial Narrow" w:hAnsi="Arial Narrow"/>
          <w:i/>
          <w:szCs w:val="20"/>
        </w:rPr>
        <w:t>č. 41 – spojnice bc 14 – bc16 – lesem</w:t>
      </w:r>
    </w:p>
    <w:p w14:paraId="2E99264F" w14:textId="77777777" w:rsidR="0074120A" w:rsidRPr="0074120A" w:rsidRDefault="0074120A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i/>
          <w:szCs w:val="20"/>
        </w:rPr>
      </w:pPr>
      <w:r w:rsidRPr="0074120A">
        <w:rPr>
          <w:rFonts w:ascii="Arial Narrow" w:hAnsi="Arial Narrow"/>
          <w:i/>
          <w:szCs w:val="20"/>
        </w:rPr>
        <w:t>č. 46 – spojnice bk 48 – bk 44 – okrajem pole a lesa, po mezi</w:t>
      </w:r>
    </w:p>
    <w:p w14:paraId="445F6DD4" w14:textId="77777777" w:rsidR="0074120A" w:rsidRPr="0074120A" w:rsidRDefault="0074120A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i/>
          <w:szCs w:val="20"/>
        </w:rPr>
      </w:pPr>
      <w:r w:rsidRPr="0074120A">
        <w:rPr>
          <w:rFonts w:ascii="Arial Narrow" w:hAnsi="Arial Narrow"/>
          <w:i/>
          <w:szCs w:val="20"/>
        </w:rPr>
        <w:t>č. 47 – spojnice bc 39 – bc 41 – vodotečí s břehovou zelení</w:t>
      </w:r>
    </w:p>
    <w:p w14:paraId="1C0542A6" w14:textId="77777777" w:rsidR="0074120A" w:rsidRPr="0074120A" w:rsidRDefault="0074120A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i/>
          <w:szCs w:val="20"/>
        </w:rPr>
      </w:pPr>
      <w:r w:rsidRPr="0074120A">
        <w:rPr>
          <w:rFonts w:ascii="Arial Narrow" w:hAnsi="Arial Narrow"/>
          <w:i/>
          <w:szCs w:val="20"/>
        </w:rPr>
        <w:t>č. K48 – spojnice hranice území města - bk 49</w:t>
      </w:r>
      <w:r w:rsidR="00F35A9D">
        <w:rPr>
          <w:rFonts w:ascii="Arial Narrow" w:hAnsi="Arial Narrow"/>
          <w:i/>
          <w:szCs w:val="20"/>
        </w:rPr>
        <w:t xml:space="preserve"> </w:t>
      </w:r>
      <w:r w:rsidRPr="0074120A">
        <w:rPr>
          <w:rFonts w:ascii="Arial Narrow" w:hAnsi="Arial Narrow"/>
          <w:i/>
          <w:szCs w:val="20"/>
        </w:rPr>
        <w:t>- les, pastviny s remízy mimolesní zeleně</w:t>
      </w:r>
    </w:p>
    <w:p w14:paraId="10DA8B9C" w14:textId="77777777" w:rsidR="0074120A" w:rsidRPr="0074120A" w:rsidRDefault="0074120A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i/>
          <w:szCs w:val="20"/>
        </w:rPr>
      </w:pPr>
      <w:r w:rsidRPr="0074120A">
        <w:rPr>
          <w:rFonts w:ascii="Arial Narrow" w:hAnsi="Arial Narrow"/>
          <w:i/>
          <w:szCs w:val="20"/>
        </w:rPr>
        <w:t>č. K49 – spojnice hranice řešeného území – propojení na bk 17 – bc C12 – loukou, lesem, dále vodotečí</w:t>
      </w:r>
    </w:p>
    <w:p w14:paraId="2B2AA715" w14:textId="77777777" w:rsidR="0074120A" w:rsidRPr="0074120A" w:rsidRDefault="0074120A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i/>
          <w:szCs w:val="20"/>
        </w:rPr>
      </w:pPr>
      <w:r w:rsidRPr="0074120A">
        <w:rPr>
          <w:rFonts w:ascii="Arial Narrow" w:hAnsi="Arial Narrow"/>
          <w:i/>
          <w:szCs w:val="20"/>
        </w:rPr>
        <w:t>č. 50 – spojnice bc 40 – bc 41 – loukou bez mimolesní zeleně</w:t>
      </w:r>
    </w:p>
    <w:p w14:paraId="1E588814" w14:textId="77777777" w:rsidR="0074120A" w:rsidRPr="0074120A" w:rsidRDefault="0074120A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i/>
          <w:szCs w:val="20"/>
        </w:rPr>
      </w:pPr>
      <w:r w:rsidRPr="0074120A">
        <w:rPr>
          <w:rFonts w:ascii="Arial Narrow" w:hAnsi="Arial Narrow"/>
          <w:i/>
          <w:szCs w:val="20"/>
        </w:rPr>
        <w:t>č. 51 – spojnice bc 40 – bk 52 – pás při polní cestě a polem</w:t>
      </w:r>
    </w:p>
    <w:p w14:paraId="45692AA0" w14:textId="77777777" w:rsidR="0074120A" w:rsidRPr="0074120A" w:rsidRDefault="0074120A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i/>
          <w:szCs w:val="20"/>
        </w:rPr>
      </w:pPr>
      <w:r w:rsidRPr="0074120A">
        <w:rPr>
          <w:rFonts w:ascii="Arial Narrow" w:hAnsi="Arial Narrow"/>
          <w:i/>
          <w:szCs w:val="20"/>
        </w:rPr>
        <w:t>č. 43 – spojnice bk 44 – propojení na bc 28 – polem a vodotečí</w:t>
      </w:r>
    </w:p>
    <w:p w14:paraId="6E952147" w14:textId="77777777" w:rsidR="0074120A" w:rsidRPr="0074120A" w:rsidRDefault="0074120A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i/>
          <w:szCs w:val="20"/>
        </w:rPr>
      </w:pPr>
      <w:r w:rsidRPr="0074120A">
        <w:rPr>
          <w:rFonts w:ascii="Arial Narrow" w:hAnsi="Arial Narrow"/>
          <w:i/>
          <w:szCs w:val="20"/>
        </w:rPr>
        <w:t>č. 44 – spojnice bc 16 – bc 38 – polem</w:t>
      </w:r>
    </w:p>
    <w:p w14:paraId="6A2A82DF" w14:textId="77777777" w:rsidR="0074120A" w:rsidRPr="0074120A" w:rsidRDefault="0074120A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i/>
          <w:szCs w:val="20"/>
        </w:rPr>
      </w:pPr>
      <w:r w:rsidRPr="0074120A">
        <w:rPr>
          <w:rFonts w:ascii="Arial Narrow" w:hAnsi="Arial Narrow"/>
          <w:i/>
          <w:szCs w:val="20"/>
        </w:rPr>
        <w:t>č. 45 – spojnice bc 28 – bc 38 – polem</w:t>
      </w:r>
    </w:p>
    <w:p w14:paraId="7BEB9C5F" w14:textId="77777777" w:rsidR="0074120A" w:rsidRPr="0074120A" w:rsidRDefault="0074120A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i/>
          <w:szCs w:val="20"/>
        </w:rPr>
      </w:pPr>
      <w:r w:rsidRPr="0074120A">
        <w:rPr>
          <w:rFonts w:ascii="Arial Narrow" w:hAnsi="Arial Narrow"/>
          <w:i/>
          <w:szCs w:val="20"/>
        </w:rPr>
        <w:t>č. 52 – spojnice bc 41 – hranice území města – polem</w:t>
      </w:r>
    </w:p>
    <w:p w14:paraId="18DACFEA" w14:textId="77777777" w:rsidR="0074120A" w:rsidRPr="0074120A" w:rsidRDefault="0074120A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i/>
          <w:szCs w:val="20"/>
        </w:rPr>
      </w:pPr>
      <w:r w:rsidRPr="0074120A">
        <w:rPr>
          <w:rFonts w:ascii="Arial Narrow" w:hAnsi="Arial Narrow"/>
          <w:i/>
          <w:szCs w:val="20"/>
        </w:rPr>
        <w:t>č. 53 – spojnice bc 35 – bc 43 – lesem</w:t>
      </w:r>
    </w:p>
    <w:p w14:paraId="1D6710F6" w14:textId="77777777" w:rsidR="0074120A" w:rsidRPr="0074120A" w:rsidRDefault="0074120A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i/>
          <w:szCs w:val="20"/>
        </w:rPr>
      </w:pPr>
      <w:r w:rsidRPr="0074120A">
        <w:rPr>
          <w:rFonts w:ascii="Arial Narrow" w:hAnsi="Arial Narrow"/>
          <w:i/>
          <w:szCs w:val="20"/>
        </w:rPr>
        <w:t>č. 55 – spojnice bc 42 – bk 56 – polem, dále loukou a mezí</w:t>
      </w:r>
    </w:p>
    <w:p w14:paraId="160275C0" w14:textId="77777777" w:rsidR="0074120A" w:rsidRPr="0074120A" w:rsidRDefault="0074120A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i/>
          <w:szCs w:val="20"/>
        </w:rPr>
      </w:pPr>
      <w:r w:rsidRPr="0074120A">
        <w:rPr>
          <w:rFonts w:ascii="Arial Narrow" w:hAnsi="Arial Narrow"/>
          <w:i/>
          <w:szCs w:val="20"/>
        </w:rPr>
        <w:t>č. 56 – spojnice bc 43 – hranice území města – mimo území polem a vodotečí</w:t>
      </w:r>
    </w:p>
    <w:p w14:paraId="776C0C0E" w14:textId="77777777" w:rsidR="0074120A" w:rsidRPr="0074120A" w:rsidRDefault="0074120A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i/>
          <w:szCs w:val="20"/>
        </w:rPr>
      </w:pPr>
      <w:r w:rsidRPr="0074120A">
        <w:rPr>
          <w:rFonts w:ascii="Arial Narrow" w:hAnsi="Arial Narrow"/>
          <w:i/>
          <w:szCs w:val="20"/>
        </w:rPr>
        <w:t>č. 57 – spojnice bk 56 – bc 1145 – polem, pastvinou a lesním údolím</w:t>
      </w:r>
    </w:p>
    <w:p w14:paraId="071775F7" w14:textId="77777777" w:rsidR="0074120A" w:rsidRPr="0074120A" w:rsidRDefault="0074120A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i/>
          <w:szCs w:val="20"/>
        </w:rPr>
      </w:pPr>
      <w:r w:rsidRPr="0074120A">
        <w:rPr>
          <w:rFonts w:ascii="Arial Narrow" w:hAnsi="Arial Narrow"/>
          <w:i/>
          <w:szCs w:val="20"/>
        </w:rPr>
        <w:t>č. 54 – spojnice bc 42 a bk 1005</w:t>
      </w:r>
      <w:r w:rsidR="007E117D">
        <w:rPr>
          <w:rFonts w:ascii="Arial Narrow" w:hAnsi="Arial Narrow"/>
          <w:i/>
          <w:szCs w:val="20"/>
        </w:rPr>
        <w:t>“</w:t>
      </w:r>
    </w:p>
    <w:p w14:paraId="2A154864" w14:textId="77777777" w:rsidR="007E117D" w:rsidRDefault="007E117D" w:rsidP="008A0F42">
      <w:pPr>
        <w:pStyle w:val="b-pismeno"/>
        <w:numPr>
          <w:ilvl w:val="0"/>
          <w:numId w:val="0"/>
        </w:numPr>
        <w:spacing w:before="60" w:line="240" w:lineRule="auto"/>
        <w:ind w:left="1080"/>
        <w:rPr>
          <w:rFonts w:ascii="Arial Narrow" w:hAnsi="Arial Narrow"/>
          <w:szCs w:val="20"/>
        </w:rPr>
      </w:pPr>
      <w:r w:rsidRPr="00A476DD">
        <w:rPr>
          <w:rFonts w:ascii="Arial Narrow" w:hAnsi="Arial Narrow"/>
        </w:rPr>
        <w:t>nahrazuje</w:t>
      </w:r>
      <w:r>
        <w:rPr>
          <w:rFonts w:ascii="Arial Narrow" w:hAnsi="Arial Narrow"/>
          <w:szCs w:val="20"/>
        </w:rPr>
        <w:t xml:space="preserve"> výčtem ve znění: </w:t>
      </w:r>
    </w:p>
    <w:p w14:paraId="0D86FEFF" w14:textId="77777777" w:rsidR="000D7AFC" w:rsidRPr="000D7AFC" w:rsidRDefault="000D7AFC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color w:val="FF0000"/>
          <w:szCs w:val="20"/>
        </w:rPr>
      </w:pPr>
      <w:r w:rsidRPr="000D7AFC">
        <w:rPr>
          <w:rFonts w:ascii="Arial Narrow" w:hAnsi="Arial Narrow"/>
          <w:szCs w:val="20"/>
        </w:rPr>
        <w:t>„</w:t>
      </w:r>
      <w:r w:rsidRPr="000D7AFC">
        <w:rPr>
          <w:rFonts w:ascii="Arial Narrow" w:hAnsi="Arial Narrow"/>
          <w:color w:val="FF0000"/>
          <w:szCs w:val="20"/>
        </w:rPr>
        <w:t>LKJA24-3V2</w:t>
      </w:r>
      <w:r>
        <w:rPr>
          <w:rFonts w:ascii="Arial Narrow" w:hAnsi="Arial Narrow"/>
          <w:color w:val="FF0000"/>
          <w:szCs w:val="20"/>
        </w:rPr>
        <w:t>,</w:t>
      </w:r>
    </w:p>
    <w:p w14:paraId="0EF127E0" w14:textId="77777777" w:rsidR="000D7AFC" w:rsidRPr="000D7AFC" w:rsidRDefault="000D7AFC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color w:val="FF0000"/>
          <w:szCs w:val="20"/>
        </w:rPr>
      </w:pPr>
      <w:r w:rsidRPr="000D7AFC">
        <w:rPr>
          <w:rFonts w:ascii="Arial Narrow" w:hAnsi="Arial Narrow"/>
          <w:color w:val="FF0000"/>
          <w:szCs w:val="20"/>
        </w:rPr>
        <w:t>LK3V1-20010V3</w:t>
      </w:r>
      <w:r>
        <w:rPr>
          <w:rFonts w:ascii="Arial Narrow" w:hAnsi="Arial Narrow"/>
          <w:color w:val="FF0000"/>
          <w:szCs w:val="20"/>
        </w:rPr>
        <w:t>,</w:t>
      </w:r>
    </w:p>
    <w:p w14:paraId="5493686F" w14:textId="77777777" w:rsidR="000D7AFC" w:rsidRPr="000D7AFC" w:rsidRDefault="000D7AFC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color w:val="FF0000"/>
          <w:szCs w:val="20"/>
        </w:rPr>
      </w:pPr>
      <w:r w:rsidRPr="000D7AFC">
        <w:rPr>
          <w:rFonts w:ascii="Arial Narrow" w:hAnsi="Arial Narrow"/>
          <w:color w:val="FF0000"/>
          <w:szCs w:val="20"/>
        </w:rPr>
        <w:t>LK2-20010V3</w:t>
      </w:r>
      <w:r>
        <w:rPr>
          <w:rFonts w:ascii="Arial Narrow" w:hAnsi="Arial Narrow"/>
          <w:color w:val="FF0000"/>
          <w:szCs w:val="20"/>
        </w:rPr>
        <w:t>,</w:t>
      </w:r>
    </w:p>
    <w:p w14:paraId="361A3CAC" w14:textId="77777777" w:rsidR="000D7AFC" w:rsidRPr="000D7AFC" w:rsidRDefault="000D7AFC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color w:val="FF0000"/>
          <w:szCs w:val="20"/>
        </w:rPr>
      </w:pPr>
      <w:r w:rsidRPr="000D7AFC">
        <w:rPr>
          <w:rFonts w:ascii="Arial Narrow" w:hAnsi="Arial Narrow"/>
          <w:color w:val="FF0000"/>
          <w:szCs w:val="20"/>
        </w:rPr>
        <w:t>LK3V2-4</w:t>
      </w:r>
      <w:r>
        <w:rPr>
          <w:rFonts w:ascii="Arial Narrow" w:hAnsi="Arial Narrow"/>
          <w:color w:val="FF0000"/>
          <w:szCs w:val="20"/>
        </w:rPr>
        <w:t>,</w:t>
      </w:r>
    </w:p>
    <w:p w14:paraId="27965DDD" w14:textId="77777777" w:rsidR="000D7AFC" w:rsidRPr="000D7AFC" w:rsidRDefault="000D7AFC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color w:val="FF0000"/>
          <w:szCs w:val="20"/>
        </w:rPr>
      </w:pPr>
      <w:r w:rsidRPr="000D7AFC">
        <w:rPr>
          <w:rFonts w:ascii="Arial Narrow" w:hAnsi="Arial Narrow"/>
          <w:color w:val="FF0000"/>
          <w:szCs w:val="20"/>
        </w:rPr>
        <w:t>LK4-5</w:t>
      </w:r>
      <w:r>
        <w:rPr>
          <w:rFonts w:ascii="Arial Narrow" w:hAnsi="Arial Narrow"/>
          <w:color w:val="FF0000"/>
          <w:szCs w:val="20"/>
        </w:rPr>
        <w:t>,</w:t>
      </w:r>
    </w:p>
    <w:p w14:paraId="4E9BB6C9" w14:textId="77777777" w:rsidR="000D7AFC" w:rsidRPr="000D7AFC" w:rsidRDefault="000D7AFC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color w:val="FF0000"/>
          <w:szCs w:val="20"/>
        </w:rPr>
      </w:pPr>
      <w:r w:rsidRPr="000D7AFC">
        <w:rPr>
          <w:rFonts w:ascii="Arial Narrow" w:hAnsi="Arial Narrow"/>
          <w:color w:val="FF0000"/>
          <w:szCs w:val="20"/>
        </w:rPr>
        <w:t>LK5-18</w:t>
      </w:r>
      <w:r>
        <w:rPr>
          <w:rFonts w:ascii="Arial Narrow" w:hAnsi="Arial Narrow"/>
          <w:color w:val="FF0000"/>
          <w:szCs w:val="20"/>
        </w:rPr>
        <w:t>,</w:t>
      </w:r>
    </w:p>
    <w:p w14:paraId="46C00C25" w14:textId="77777777" w:rsidR="000D7AFC" w:rsidRPr="000D7AFC" w:rsidRDefault="000D7AFC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color w:val="FF0000"/>
          <w:szCs w:val="20"/>
        </w:rPr>
      </w:pPr>
      <w:r w:rsidRPr="000D7AFC">
        <w:rPr>
          <w:rFonts w:ascii="Arial Narrow" w:hAnsi="Arial Narrow"/>
          <w:color w:val="FF0000"/>
          <w:szCs w:val="20"/>
        </w:rPr>
        <w:t>LK20010V2-5</w:t>
      </w:r>
      <w:r>
        <w:rPr>
          <w:rFonts w:ascii="Arial Narrow" w:hAnsi="Arial Narrow"/>
          <w:color w:val="FF0000"/>
          <w:szCs w:val="20"/>
        </w:rPr>
        <w:t>,</w:t>
      </w:r>
    </w:p>
    <w:p w14:paraId="509EBA16" w14:textId="77777777" w:rsidR="000D7AFC" w:rsidRPr="000D7AFC" w:rsidRDefault="000D7AFC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color w:val="FF0000"/>
          <w:szCs w:val="20"/>
        </w:rPr>
      </w:pPr>
      <w:r w:rsidRPr="000D7AFC">
        <w:rPr>
          <w:rFonts w:ascii="Arial Narrow" w:hAnsi="Arial Narrow"/>
          <w:color w:val="FF0000"/>
          <w:szCs w:val="20"/>
        </w:rPr>
        <w:t>LK18-19</w:t>
      </w:r>
      <w:r>
        <w:rPr>
          <w:rFonts w:ascii="Arial Narrow" w:hAnsi="Arial Narrow"/>
          <w:color w:val="FF0000"/>
          <w:szCs w:val="20"/>
        </w:rPr>
        <w:t>,</w:t>
      </w:r>
    </w:p>
    <w:p w14:paraId="7455C53E" w14:textId="77777777" w:rsidR="000D7AFC" w:rsidRPr="000D7AFC" w:rsidRDefault="000D7AFC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color w:val="FF0000"/>
          <w:szCs w:val="20"/>
        </w:rPr>
      </w:pPr>
      <w:r w:rsidRPr="000D7AFC">
        <w:rPr>
          <w:rFonts w:ascii="Arial Narrow" w:hAnsi="Arial Narrow"/>
          <w:color w:val="FF0000"/>
          <w:szCs w:val="20"/>
        </w:rPr>
        <w:t>LKHR20-23</w:t>
      </w:r>
      <w:r>
        <w:rPr>
          <w:rFonts w:ascii="Arial Narrow" w:hAnsi="Arial Narrow"/>
          <w:color w:val="FF0000"/>
          <w:szCs w:val="20"/>
        </w:rPr>
        <w:t>,</w:t>
      </w:r>
    </w:p>
    <w:p w14:paraId="197CC0E7" w14:textId="77777777" w:rsidR="000D7AFC" w:rsidRPr="000D7AFC" w:rsidRDefault="000D7AFC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color w:val="FF0000"/>
          <w:szCs w:val="20"/>
        </w:rPr>
      </w:pPr>
      <w:r w:rsidRPr="000D7AFC">
        <w:rPr>
          <w:rFonts w:ascii="Arial Narrow" w:hAnsi="Arial Narrow"/>
          <w:color w:val="FF0000"/>
          <w:szCs w:val="20"/>
        </w:rPr>
        <w:t>Lk21-23</w:t>
      </w:r>
      <w:r>
        <w:rPr>
          <w:rFonts w:ascii="Arial Narrow" w:hAnsi="Arial Narrow"/>
          <w:color w:val="FF0000"/>
          <w:szCs w:val="20"/>
        </w:rPr>
        <w:t>,</w:t>
      </w:r>
    </w:p>
    <w:p w14:paraId="62012E9D" w14:textId="77777777" w:rsidR="000D7AFC" w:rsidRPr="000D7AFC" w:rsidRDefault="000D7AFC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color w:val="FF0000"/>
          <w:szCs w:val="20"/>
        </w:rPr>
      </w:pPr>
      <w:r w:rsidRPr="000D7AFC">
        <w:rPr>
          <w:rFonts w:ascii="Arial Narrow" w:hAnsi="Arial Narrow"/>
          <w:color w:val="FF0000"/>
          <w:szCs w:val="20"/>
        </w:rPr>
        <w:t>LKHR18-21</w:t>
      </w:r>
      <w:r>
        <w:rPr>
          <w:rFonts w:ascii="Arial Narrow" w:hAnsi="Arial Narrow"/>
          <w:color w:val="FF0000"/>
          <w:szCs w:val="20"/>
        </w:rPr>
        <w:t>,</w:t>
      </w:r>
    </w:p>
    <w:p w14:paraId="62662EED" w14:textId="77777777" w:rsidR="000D7AFC" w:rsidRPr="000D7AFC" w:rsidRDefault="000D7AFC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color w:val="FF0000"/>
          <w:szCs w:val="20"/>
        </w:rPr>
      </w:pPr>
      <w:r w:rsidRPr="000D7AFC">
        <w:rPr>
          <w:rFonts w:ascii="Arial Narrow" w:hAnsi="Arial Narrow"/>
          <w:color w:val="FF0000"/>
          <w:szCs w:val="20"/>
        </w:rPr>
        <w:t>LK63V3</w:t>
      </w:r>
      <w:r>
        <w:rPr>
          <w:rFonts w:ascii="Arial Narrow" w:hAnsi="Arial Narrow"/>
          <w:color w:val="FF0000"/>
          <w:szCs w:val="20"/>
        </w:rPr>
        <w:t>,</w:t>
      </w:r>
    </w:p>
    <w:p w14:paraId="0523178A" w14:textId="77777777" w:rsidR="000D7AFC" w:rsidRPr="000D7AFC" w:rsidRDefault="000D7AFC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color w:val="FF0000"/>
          <w:szCs w:val="20"/>
        </w:rPr>
      </w:pPr>
      <w:r w:rsidRPr="000D7AFC">
        <w:rPr>
          <w:rFonts w:ascii="Arial Narrow" w:hAnsi="Arial Narrow"/>
          <w:color w:val="FF0000"/>
          <w:szCs w:val="20"/>
        </w:rPr>
        <w:t>LK8-20019V1</w:t>
      </w:r>
      <w:r>
        <w:rPr>
          <w:rFonts w:ascii="Arial Narrow" w:hAnsi="Arial Narrow"/>
          <w:color w:val="FF0000"/>
          <w:szCs w:val="20"/>
        </w:rPr>
        <w:t>,</w:t>
      </w:r>
    </w:p>
    <w:p w14:paraId="2E4AA9A7" w14:textId="77777777" w:rsidR="000D7AFC" w:rsidRPr="000D7AFC" w:rsidRDefault="000D7AFC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color w:val="FF0000"/>
          <w:szCs w:val="20"/>
        </w:rPr>
      </w:pPr>
      <w:r w:rsidRPr="000D7AFC">
        <w:rPr>
          <w:rFonts w:ascii="Arial Narrow" w:hAnsi="Arial Narrow"/>
          <w:color w:val="FF0000"/>
          <w:szCs w:val="20"/>
        </w:rPr>
        <w:t>LK4-24</w:t>
      </w:r>
      <w:r>
        <w:rPr>
          <w:rFonts w:ascii="Arial Narrow" w:hAnsi="Arial Narrow"/>
          <w:color w:val="FF0000"/>
          <w:szCs w:val="20"/>
        </w:rPr>
        <w:t>,</w:t>
      </w:r>
    </w:p>
    <w:p w14:paraId="015B3F11" w14:textId="77777777" w:rsidR="000D7AFC" w:rsidRPr="000D7AFC" w:rsidRDefault="000D7AFC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color w:val="FF0000"/>
          <w:szCs w:val="20"/>
        </w:rPr>
      </w:pPr>
      <w:r w:rsidRPr="000D7AFC">
        <w:rPr>
          <w:rFonts w:ascii="Arial Narrow" w:hAnsi="Arial Narrow"/>
          <w:color w:val="FF0000"/>
          <w:szCs w:val="20"/>
        </w:rPr>
        <w:t>LK24-25</w:t>
      </w:r>
      <w:r>
        <w:rPr>
          <w:rFonts w:ascii="Arial Narrow" w:hAnsi="Arial Narrow"/>
          <w:color w:val="FF0000"/>
          <w:szCs w:val="20"/>
        </w:rPr>
        <w:t>,</w:t>
      </w:r>
    </w:p>
    <w:p w14:paraId="248F2906" w14:textId="77777777" w:rsidR="000D7AFC" w:rsidRPr="000D7AFC" w:rsidRDefault="000D7AFC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color w:val="FF0000"/>
          <w:szCs w:val="20"/>
        </w:rPr>
      </w:pPr>
      <w:r w:rsidRPr="000D7AFC">
        <w:rPr>
          <w:rFonts w:ascii="Arial Narrow" w:hAnsi="Arial Narrow"/>
          <w:color w:val="FF0000"/>
          <w:szCs w:val="20"/>
        </w:rPr>
        <w:t>LK24-29</w:t>
      </w:r>
      <w:r>
        <w:rPr>
          <w:rFonts w:ascii="Arial Narrow" w:hAnsi="Arial Narrow"/>
          <w:color w:val="FF0000"/>
          <w:szCs w:val="20"/>
        </w:rPr>
        <w:t>,</w:t>
      </w:r>
    </w:p>
    <w:p w14:paraId="2325875A" w14:textId="77777777" w:rsidR="000D7AFC" w:rsidRPr="000D7AFC" w:rsidRDefault="000D7AFC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color w:val="FF0000"/>
          <w:szCs w:val="20"/>
        </w:rPr>
      </w:pPr>
      <w:r w:rsidRPr="000D7AFC">
        <w:rPr>
          <w:rFonts w:ascii="Arial Narrow" w:hAnsi="Arial Narrow"/>
          <w:color w:val="FF0000"/>
          <w:szCs w:val="20"/>
        </w:rPr>
        <w:t>LK24-25</w:t>
      </w:r>
      <w:r>
        <w:rPr>
          <w:rFonts w:ascii="Arial Narrow" w:hAnsi="Arial Narrow"/>
          <w:color w:val="FF0000"/>
          <w:szCs w:val="20"/>
        </w:rPr>
        <w:t>,</w:t>
      </w:r>
    </w:p>
    <w:p w14:paraId="71C64133" w14:textId="77777777" w:rsidR="000D7AFC" w:rsidRPr="000D7AFC" w:rsidRDefault="000D7AFC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color w:val="FF0000"/>
          <w:szCs w:val="20"/>
        </w:rPr>
      </w:pPr>
      <w:r w:rsidRPr="000D7AFC">
        <w:rPr>
          <w:rFonts w:ascii="Arial Narrow" w:hAnsi="Arial Narrow"/>
          <w:color w:val="FF0000"/>
          <w:szCs w:val="20"/>
        </w:rPr>
        <w:t>LK26-20019V3</w:t>
      </w:r>
      <w:r>
        <w:rPr>
          <w:rFonts w:ascii="Arial Narrow" w:hAnsi="Arial Narrow"/>
          <w:color w:val="FF0000"/>
          <w:szCs w:val="20"/>
        </w:rPr>
        <w:t>,</w:t>
      </w:r>
    </w:p>
    <w:p w14:paraId="5DC03E3E" w14:textId="77777777" w:rsidR="000D7AFC" w:rsidRPr="000D7AFC" w:rsidRDefault="000D7AFC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color w:val="FF0000"/>
          <w:szCs w:val="20"/>
        </w:rPr>
      </w:pPr>
      <w:r w:rsidRPr="000D7AFC">
        <w:rPr>
          <w:rFonts w:ascii="Arial Narrow" w:hAnsi="Arial Narrow"/>
          <w:color w:val="FF0000"/>
          <w:szCs w:val="20"/>
        </w:rPr>
        <w:t>LK29-1007V2</w:t>
      </w:r>
      <w:r>
        <w:rPr>
          <w:rFonts w:ascii="Arial Narrow" w:hAnsi="Arial Narrow"/>
          <w:color w:val="FF0000"/>
          <w:szCs w:val="20"/>
        </w:rPr>
        <w:t>,</w:t>
      </w:r>
    </w:p>
    <w:p w14:paraId="3320CABC" w14:textId="77777777" w:rsidR="000D7AFC" w:rsidRPr="000D7AFC" w:rsidRDefault="000D7AFC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color w:val="FF0000"/>
          <w:szCs w:val="20"/>
        </w:rPr>
      </w:pPr>
      <w:r w:rsidRPr="000D7AFC">
        <w:rPr>
          <w:rFonts w:ascii="Arial Narrow" w:hAnsi="Arial Narrow"/>
          <w:color w:val="FF0000"/>
          <w:szCs w:val="20"/>
        </w:rPr>
        <w:t>LK21-34</w:t>
      </w:r>
      <w:r>
        <w:rPr>
          <w:rFonts w:ascii="Arial Narrow" w:hAnsi="Arial Narrow"/>
          <w:color w:val="FF0000"/>
          <w:szCs w:val="20"/>
        </w:rPr>
        <w:t>,</w:t>
      </w:r>
    </w:p>
    <w:p w14:paraId="0C0E4B97" w14:textId="77777777" w:rsidR="000D7AFC" w:rsidRPr="000D7AFC" w:rsidRDefault="000D7AFC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color w:val="FF0000"/>
          <w:szCs w:val="20"/>
        </w:rPr>
      </w:pPr>
      <w:r w:rsidRPr="000D7AFC">
        <w:rPr>
          <w:rFonts w:ascii="Arial Narrow" w:hAnsi="Arial Narrow"/>
          <w:color w:val="FF0000"/>
          <w:szCs w:val="20"/>
        </w:rPr>
        <w:t>LK11-12</w:t>
      </w:r>
      <w:r>
        <w:rPr>
          <w:rFonts w:ascii="Arial Narrow" w:hAnsi="Arial Narrow"/>
          <w:color w:val="FF0000"/>
          <w:szCs w:val="20"/>
        </w:rPr>
        <w:t>,</w:t>
      </w:r>
    </w:p>
    <w:p w14:paraId="1B76A9AA" w14:textId="77777777" w:rsidR="000D7AFC" w:rsidRPr="000D7AFC" w:rsidRDefault="000D7AFC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color w:val="FF0000"/>
          <w:szCs w:val="20"/>
        </w:rPr>
      </w:pPr>
      <w:r w:rsidRPr="000D7AFC">
        <w:rPr>
          <w:rFonts w:ascii="Arial Narrow" w:hAnsi="Arial Narrow"/>
          <w:color w:val="FF0000"/>
          <w:szCs w:val="20"/>
        </w:rPr>
        <w:t>LK12-3V5</w:t>
      </w:r>
      <w:r>
        <w:rPr>
          <w:rFonts w:ascii="Arial Narrow" w:hAnsi="Arial Narrow"/>
          <w:color w:val="FF0000"/>
          <w:szCs w:val="20"/>
        </w:rPr>
        <w:t>,</w:t>
      </w:r>
    </w:p>
    <w:p w14:paraId="32578F03" w14:textId="77777777" w:rsidR="000D7AFC" w:rsidRPr="000D7AFC" w:rsidRDefault="000D7AFC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color w:val="FF0000"/>
          <w:szCs w:val="20"/>
        </w:rPr>
      </w:pPr>
      <w:r w:rsidRPr="000D7AFC">
        <w:rPr>
          <w:rFonts w:ascii="Arial Narrow" w:hAnsi="Arial Narrow"/>
          <w:color w:val="FF0000"/>
          <w:szCs w:val="20"/>
        </w:rPr>
        <w:t>LK3V6-16</w:t>
      </w:r>
      <w:r>
        <w:rPr>
          <w:rFonts w:ascii="Arial Narrow" w:hAnsi="Arial Narrow"/>
          <w:color w:val="FF0000"/>
          <w:szCs w:val="20"/>
        </w:rPr>
        <w:t>,</w:t>
      </w:r>
    </w:p>
    <w:p w14:paraId="64163F07" w14:textId="77777777" w:rsidR="000D7AFC" w:rsidRPr="000D7AFC" w:rsidRDefault="000D7AFC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color w:val="FF0000"/>
          <w:szCs w:val="20"/>
        </w:rPr>
      </w:pPr>
      <w:r w:rsidRPr="000D7AFC">
        <w:rPr>
          <w:rFonts w:ascii="Arial Narrow" w:hAnsi="Arial Narrow"/>
          <w:color w:val="FF0000"/>
          <w:szCs w:val="20"/>
        </w:rPr>
        <w:lastRenderedPageBreak/>
        <w:t>LK20019V3-38</w:t>
      </w:r>
      <w:r>
        <w:rPr>
          <w:rFonts w:ascii="Arial Narrow" w:hAnsi="Arial Narrow"/>
          <w:color w:val="FF0000"/>
          <w:szCs w:val="20"/>
        </w:rPr>
        <w:t>,</w:t>
      </w:r>
    </w:p>
    <w:p w14:paraId="447CE0AF" w14:textId="77777777" w:rsidR="000D7AFC" w:rsidRPr="000D7AFC" w:rsidRDefault="000D7AFC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color w:val="FF0000"/>
          <w:szCs w:val="20"/>
        </w:rPr>
      </w:pPr>
      <w:r w:rsidRPr="000D7AFC">
        <w:rPr>
          <w:rFonts w:ascii="Arial Narrow" w:hAnsi="Arial Narrow"/>
          <w:color w:val="FF0000"/>
          <w:szCs w:val="20"/>
        </w:rPr>
        <w:t>LK10-28</w:t>
      </w:r>
      <w:r>
        <w:rPr>
          <w:rFonts w:ascii="Arial Narrow" w:hAnsi="Arial Narrow"/>
          <w:color w:val="FF0000"/>
          <w:szCs w:val="20"/>
        </w:rPr>
        <w:t>,</w:t>
      </w:r>
    </w:p>
    <w:p w14:paraId="05C47E0F" w14:textId="77777777" w:rsidR="000D7AFC" w:rsidRPr="000D7AFC" w:rsidRDefault="000D7AFC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color w:val="FF0000"/>
          <w:szCs w:val="20"/>
        </w:rPr>
      </w:pPr>
      <w:r w:rsidRPr="000D7AFC">
        <w:rPr>
          <w:rFonts w:ascii="Arial Narrow" w:hAnsi="Arial Narrow"/>
          <w:color w:val="FF0000"/>
          <w:szCs w:val="20"/>
        </w:rPr>
        <w:t>LK41-20019V4</w:t>
      </w:r>
      <w:r>
        <w:rPr>
          <w:rFonts w:ascii="Arial Narrow" w:hAnsi="Arial Narrow"/>
          <w:color w:val="FF0000"/>
          <w:szCs w:val="20"/>
        </w:rPr>
        <w:t>,</w:t>
      </w:r>
    </w:p>
    <w:p w14:paraId="5E24A8D0" w14:textId="77777777" w:rsidR="000D7AFC" w:rsidRPr="000D7AFC" w:rsidRDefault="000D7AFC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color w:val="FF0000"/>
          <w:szCs w:val="20"/>
        </w:rPr>
      </w:pPr>
      <w:r w:rsidRPr="000D7AFC">
        <w:rPr>
          <w:rFonts w:ascii="Arial Narrow" w:hAnsi="Arial Narrow"/>
          <w:color w:val="FF0000"/>
          <w:szCs w:val="20"/>
        </w:rPr>
        <w:t>LK28-40</w:t>
      </w:r>
      <w:r>
        <w:rPr>
          <w:rFonts w:ascii="Arial Narrow" w:hAnsi="Arial Narrow"/>
          <w:color w:val="FF0000"/>
          <w:szCs w:val="20"/>
        </w:rPr>
        <w:t>,</w:t>
      </w:r>
    </w:p>
    <w:p w14:paraId="3F6D2993" w14:textId="77777777" w:rsidR="000D7AFC" w:rsidRPr="000D7AFC" w:rsidRDefault="000D7AFC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color w:val="FF0000"/>
          <w:szCs w:val="20"/>
        </w:rPr>
      </w:pPr>
      <w:r w:rsidRPr="000D7AFC">
        <w:rPr>
          <w:rFonts w:ascii="Arial Narrow" w:hAnsi="Arial Narrow"/>
          <w:color w:val="FF0000"/>
          <w:szCs w:val="20"/>
        </w:rPr>
        <w:t>LK41-40</w:t>
      </w:r>
      <w:r>
        <w:rPr>
          <w:rFonts w:ascii="Arial Narrow" w:hAnsi="Arial Narrow"/>
          <w:color w:val="FF0000"/>
          <w:szCs w:val="20"/>
        </w:rPr>
        <w:t>,</w:t>
      </w:r>
    </w:p>
    <w:p w14:paraId="59E0C976" w14:textId="77777777" w:rsidR="000D7AFC" w:rsidRPr="000D7AFC" w:rsidRDefault="000D7AFC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color w:val="FF0000"/>
          <w:szCs w:val="20"/>
        </w:rPr>
      </w:pPr>
      <w:r w:rsidRPr="000D7AFC">
        <w:rPr>
          <w:rFonts w:ascii="Arial Narrow" w:hAnsi="Arial Narrow"/>
          <w:color w:val="FF0000"/>
          <w:szCs w:val="20"/>
        </w:rPr>
        <w:t>LKLK41-VO01</w:t>
      </w:r>
      <w:r>
        <w:rPr>
          <w:rFonts w:ascii="Arial Narrow" w:hAnsi="Arial Narrow"/>
          <w:color w:val="FF0000"/>
          <w:szCs w:val="20"/>
        </w:rPr>
        <w:t>,</w:t>
      </w:r>
    </w:p>
    <w:p w14:paraId="1F9DA4A3" w14:textId="77777777" w:rsidR="000D7AFC" w:rsidRPr="000D7AFC" w:rsidRDefault="000D7AFC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color w:val="FF0000"/>
          <w:szCs w:val="20"/>
        </w:rPr>
      </w:pPr>
      <w:r w:rsidRPr="000D7AFC">
        <w:rPr>
          <w:rFonts w:ascii="Arial Narrow" w:hAnsi="Arial Narrow"/>
          <w:color w:val="FF0000"/>
          <w:szCs w:val="20"/>
        </w:rPr>
        <w:t>LK35-43</w:t>
      </w:r>
      <w:r>
        <w:rPr>
          <w:rFonts w:ascii="Arial Narrow" w:hAnsi="Arial Narrow"/>
          <w:color w:val="FF0000"/>
          <w:szCs w:val="20"/>
        </w:rPr>
        <w:t>,</w:t>
      </w:r>
    </w:p>
    <w:p w14:paraId="7DC1C2D9" w14:textId="77777777" w:rsidR="000D7AFC" w:rsidRPr="000D7AFC" w:rsidRDefault="000D7AFC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color w:val="FF0000"/>
          <w:szCs w:val="20"/>
        </w:rPr>
      </w:pPr>
      <w:r w:rsidRPr="000D7AFC">
        <w:rPr>
          <w:rFonts w:ascii="Arial Narrow" w:hAnsi="Arial Narrow"/>
          <w:color w:val="FF0000"/>
          <w:szCs w:val="20"/>
        </w:rPr>
        <w:t>LK1005V3-44</w:t>
      </w:r>
      <w:r>
        <w:rPr>
          <w:rFonts w:ascii="Arial Narrow" w:hAnsi="Arial Narrow"/>
          <w:color w:val="FF0000"/>
          <w:szCs w:val="20"/>
        </w:rPr>
        <w:t>,</w:t>
      </w:r>
    </w:p>
    <w:p w14:paraId="0D5D0389" w14:textId="77777777" w:rsidR="000D7AFC" w:rsidRPr="000D7AFC" w:rsidRDefault="000D7AFC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color w:val="FF0000"/>
          <w:szCs w:val="20"/>
        </w:rPr>
      </w:pPr>
      <w:r w:rsidRPr="000D7AFC">
        <w:rPr>
          <w:rFonts w:ascii="Arial Narrow" w:hAnsi="Arial Narrow"/>
          <w:color w:val="FF0000"/>
          <w:szCs w:val="20"/>
        </w:rPr>
        <w:t>LK43-44, LK43-NBK41</w:t>
      </w:r>
      <w:r>
        <w:rPr>
          <w:rFonts w:ascii="Arial Narrow" w:hAnsi="Arial Narrow"/>
          <w:color w:val="FF0000"/>
          <w:szCs w:val="20"/>
        </w:rPr>
        <w:t>,</w:t>
      </w:r>
    </w:p>
    <w:p w14:paraId="445D4642" w14:textId="77777777" w:rsidR="000D7AFC" w:rsidRPr="000D7AFC" w:rsidRDefault="000D7AFC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color w:val="FF0000"/>
          <w:szCs w:val="20"/>
        </w:rPr>
      </w:pPr>
      <w:r w:rsidRPr="000D7AFC">
        <w:rPr>
          <w:rFonts w:ascii="Arial Narrow" w:hAnsi="Arial Narrow"/>
          <w:color w:val="FF0000"/>
          <w:szCs w:val="20"/>
        </w:rPr>
        <w:t>LK3-KL4</w:t>
      </w:r>
      <w:r>
        <w:rPr>
          <w:rFonts w:ascii="Arial Narrow" w:hAnsi="Arial Narrow"/>
          <w:color w:val="FF0000"/>
          <w:szCs w:val="20"/>
        </w:rPr>
        <w:t>,</w:t>
      </w:r>
    </w:p>
    <w:p w14:paraId="495D2140" w14:textId="77777777" w:rsidR="000D7AFC" w:rsidRPr="000D7AFC" w:rsidRDefault="000D7AFC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color w:val="FF0000"/>
          <w:szCs w:val="20"/>
        </w:rPr>
      </w:pPr>
      <w:r w:rsidRPr="000D7AFC">
        <w:rPr>
          <w:rFonts w:ascii="Arial Narrow" w:hAnsi="Arial Narrow"/>
          <w:color w:val="FF0000"/>
          <w:szCs w:val="20"/>
        </w:rPr>
        <w:t>LK18-29</w:t>
      </w:r>
      <w:r>
        <w:rPr>
          <w:rFonts w:ascii="Arial Narrow" w:hAnsi="Arial Narrow"/>
          <w:color w:val="FF0000"/>
          <w:szCs w:val="20"/>
        </w:rPr>
        <w:t>,</w:t>
      </w:r>
    </w:p>
    <w:p w14:paraId="14D174D6" w14:textId="77777777" w:rsidR="000D7AFC" w:rsidRPr="000D7AFC" w:rsidRDefault="000D7AFC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color w:val="FF0000"/>
          <w:szCs w:val="20"/>
        </w:rPr>
      </w:pPr>
      <w:r w:rsidRPr="000D7AFC">
        <w:rPr>
          <w:rFonts w:ascii="Arial Narrow" w:hAnsi="Arial Narrow"/>
          <w:color w:val="FF0000"/>
          <w:szCs w:val="20"/>
        </w:rPr>
        <w:t>LK13-3V7</w:t>
      </w:r>
      <w:r>
        <w:rPr>
          <w:rFonts w:ascii="Arial Narrow" w:hAnsi="Arial Narrow"/>
          <w:color w:val="FF0000"/>
          <w:szCs w:val="20"/>
        </w:rPr>
        <w:t>,</w:t>
      </w:r>
    </w:p>
    <w:p w14:paraId="427BEE63" w14:textId="77777777" w:rsidR="000D7AFC" w:rsidRPr="000D7AFC" w:rsidRDefault="000D7AFC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color w:val="FF0000"/>
          <w:szCs w:val="20"/>
        </w:rPr>
      </w:pPr>
      <w:r w:rsidRPr="000D7AFC">
        <w:rPr>
          <w:rFonts w:ascii="Arial Narrow" w:hAnsi="Arial Narrow"/>
          <w:color w:val="FF0000"/>
          <w:szCs w:val="20"/>
        </w:rPr>
        <w:t>LKHR20-23</w:t>
      </w:r>
      <w:r>
        <w:rPr>
          <w:rFonts w:ascii="Arial Narrow" w:hAnsi="Arial Narrow"/>
          <w:color w:val="FF0000"/>
          <w:szCs w:val="20"/>
        </w:rPr>
        <w:t>,</w:t>
      </w:r>
    </w:p>
    <w:p w14:paraId="27753218" w14:textId="77777777" w:rsidR="000D7AFC" w:rsidRPr="000D7AFC" w:rsidRDefault="000D7AFC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color w:val="FF0000"/>
          <w:szCs w:val="20"/>
        </w:rPr>
      </w:pPr>
      <w:r w:rsidRPr="000D7AFC">
        <w:rPr>
          <w:rFonts w:ascii="Arial Narrow" w:hAnsi="Arial Narrow"/>
          <w:color w:val="FF0000"/>
          <w:szCs w:val="20"/>
        </w:rPr>
        <w:t>LKHA8-34</w:t>
      </w:r>
      <w:r>
        <w:rPr>
          <w:rFonts w:ascii="Arial Narrow" w:hAnsi="Arial Narrow"/>
          <w:color w:val="FF0000"/>
          <w:szCs w:val="20"/>
        </w:rPr>
        <w:t>,</w:t>
      </w:r>
    </w:p>
    <w:p w14:paraId="560F8C4C" w14:textId="77777777" w:rsidR="000D7AFC" w:rsidRPr="000D7AFC" w:rsidRDefault="000D7AFC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color w:val="FF0000"/>
          <w:szCs w:val="20"/>
        </w:rPr>
      </w:pPr>
      <w:r w:rsidRPr="000D7AFC">
        <w:rPr>
          <w:rFonts w:ascii="Arial Narrow" w:hAnsi="Arial Narrow"/>
          <w:color w:val="FF0000"/>
          <w:szCs w:val="20"/>
        </w:rPr>
        <w:t>LK397-7,</w:t>
      </w:r>
    </w:p>
    <w:p w14:paraId="2D8627B0" w14:textId="77777777" w:rsidR="000D7AFC" w:rsidRPr="000D7AFC" w:rsidRDefault="000D7AFC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color w:val="FF0000"/>
          <w:szCs w:val="20"/>
        </w:rPr>
      </w:pPr>
      <w:r w:rsidRPr="000D7AFC">
        <w:rPr>
          <w:rFonts w:ascii="Arial Narrow" w:hAnsi="Arial Narrow"/>
          <w:color w:val="FF0000"/>
          <w:szCs w:val="20"/>
        </w:rPr>
        <w:t>LK8-20019V2,</w:t>
      </w:r>
    </w:p>
    <w:p w14:paraId="0EAD49E1" w14:textId="77777777" w:rsidR="000D7AFC" w:rsidRPr="000D7AFC" w:rsidRDefault="000D7AFC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color w:val="FF0000"/>
          <w:szCs w:val="20"/>
        </w:rPr>
      </w:pPr>
      <w:r w:rsidRPr="000D7AFC">
        <w:rPr>
          <w:rFonts w:ascii="Arial Narrow" w:hAnsi="Arial Narrow"/>
          <w:color w:val="FF0000"/>
          <w:szCs w:val="20"/>
        </w:rPr>
        <w:t>LK1005V1-35</w:t>
      </w:r>
      <w:r>
        <w:rPr>
          <w:rFonts w:ascii="Arial Narrow" w:hAnsi="Arial Narrow"/>
          <w:color w:val="FF0000"/>
          <w:szCs w:val="20"/>
        </w:rPr>
        <w:t>,</w:t>
      </w:r>
    </w:p>
    <w:p w14:paraId="28F80665" w14:textId="77777777" w:rsidR="000D7AFC" w:rsidRPr="000D7AFC" w:rsidRDefault="000D7AFC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color w:val="FF0000"/>
          <w:szCs w:val="20"/>
        </w:rPr>
      </w:pPr>
      <w:r w:rsidRPr="000D7AFC">
        <w:rPr>
          <w:rFonts w:ascii="Arial Narrow" w:hAnsi="Arial Narrow"/>
          <w:color w:val="FF0000"/>
          <w:szCs w:val="20"/>
        </w:rPr>
        <w:t>LK11-13,</w:t>
      </w:r>
    </w:p>
    <w:p w14:paraId="4E1A195F" w14:textId="77777777" w:rsidR="000D7AFC" w:rsidRPr="000D7AFC" w:rsidRDefault="000D7AFC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color w:val="FF0000"/>
          <w:szCs w:val="20"/>
        </w:rPr>
      </w:pPr>
      <w:r w:rsidRPr="000D7AFC">
        <w:rPr>
          <w:rFonts w:ascii="Arial Narrow" w:hAnsi="Arial Narrow"/>
          <w:color w:val="FF0000"/>
          <w:szCs w:val="20"/>
        </w:rPr>
        <w:t>LK13-3V6,</w:t>
      </w:r>
    </w:p>
    <w:p w14:paraId="5A4C32B1" w14:textId="77777777" w:rsidR="000D7AFC" w:rsidRPr="000D7AFC" w:rsidRDefault="000D7AFC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color w:val="FF0000"/>
          <w:szCs w:val="20"/>
        </w:rPr>
      </w:pPr>
      <w:r w:rsidRPr="000D7AFC">
        <w:rPr>
          <w:rFonts w:ascii="Arial Narrow" w:hAnsi="Arial Narrow"/>
          <w:color w:val="FF0000"/>
          <w:szCs w:val="20"/>
        </w:rPr>
        <w:t>LK14-3V6,</w:t>
      </w:r>
    </w:p>
    <w:p w14:paraId="3841A0B2" w14:textId="77777777" w:rsidR="000D7AFC" w:rsidRPr="000D7AFC" w:rsidRDefault="000D7AFC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color w:val="FF0000"/>
          <w:szCs w:val="20"/>
        </w:rPr>
      </w:pPr>
      <w:r w:rsidRPr="000D7AFC">
        <w:rPr>
          <w:rFonts w:ascii="Arial Narrow" w:hAnsi="Arial Narrow"/>
          <w:color w:val="FF0000"/>
          <w:szCs w:val="20"/>
        </w:rPr>
        <w:t>LK3V6-3V7,</w:t>
      </w:r>
    </w:p>
    <w:p w14:paraId="48BE91D3" w14:textId="77777777" w:rsidR="000D7AFC" w:rsidRPr="000D7AFC" w:rsidRDefault="000D7AFC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color w:val="FF0000"/>
          <w:szCs w:val="20"/>
        </w:rPr>
      </w:pPr>
      <w:r w:rsidRPr="000D7AFC">
        <w:rPr>
          <w:rFonts w:ascii="Arial Narrow" w:hAnsi="Arial Narrow"/>
          <w:color w:val="FF0000"/>
          <w:szCs w:val="20"/>
        </w:rPr>
        <w:t>LK16-10,</w:t>
      </w:r>
    </w:p>
    <w:p w14:paraId="51ED183A" w14:textId="77777777" w:rsidR="000D7AFC" w:rsidRPr="000D7AFC" w:rsidRDefault="000D7AFC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color w:val="FF0000"/>
          <w:szCs w:val="20"/>
        </w:rPr>
      </w:pPr>
      <w:r w:rsidRPr="000D7AFC">
        <w:rPr>
          <w:rFonts w:ascii="Arial Narrow" w:hAnsi="Arial Narrow"/>
          <w:color w:val="FF0000"/>
          <w:szCs w:val="20"/>
        </w:rPr>
        <w:t>LK38-10,</w:t>
      </w:r>
    </w:p>
    <w:p w14:paraId="0FC75B57" w14:textId="77777777" w:rsidR="000D7AFC" w:rsidRPr="000D7AFC" w:rsidRDefault="000D7AFC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color w:val="FF0000"/>
          <w:szCs w:val="20"/>
        </w:rPr>
      </w:pPr>
      <w:r w:rsidRPr="000D7AFC">
        <w:rPr>
          <w:rFonts w:ascii="Arial Narrow" w:hAnsi="Arial Narrow"/>
          <w:color w:val="FF0000"/>
          <w:szCs w:val="20"/>
        </w:rPr>
        <w:t>LK1007U1-21</w:t>
      </w:r>
    </w:p>
    <w:p w14:paraId="6E07CC27" w14:textId="77777777" w:rsidR="000D7AFC" w:rsidRPr="000D7AFC" w:rsidRDefault="000D7AFC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color w:val="FF0000"/>
          <w:szCs w:val="20"/>
        </w:rPr>
      </w:pPr>
      <w:r w:rsidRPr="000D7AFC">
        <w:rPr>
          <w:rFonts w:ascii="Arial Narrow" w:hAnsi="Arial Narrow"/>
          <w:color w:val="FF0000"/>
          <w:szCs w:val="20"/>
        </w:rPr>
        <w:t>LK1160-1005V1</w:t>
      </w:r>
    </w:p>
    <w:p w14:paraId="3C2FF32C" w14:textId="77777777" w:rsidR="000D7AFC" w:rsidRPr="000D7AFC" w:rsidRDefault="000D7AFC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color w:val="FF0000"/>
          <w:szCs w:val="20"/>
        </w:rPr>
      </w:pPr>
      <w:r w:rsidRPr="000D7AFC">
        <w:rPr>
          <w:rFonts w:ascii="Arial Narrow" w:hAnsi="Arial Narrow"/>
          <w:color w:val="FF0000"/>
          <w:szCs w:val="20"/>
        </w:rPr>
        <w:t>LK20019V1-16</w:t>
      </w:r>
    </w:p>
    <w:p w14:paraId="1690B455" w14:textId="77777777" w:rsidR="000D7AFC" w:rsidRPr="000D7AFC" w:rsidRDefault="000D7AFC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color w:val="FF0000"/>
          <w:szCs w:val="20"/>
        </w:rPr>
      </w:pPr>
      <w:r w:rsidRPr="000D7AFC">
        <w:rPr>
          <w:rFonts w:ascii="Arial Narrow" w:hAnsi="Arial Narrow"/>
          <w:color w:val="FF0000"/>
          <w:szCs w:val="20"/>
        </w:rPr>
        <w:t>LK21-1007V1</w:t>
      </w:r>
    </w:p>
    <w:p w14:paraId="4862D015" w14:textId="77777777" w:rsidR="000D7AFC" w:rsidRPr="000D7AFC" w:rsidRDefault="000D7AFC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color w:val="FF0000"/>
          <w:szCs w:val="20"/>
        </w:rPr>
      </w:pPr>
      <w:r w:rsidRPr="000D7AFC">
        <w:rPr>
          <w:rFonts w:ascii="Arial Narrow" w:hAnsi="Arial Narrow"/>
          <w:color w:val="FF0000"/>
          <w:szCs w:val="20"/>
        </w:rPr>
        <w:t>LK27-25</w:t>
      </w:r>
    </w:p>
    <w:p w14:paraId="11D5A01B" w14:textId="77777777" w:rsidR="000D7AFC" w:rsidRPr="000D7AFC" w:rsidRDefault="000D7AFC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color w:val="FF0000"/>
          <w:szCs w:val="20"/>
        </w:rPr>
      </w:pPr>
      <w:r w:rsidRPr="000D7AFC">
        <w:rPr>
          <w:rFonts w:ascii="Arial Narrow" w:hAnsi="Arial Narrow"/>
          <w:color w:val="FF0000"/>
          <w:szCs w:val="20"/>
        </w:rPr>
        <w:t>LK28-40</w:t>
      </w:r>
    </w:p>
    <w:p w14:paraId="4B6BE38E" w14:textId="77777777" w:rsidR="000D7AFC" w:rsidRPr="000D7AFC" w:rsidRDefault="000D7AFC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color w:val="FF0000"/>
          <w:szCs w:val="20"/>
        </w:rPr>
      </w:pPr>
      <w:r w:rsidRPr="000D7AFC">
        <w:rPr>
          <w:rFonts w:ascii="Arial Narrow" w:hAnsi="Arial Narrow"/>
          <w:color w:val="FF0000"/>
          <w:szCs w:val="20"/>
        </w:rPr>
        <w:t>LK29-30</w:t>
      </w:r>
    </w:p>
    <w:p w14:paraId="05059DD3" w14:textId="77777777" w:rsidR="000D7AFC" w:rsidRPr="000D7AFC" w:rsidRDefault="000D7AFC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color w:val="FF0000"/>
          <w:szCs w:val="20"/>
        </w:rPr>
      </w:pPr>
      <w:r w:rsidRPr="000D7AFC">
        <w:rPr>
          <w:rFonts w:ascii="Arial Narrow" w:hAnsi="Arial Narrow"/>
          <w:color w:val="FF0000"/>
          <w:szCs w:val="20"/>
        </w:rPr>
        <w:t>LK30-27</w:t>
      </w:r>
    </w:p>
    <w:p w14:paraId="438455F5" w14:textId="77777777" w:rsidR="000D7AFC" w:rsidRPr="000D7AFC" w:rsidRDefault="000D7AFC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color w:val="FF0000"/>
          <w:szCs w:val="20"/>
        </w:rPr>
      </w:pPr>
      <w:r w:rsidRPr="000D7AFC">
        <w:rPr>
          <w:rFonts w:ascii="Arial Narrow" w:hAnsi="Arial Narrow"/>
          <w:color w:val="FF0000"/>
          <w:szCs w:val="20"/>
        </w:rPr>
        <w:t>LK38-10</w:t>
      </w:r>
    </w:p>
    <w:p w14:paraId="46E27B95" w14:textId="77777777" w:rsidR="000D7AFC" w:rsidRPr="000D7AFC" w:rsidRDefault="000D7AFC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color w:val="FF0000"/>
          <w:szCs w:val="20"/>
        </w:rPr>
      </w:pPr>
      <w:r w:rsidRPr="000D7AFC">
        <w:rPr>
          <w:rFonts w:ascii="Arial Narrow" w:hAnsi="Arial Narrow"/>
          <w:color w:val="FF0000"/>
          <w:szCs w:val="20"/>
        </w:rPr>
        <w:t>LK397-24</w:t>
      </w:r>
    </w:p>
    <w:p w14:paraId="79ABEC53" w14:textId="77777777" w:rsidR="000D7AFC" w:rsidRPr="000D7AFC" w:rsidRDefault="000D7AFC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color w:val="FF0000"/>
          <w:szCs w:val="20"/>
        </w:rPr>
      </w:pPr>
      <w:r w:rsidRPr="000D7AFC">
        <w:rPr>
          <w:rFonts w:ascii="Arial Narrow" w:hAnsi="Arial Narrow"/>
          <w:color w:val="FF0000"/>
          <w:szCs w:val="20"/>
        </w:rPr>
        <w:t>LK397-7</w:t>
      </w:r>
    </w:p>
    <w:p w14:paraId="53962D41" w14:textId="77777777" w:rsidR="000D7AFC" w:rsidRPr="000D7AFC" w:rsidRDefault="000D7AFC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color w:val="FF0000"/>
          <w:szCs w:val="20"/>
        </w:rPr>
      </w:pPr>
      <w:r w:rsidRPr="000D7AFC">
        <w:rPr>
          <w:rFonts w:ascii="Arial Narrow" w:hAnsi="Arial Narrow"/>
          <w:color w:val="FF0000"/>
          <w:szCs w:val="20"/>
        </w:rPr>
        <w:t>LK43-NBK41</w:t>
      </w:r>
    </w:p>
    <w:p w14:paraId="4352EF41" w14:textId="77777777" w:rsidR="000D7AFC" w:rsidRPr="000D7AFC" w:rsidRDefault="000D7AFC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color w:val="FF0000"/>
          <w:szCs w:val="20"/>
        </w:rPr>
      </w:pPr>
      <w:r w:rsidRPr="000D7AFC">
        <w:rPr>
          <w:rFonts w:ascii="Arial Narrow" w:hAnsi="Arial Narrow"/>
          <w:color w:val="FF0000"/>
          <w:szCs w:val="20"/>
        </w:rPr>
        <w:t>LK7-25</w:t>
      </w:r>
    </w:p>
    <w:p w14:paraId="5FB165E1" w14:textId="77777777" w:rsidR="00A476DD" w:rsidRDefault="000D7AFC" w:rsidP="003D10A2">
      <w:pPr>
        <w:pStyle w:val="b-pismeno"/>
        <w:numPr>
          <w:ilvl w:val="0"/>
          <w:numId w:val="0"/>
        </w:numPr>
        <w:spacing w:before="20" w:line="240" w:lineRule="auto"/>
        <w:ind w:left="1080"/>
        <w:rPr>
          <w:rFonts w:ascii="Arial Narrow" w:hAnsi="Arial Narrow"/>
          <w:szCs w:val="20"/>
        </w:rPr>
      </w:pPr>
      <w:r w:rsidRPr="000D7AFC">
        <w:rPr>
          <w:rFonts w:ascii="Arial Narrow" w:hAnsi="Arial Narrow"/>
          <w:color w:val="FF0000"/>
          <w:szCs w:val="20"/>
        </w:rPr>
        <w:t>LK7-3V3</w:t>
      </w:r>
      <w:r w:rsidR="00AD7003" w:rsidRPr="00AD7003">
        <w:rPr>
          <w:rFonts w:ascii="Arial Narrow" w:hAnsi="Arial Narrow"/>
          <w:szCs w:val="20"/>
        </w:rPr>
        <w:t>“</w:t>
      </w:r>
    </w:p>
    <w:p w14:paraId="339E5DB4" w14:textId="77777777" w:rsidR="00AD7003" w:rsidRDefault="00AD7003" w:rsidP="00CE4466">
      <w:pPr>
        <w:pStyle w:val="b-pismeno"/>
        <w:numPr>
          <w:ilvl w:val="0"/>
          <w:numId w:val="49"/>
        </w:numPr>
        <w:spacing w:before="60" w:line="240" w:lineRule="auto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zrušují texty popisů skladebných částí ÚSES uvedené v kapitolách:</w:t>
      </w:r>
    </w:p>
    <w:p w14:paraId="5D7D8A9F" w14:textId="77777777" w:rsidR="00AD7003" w:rsidRDefault="00AD7003" w:rsidP="00CE4466">
      <w:pPr>
        <w:pStyle w:val="c-podpsmeno"/>
        <w:numPr>
          <w:ilvl w:val="1"/>
          <w:numId w:val="49"/>
        </w:numPr>
        <w:rPr>
          <w:szCs w:val="20"/>
        </w:rPr>
      </w:pPr>
      <w:r>
        <w:rPr>
          <w:szCs w:val="20"/>
        </w:rPr>
        <w:t xml:space="preserve">„A. Biocentra místní funkční“ </w:t>
      </w:r>
    </w:p>
    <w:p w14:paraId="343BD380" w14:textId="77777777" w:rsidR="00AD7003" w:rsidRDefault="00AD7003" w:rsidP="00CE4466">
      <w:pPr>
        <w:pStyle w:val="c-podpsmeno"/>
        <w:numPr>
          <w:ilvl w:val="1"/>
          <w:numId w:val="49"/>
        </w:numPr>
        <w:rPr>
          <w:szCs w:val="20"/>
        </w:rPr>
      </w:pPr>
      <w:r>
        <w:rPr>
          <w:szCs w:val="20"/>
        </w:rPr>
        <w:t>„B. Biocentra místní navržená“</w:t>
      </w:r>
    </w:p>
    <w:p w14:paraId="762D91E4" w14:textId="77777777" w:rsidR="00AD7003" w:rsidRDefault="00AD7003" w:rsidP="00CE4466">
      <w:pPr>
        <w:pStyle w:val="c-podpsmeno"/>
        <w:numPr>
          <w:ilvl w:val="1"/>
          <w:numId w:val="49"/>
        </w:numPr>
        <w:rPr>
          <w:szCs w:val="20"/>
        </w:rPr>
      </w:pPr>
      <w:r>
        <w:rPr>
          <w:szCs w:val="20"/>
        </w:rPr>
        <w:t>„C. Biokoridory místní funkční“</w:t>
      </w:r>
    </w:p>
    <w:p w14:paraId="4D42C11A" w14:textId="77777777" w:rsidR="00AD7003" w:rsidRDefault="00AD7003" w:rsidP="00CE4466">
      <w:pPr>
        <w:pStyle w:val="c-podpsmeno"/>
        <w:numPr>
          <w:ilvl w:val="1"/>
          <w:numId w:val="49"/>
        </w:numPr>
        <w:rPr>
          <w:szCs w:val="20"/>
        </w:rPr>
      </w:pPr>
      <w:r>
        <w:rPr>
          <w:szCs w:val="20"/>
        </w:rPr>
        <w:t xml:space="preserve">„D. Biokoridory </w:t>
      </w:r>
      <w:r w:rsidR="00B90C0D">
        <w:rPr>
          <w:szCs w:val="20"/>
        </w:rPr>
        <w:t>místní navržené“</w:t>
      </w:r>
    </w:p>
    <w:p w14:paraId="14F6E43B" w14:textId="77777777" w:rsidR="004507FE" w:rsidRDefault="004507FE" w:rsidP="00CE4466">
      <w:pPr>
        <w:pStyle w:val="b-pismeno"/>
        <w:numPr>
          <w:ilvl w:val="0"/>
          <w:numId w:val="49"/>
        </w:numPr>
        <w:spacing w:before="60" w:line="240" w:lineRule="auto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d</w:t>
      </w:r>
      <w:r w:rsidRPr="004507FE">
        <w:rPr>
          <w:rFonts w:ascii="Arial Narrow" w:hAnsi="Arial Narrow"/>
          <w:szCs w:val="20"/>
        </w:rPr>
        <w:t>opl</w:t>
      </w:r>
      <w:r>
        <w:rPr>
          <w:rFonts w:ascii="Arial Narrow" w:hAnsi="Arial Narrow"/>
          <w:szCs w:val="20"/>
        </w:rPr>
        <w:t>ňuje text ve znění:</w:t>
      </w:r>
    </w:p>
    <w:p w14:paraId="5E9E607B" w14:textId="77777777" w:rsidR="00A77EB8" w:rsidRPr="000A5E18" w:rsidRDefault="004507FE" w:rsidP="008A0F42">
      <w:pPr>
        <w:pStyle w:val="b-pismeno"/>
        <w:numPr>
          <w:ilvl w:val="0"/>
          <w:numId w:val="0"/>
        </w:numPr>
        <w:spacing w:before="60" w:line="240" w:lineRule="auto"/>
        <w:ind w:left="1080"/>
        <w:rPr>
          <w:rFonts w:ascii="Arial Narrow" w:hAnsi="Arial Narrow"/>
          <w:color w:val="FF0000"/>
        </w:rPr>
      </w:pPr>
      <w:r w:rsidRPr="000A5E18">
        <w:rPr>
          <w:rFonts w:ascii="Arial Narrow" w:hAnsi="Arial Narrow"/>
        </w:rPr>
        <w:t>„</w:t>
      </w:r>
      <w:r w:rsidR="00A77EB8" w:rsidRPr="000A5E18">
        <w:rPr>
          <w:rFonts w:ascii="Arial Narrow" w:hAnsi="Arial Narrow"/>
          <w:color w:val="FF0000"/>
        </w:rPr>
        <w:t>Pro využití ploch, které jsou součástí skladebných částí ÚSES</w:t>
      </w:r>
      <w:r w:rsidR="008A0F42" w:rsidRPr="000A5E18">
        <w:rPr>
          <w:rFonts w:ascii="Arial Narrow" w:hAnsi="Arial Narrow"/>
          <w:color w:val="FF0000"/>
        </w:rPr>
        <w:t>,</w:t>
      </w:r>
      <w:r w:rsidR="00A77EB8" w:rsidRPr="000A5E18">
        <w:rPr>
          <w:rFonts w:ascii="Arial Narrow" w:hAnsi="Arial Narrow"/>
          <w:color w:val="FF0000"/>
        </w:rPr>
        <w:t xml:space="preserve"> se stanovují tyto základní zásady:</w:t>
      </w:r>
    </w:p>
    <w:p w14:paraId="7CE83F99" w14:textId="77777777" w:rsidR="00A77EB8" w:rsidRPr="000A5E18" w:rsidRDefault="00A77EB8" w:rsidP="00CE4466">
      <w:pPr>
        <w:pStyle w:val="b-pismeno"/>
        <w:numPr>
          <w:ilvl w:val="0"/>
          <w:numId w:val="50"/>
        </w:numPr>
        <w:spacing w:before="60" w:line="240" w:lineRule="auto"/>
        <w:rPr>
          <w:rFonts w:ascii="Arial Narrow" w:hAnsi="Arial Narrow"/>
          <w:color w:val="FF0000"/>
        </w:rPr>
      </w:pPr>
      <w:r w:rsidRPr="000A5E18">
        <w:rPr>
          <w:rFonts w:ascii="Arial Narrow" w:hAnsi="Arial Narrow"/>
          <w:color w:val="FF0000"/>
        </w:rPr>
        <w:t>plochy s využitím NL – prefer</w:t>
      </w:r>
      <w:r w:rsidR="00B15035" w:rsidRPr="000A5E18">
        <w:rPr>
          <w:rFonts w:ascii="Arial Narrow" w:hAnsi="Arial Narrow"/>
          <w:color w:val="FF0000"/>
        </w:rPr>
        <w:t xml:space="preserve">ovat </w:t>
      </w:r>
      <w:r w:rsidRPr="000A5E18">
        <w:rPr>
          <w:rFonts w:ascii="Arial Narrow" w:hAnsi="Arial Narrow"/>
          <w:color w:val="FF0000"/>
        </w:rPr>
        <w:t>dřevin</w:t>
      </w:r>
      <w:r w:rsidR="00B15035" w:rsidRPr="000A5E18">
        <w:rPr>
          <w:rFonts w:ascii="Arial Narrow" w:hAnsi="Arial Narrow"/>
          <w:color w:val="FF0000"/>
        </w:rPr>
        <w:t xml:space="preserve">y </w:t>
      </w:r>
      <w:r w:rsidRPr="000A5E18">
        <w:rPr>
          <w:rFonts w:ascii="Arial Narrow" w:hAnsi="Arial Narrow"/>
          <w:color w:val="FF0000"/>
        </w:rPr>
        <w:t>domácí provenience odpovídající příslušnému stanovišti, hospodař</w:t>
      </w:r>
      <w:r w:rsidR="00B15035" w:rsidRPr="000A5E18">
        <w:rPr>
          <w:rFonts w:ascii="Arial Narrow" w:hAnsi="Arial Narrow"/>
          <w:color w:val="FF0000"/>
        </w:rPr>
        <w:t xml:space="preserve">it </w:t>
      </w:r>
      <w:r w:rsidRPr="000A5E18">
        <w:rPr>
          <w:rFonts w:ascii="Arial Narrow" w:hAnsi="Arial Narrow"/>
          <w:color w:val="FF0000"/>
        </w:rPr>
        <w:t>extenzivn</w:t>
      </w:r>
      <w:r w:rsidR="00B15035" w:rsidRPr="000A5E18">
        <w:rPr>
          <w:rFonts w:ascii="Arial Narrow" w:hAnsi="Arial Narrow"/>
          <w:color w:val="FF0000"/>
        </w:rPr>
        <w:t>ě</w:t>
      </w:r>
      <w:r w:rsidRPr="000A5E18">
        <w:rPr>
          <w:rFonts w:ascii="Arial Narrow" w:hAnsi="Arial Narrow"/>
          <w:color w:val="FF0000"/>
        </w:rPr>
        <w:t xml:space="preserve"> s dlouhým obmýtím, výběrov</w:t>
      </w:r>
      <w:r w:rsidR="00B15035" w:rsidRPr="000A5E18">
        <w:rPr>
          <w:rFonts w:ascii="Arial Narrow" w:hAnsi="Arial Narrow"/>
          <w:color w:val="FF0000"/>
        </w:rPr>
        <w:t xml:space="preserve">ou těžbou a zejména přirozenou </w:t>
      </w:r>
      <w:r w:rsidRPr="000A5E18">
        <w:rPr>
          <w:rFonts w:ascii="Arial Narrow" w:hAnsi="Arial Narrow"/>
          <w:color w:val="FF0000"/>
        </w:rPr>
        <w:t>obnov</w:t>
      </w:r>
      <w:r w:rsidR="00B15035" w:rsidRPr="000A5E18">
        <w:rPr>
          <w:rFonts w:ascii="Arial Narrow" w:hAnsi="Arial Narrow"/>
          <w:color w:val="FF0000"/>
        </w:rPr>
        <w:t>ou</w:t>
      </w:r>
      <w:r w:rsidRPr="000A5E18">
        <w:rPr>
          <w:rFonts w:ascii="Arial Narrow" w:hAnsi="Arial Narrow"/>
          <w:color w:val="FF0000"/>
        </w:rPr>
        <w:t>;</w:t>
      </w:r>
    </w:p>
    <w:p w14:paraId="74DCC684" w14:textId="77777777" w:rsidR="00B15035" w:rsidRPr="000A5E18" w:rsidRDefault="00A77EB8" w:rsidP="00CE4466">
      <w:pPr>
        <w:pStyle w:val="b-pismeno"/>
        <w:numPr>
          <w:ilvl w:val="0"/>
          <w:numId w:val="50"/>
        </w:numPr>
        <w:spacing w:before="60" w:line="240" w:lineRule="auto"/>
        <w:rPr>
          <w:rFonts w:ascii="Arial Narrow" w:hAnsi="Arial Narrow"/>
          <w:color w:val="FF0000"/>
        </w:rPr>
      </w:pPr>
      <w:r w:rsidRPr="000A5E18">
        <w:rPr>
          <w:rFonts w:ascii="Arial Narrow" w:hAnsi="Arial Narrow"/>
          <w:color w:val="FF0000"/>
        </w:rPr>
        <w:lastRenderedPageBreak/>
        <w:t>plochy s využitím NS – travní porosty – obnov</w:t>
      </w:r>
      <w:r w:rsidR="00B15035" w:rsidRPr="000A5E18">
        <w:rPr>
          <w:rFonts w:ascii="Arial Narrow" w:hAnsi="Arial Narrow"/>
          <w:color w:val="FF0000"/>
        </w:rPr>
        <w:t xml:space="preserve">ovat </w:t>
      </w:r>
      <w:r w:rsidRPr="000A5E18">
        <w:rPr>
          <w:rFonts w:ascii="Arial Narrow" w:hAnsi="Arial Narrow"/>
          <w:color w:val="FF0000"/>
        </w:rPr>
        <w:t>přirozené složení porostů, hospodař</w:t>
      </w:r>
      <w:r w:rsidR="00B15035" w:rsidRPr="000A5E18">
        <w:rPr>
          <w:rFonts w:ascii="Arial Narrow" w:hAnsi="Arial Narrow"/>
          <w:color w:val="FF0000"/>
        </w:rPr>
        <w:t>it extenzívně s maximálně jednou sečí ročně, střídavě vynechávat plochy ze seče, nepoužívat chemické látky;</w:t>
      </w:r>
    </w:p>
    <w:p w14:paraId="54B8B28F" w14:textId="77777777" w:rsidR="00B15035" w:rsidRPr="000A5E18" w:rsidRDefault="00B15035" w:rsidP="00CE4466">
      <w:pPr>
        <w:pStyle w:val="b-pismeno"/>
        <w:numPr>
          <w:ilvl w:val="0"/>
          <w:numId w:val="50"/>
        </w:numPr>
        <w:spacing w:before="60" w:line="240" w:lineRule="auto"/>
        <w:rPr>
          <w:rFonts w:ascii="Arial Narrow" w:hAnsi="Arial Narrow"/>
          <w:color w:val="FF0000"/>
        </w:rPr>
      </w:pPr>
      <w:r w:rsidRPr="000A5E18">
        <w:rPr>
          <w:rFonts w:ascii="Arial Narrow" w:hAnsi="Arial Narrow"/>
          <w:color w:val="FF0000"/>
        </w:rPr>
        <w:t>plochy s využitím NS – keřové a stromové prosty – umožnit spontánní rozvoj vegetace, údržbu přirozeně vyvíjejících se porostů minimalizovat na nezbytná bezpečností opatření a likvidaci nepůvodních druhů, doplnit keřové pláště plošných i liniových porostů;</w:t>
      </w:r>
    </w:p>
    <w:p w14:paraId="4CA6F47C" w14:textId="77777777" w:rsidR="00B15035" w:rsidRPr="000A5E18" w:rsidRDefault="00B15035" w:rsidP="00CE4466">
      <w:pPr>
        <w:pStyle w:val="b-pismeno"/>
        <w:numPr>
          <w:ilvl w:val="0"/>
          <w:numId w:val="50"/>
        </w:numPr>
        <w:spacing w:before="60" w:line="240" w:lineRule="auto"/>
        <w:rPr>
          <w:rFonts w:ascii="Arial Narrow" w:hAnsi="Arial Narrow"/>
          <w:color w:val="FF0000"/>
        </w:rPr>
      </w:pPr>
      <w:r w:rsidRPr="000A5E18">
        <w:rPr>
          <w:rFonts w:ascii="Arial Narrow" w:hAnsi="Arial Narrow"/>
          <w:color w:val="FF0000"/>
        </w:rPr>
        <w:t>plochy s využitím W – podporovat obnovu přirozeného stavu koryt a ploch,</w:t>
      </w:r>
    </w:p>
    <w:p w14:paraId="3BFE1F66" w14:textId="77777777" w:rsidR="006E7FED" w:rsidRPr="000A5E18" w:rsidRDefault="00B15035" w:rsidP="00CE4466">
      <w:pPr>
        <w:pStyle w:val="b-pismeno"/>
        <w:numPr>
          <w:ilvl w:val="0"/>
          <w:numId w:val="50"/>
        </w:numPr>
        <w:spacing w:before="60" w:line="240" w:lineRule="auto"/>
        <w:rPr>
          <w:rFonts w:ascii="Arial Narrow" w:hAnsi="Arial Narrow"/>
          <w:color w:val="FF0000"/>
        </w:rPr>
      </w:pPr>
      <w:r w:rsidRPr="000A5E18">
        <w:rPr>
          <w:rFonts w:ascii="Arial Narrow" w:hAnsi="Arial Narrow"/>
          <w:color w:val="FF0000"/>
        </w:rPr>
        <w:t xml:space="preserve">plochy s využitím ZV – preferovat dřeviny domácí </w:t>
      </w:r>
      <w:r w:rsidR="00F06FB3" w:rsidRPr="000A5E18">
        <w:rPr>
          <w:rFonts w:ascii="Arial Narrow" w:hAnsi="Arial Narrow"/>
          <w:color w:val="FF0000"/>
        </w:rPr>
        <w:t>provenience</w:t>
      </w:r>
    </w:p>
    <w:p w14:paraId="1F076A8B" w14:textId="77777777" w:rsidR="00A77EB8" w:rsidRPr="000A5E18" w:rsidRDefault="006E7FED" w:rsidP="00CE4466">
      <w:pPr>
        <w:pStyle w:val="b-pismeno"/>
        <w:numPr>
          <w:ilvl w:val="0"/>
          <w:numId w:val="50"/>
        </w:numPr>
        <w:spacing w:before="60" w:line="240" w:lineRule="auto"/>
        <w:rPr>
          <w:rFonts w:ascii="Arial Narrow" w:hAnsi="Arial Narrow"/>
          <w:color w:val="FF0000"/>
        </w:rPr>
      </w:pPr>
      <w:r w:rsidRPr="000A5E18">
        <w:rPr>
          <w:rFonts w:ascii="Arial Narrow" w:hAnsi="Arial Narrow"/>
          <w:color w:val="FF0000"/>
        </w:rPr>
        <w:t>plochy s využití RH – umožnit pouze rekreační a sportovní plochy v přírodním prostředí bez staveb</w:t>
      </w:r>
      <w:r w:rsidR="00B15035" w:rsidRPr="000A5E18">
        <w:rPr>
          <w:rFonts w:ascii="Arial Narrow" w:hAnsi="Arial Narrow"/>
          <w:color w:val="FF0000"/>
        </w:rPr>
        <w:t>.</w:t>
      </w:r>
      <w:r w:rsidR="00F06FB3" w:rsidRPr="000A5E18">
        <w:rPr>
          <w:rFonts w:ascii="Arial Narrow" w:hAnsi="Arial Narrow"/>
        </w:rPr>
        <w:t>“</w:t>
      </w:r>
    </w:p>
    <w:p w14:paraId="7A8F0BD7" w14:textId="4DED4DE1" w:rsidR="00F85E3A" w:rsidRPr="00F85E3A" w:rsidRDefault="008A0F42" w:rsidP="008A0F42">
      <w:pPr>
        <w:pStyle w:val="a-cislo"/>
        <w:numPr>
          <w:ilvl w:val="0"/>
          <w:numId w:val="7"/>
        </w:numPr>
        <w:spacing w:before="120"/>
        <w:ind w:hanging="720"/>
      </w:pPr>
      <w:r>
        <w:t>V</w:t>
      </w:r>
      <w:r w:rsidR="00FE6295" w:rsidRPr="00097C29">
        <w:t xml:space="preserve"> textové části </w:t>
      </w:r>
      <w:r w:rsidR="00FE6295">
        <w:t>ÚP Ostrov v kap. 5.3</w:t>
      </w:r>
      <w:r w:rsidR="00F85E3A">
        <w:t xml:space="preserve"> Prostupnost krajiny </w:t>
      </w:r>
      <w:r>
        <w:t xml:space="preserve">se </w:t>
      </w:r>
      <w:r w:rsidR="00F85E3A">
        <w:t>zruš</w:t>
      </w:r>
      <w:r w:rsidR="003D10A2">
        <w:t xml:space="preserve">uje text odrážky první ve znění: </w:t>
      </w:r>
      <w:r w:rsidR="00F85E3A">
        <w:t>„</w:t>
      </w:r>
      <w:r w:rsidR="00F85E3A" w:rsidRPr="00F85E3A">
        <w:rPr>
          <w:i/>
        </w:rPr>
        <w:t>Navržením dvou regionálních biokoridorů v údolí Jáchymovského potoka (biokoridory zlepšují prostupnost)</w:t>
      </w:r>
      <w:r w:rsidR="00F85E3A">
        <w:rPr>
          <w:i/>
        </w:rPr>
        <w:t>“.</w:t>
      </w:r>
    </w:p>
    <w:p w14:paraId="5CC643E5" w14:textId="77777777" w:rsidR="00097C29" w:rsidRPr="00EE0229" w:rsidRDefault="00097C29" w:rsidP="00426369">
      <w:pPr>
        <w:pStyle w:val="Heading2"/>
      </w:pPr>
      <w:bookmarkStart w:id="23" w:name="_Toc20912467"/>
      <w:proofErr w:type="gramStart"/>
      <w:r w:rsidRPr="00EE0229">
        <w:t>E.3</w:t>
      </w:r>
      <w:r w:rsidRPr="00EE0229">
        <w:tab/>
      </w:r>
      <w:r w:rsidR="00A9491F">
        <w:t>Protierozní</w:t>
      </w:r>
      <w:proofErr w:type="gramEnd"/>
      <w:r w:rsidR="00A9491F">
        <w:t xml:space="preserve"> ochrana</w:t>
      </w:r>
      <w:bookmarkEnd w:id="23"/>
    </w:p>
    <w:p w14:paraId="3D278DB8" w14:textId="77777777" w:rsidR="00097C29" w:rsidRDefault="00EE0229" w:rsidP="008A0F42">
      <w:pPr>
        <w:pStyle w:val="a-cislo"/>
        <w:numPr>
          <w:ilvl w:val="0"/>
          <w:numId w:val="7"/>
        </w:numPr>
        <w:spacing w:before="120"/>
        <w:ind w:hanging="720"/>
      </w:pPr>
      <w:r w:rsidRPr="00EE0229">
        <w:t>Změn</w:t>
      </w:r>
      <w:r w:rsidR="00C5473E">
        <w:t xml:space="preserve">ou </w:t>
      </w:r>
      <w:r w:rsidRPr="00EE0229">
        <w:t xml:space="preserve">č. 2 </w:t>
      </w:r>
      <w:r w:rsidR="008C6C6B">
        <w:t xml:space="preserve">ÚP </w:t>
      </w:r>
      <w:r w:rsidR="00C5473E">
        <w:t xml:space="preserve">se </w:t>
      </w:r>
      <w:r w:rsidRPr="00EE0229">
        <w:t xml:space="preserve">vymezuje plochu K368 pro </w:t>
      </w:r>
      <w:r w:rsidR="00A9491F">
        <w:t>protierozní</w:t>
      </w:r>
      <w:r w:rsidR="00A9491F" w:rsidRPr="00EE0229">
        <w:t xml:space="preserve"> </w:t>
      </w:r>
      <w:r w:rsidR="00A9491F">
        <w:t xml:space="preserve">a </w:t>
      </w:r>
      <w:r w:rsidRPr="00EE0229">
        <w:t>protipovodňovou</w:t>
      </w:r>
      <w:r w:rsidR="00A9491F">
        <w:t xml:space="preserve"> </w:t>
      </w:r>
      <w:r w:rsidRPr="00EE0229">
        <w:t>ochranu rozvojového území v Do</w:t>
      </w:r>
      <w:r w:rsidR="003A46A8">
        <w:t>lním Žďáru (dílčí změna Z2/039), která nahrazuje plochu Z166 se způsobem využití TI – inženýrské sítě (technická obsluha – protierozní opatření).</w:t>
      </w:r>
    </w:p>
    <w:p w14:paraId="2C1862E0" w14:textId="35F65E0C" w:rsidR="009A6B26" w:rsidRDefault="009A6B26" w:rsidP="008A0F42">
      <w:pPr>
        <w:pStyle w:val="a-cislo"/>
        <w:numPr>
          <w:ilvl w:val="0"/>
          <w:numId w:val="7"/>
        </w:numPr>
        <w:spacing w:before="120"/>
        <w:ind w:hanging="720"/>
      </w:pPr>
      <w:r>
        <w:t xml:space="preserve">V textové části ÚP Ostrov, kap. 5.4. Protierozní ochrana se text </w:t>
      </w:r>
      <w:proofErr w:type="gramStart"/>
      <w:r>
        <w:t>odrážky b.2) ve</w:t>
      </w:r>
      <w:proofErr w:type="gramEnd"/>
      <w:r>
        <w:t xml:space="preserve"> znění:</w:t>
      </w:r>
    </w:p>
    <w:p w14:paraId="08BF824C" w14:textId="358F86AC" w:rsidR="009A6B26" w:rsidRDefault="009A6B26" w:rsidP="009A6B26">
      <w:pPr>
        <w:pStyle w:val="a-cislo"/>
        <w:numPr>
          <w:ilvl w:val="0"/>
          <w:numId w:val="0"/>
        </w:numPr>
        <w:spacing w:before="120"/>
        <w:ind w:left="720"/>
        <w:rPr>
          <w:i/>
        </w:rPr>
      </w:pPr>
      <w:r w:rsidRPr="009A6B26">
        <w:rPr>
          <w:i/>
        </w:rPr>
        <w:t>„Dolní Žďár – otevřený příkop k odvedení přívalové vody do Jáchymovského potoka, doplněný zasakovacím zatravněným pásmem v šířce min. 50-70m“</w:t>
      </w:r>
    </w:p>
    <w:p w14:paraId="5E2E3260" w14:textId="5A5809D3" w:rsidR="009A6B26" w:rsidRDefault="009A6B26" w:rsidP="009A6B26">
      <w:pPr>
        <w:pStyle w:val="a-cislo"/>
        <w:numPr>
          <w:ilvl w:val="0"/>
          <w:numId w:val="0"/>
        </w:numPr>
        <w:spacing w:before="120"/>
        <w:ind w:left="720"/>
      </w:pPr>
      <w:r>
        <w:t xml:space="preserve">mění </w:t>
      </w:r>
      <w:proofErr w:type="gramStart"/>
      <w:r>
        <w:t>na</w:t>
      </w:r>
      <w:proofErr w:type="gramEnd"/>
      <w:r>
        <w:t>:</w:t>
      </w:r>
    </w:p>
    <w:p w14:paraId="2D4F6810" w14:textId="1B760402" w:rsidR="009A6B26" w:rsidRPr="009A6B26" w:rsidRDefault="009A6B26" w:rsidP="009A6B26">
      <w:pPr>
        <w:pStyle w:val="a-cislo"/>
        <w:numPr>
          <w:ilvl w:val="0"/>
          <w:numId w:val="0"/>
        </w:numPr>
        <w:spacing w:before="120"/>
        <w:ind w:left="720"/>
        <w:rPr>
          <w:color w:val="FF0000"/>
        </w:rPr>
      </w:pPr>
      <w:r w:rsidRPr="009A6B26">
        <w:rPr>
          <w:color w:val="FF0000"/>
          <w:szCs w:val="20"/>
        </w:rPr>
        <w:t>„Dolní Žďár - otevřený příkop v šířce 6m k odvedení přívalové vody do Jáchymovského potoka, doplněný ochranným valem v šířce 2 m a výšce 0,75m.“</w:t>
      </w:r>
    </w:p>
    <w:p w14:paraId="3174AA68" w14:textId="77777777" w:rsidR="008C6C6B" w:rsidRDefault="008C6C6B" w:rsidP="008A0F42">
      <w:pPr>
        <w:pStyle w:val="Heading2"/>
      </w:pPr>
      <w:bookmarkStart w:id="24" w:name="_Toc20912468"/>
      <w:proofErr w:type="gramStart"/>
      <w:r>
        <w:t>E.4</w:t>
      </w:r>
      <w:r>
        <w:tab/>
        <w:t>Vymezení</w:t>
      </w:r>
      <w:proofErr w:type="gramEnd"/>
      <w:r>
        <w:t xml:space="preserve"> typů krajin</w:t>
      </w:r>
      <w:bookmarkEnd w:id="24"/>
    </w:p>
    <w:p w14:paraId="63BA1419" w14:textId="77777777" w:rsidR="00887AB5" w:rsidRDefault="008C6C6B" w:rsidP="008A0F42">
      <w:pPr>
        <w:pStyle w:val="a-cislo"/>
        <w:numPr>
          <w:ilvl w:val="0"/>
          <w:numId w:val="7"/>
        </w:numPr>
        <w:spacing w:before="120"/>
        <w:ind w:hanging="720"/>
      </w:pPr>
      <w:r>
        <w:t xml:space="preserve">Změnou č. 2 ÚP se </w:t>
      </w:r>
      <w:r w:rsidR="00887AB5">
        <w:t>v hranicích zakreslených ve výkresu I-3 doplňuje vymezení typů krajin, jejich cílových charakteristik a požadavků a podmínek pro zachování a dosažení cílových charakteristik pro území města.</w:t>
      </w:r>
    </w:p>
    <w:p w14:paraId="74A1E563" w14:textId="77777777" w:rsidR="008C6C6B" w:rsidRDefault="00887AB5" w:rsidP="008A0F42">
      <w:pPr>
        <w:pStyle w:val="a-cislo"/>
        <w:numPr>
          <w:ilvl w:val="0"/>
          <w:numId w:val="7"/>
        </w:numPr>
        <w:spacing w:before="120"/>
        <w:ind w:hanging="720"/>
      </w:pPr>
      <w:r>
        <w:t xml:space="preserve">Na </w:t>
      </w:r>
      <w:r w:rsidR="008C6C6B">
        <w:t xml:space="preserve">území města </w:t>
      </w:r>
      <w:r>
        <w:t xml:space="preserve">se </w:t>
      </w:r>
      <w:r w:rsidR="008C6C6B">
        <w:t>vymezují:</w:t>
      </w:r>
    </w:p>
    <w:p w14:paraId="01E9ECCC" w14:textId="77777777" w:rsidR="008C6C6B" w:rsidRDefault="008C6C6B" w:rsidP="00CE4466">
      <w:pPr>
        <w:pStyle w:val="a-cislo"/>
        <w:numPr>
          <w:ilvl w:val="0"/>
          <w:numId w:val="44"/>
        </w:numPr>
        <w:spacing w:before="120"/>
      </w:pPr>
      <w:r>
        <w:t xml:space="preserve">Oblast specifických krajin Krušnohoří se specifickou krajinou </w:t>
      </w:r>
      <w:proofErr w:type="gramStart"/>
      <w:r>
        <w:t xml:space="preserve">A.3 </w:t>
      </w:r>
      <w:r w:rsidR="00426369">
        <w:t>Krušné</w:t>
      </w:r>
      <w:proofErr w:type="gramEnd"/>
      <w:r w:rsidR="00426369">
        <w:t xml:space="preserve"> hory</w:t>
      </w:r>
    </w:p>
    <w:p w14:paraId="062DFBE5" w14:textId="77777777" w:rsidR="008C6C6B" w:rsidRDefault="008C6C6B" w:rsidP="00CE4466">
      <w:pPr>
        <w:pStyle w:val="a-cislo"/>
        <w:numPr>
          <w:ilvl w:val="0"/>
          <w:numId w:val="44"/>
        </w:numPr>
        <w:spacing w:before="120"/>
      </w:pPr>
      <w:r>
        <w:t xml:space="preserve">Oblast specifických krajin Podkušnohoří a Chebska se specifickými </w:t>
      </w:r>
      <w:r w:rsidR="003D65C1">
        <w:t>krajinami</w:t>
      </w:r>
      <w:r>
        <w:t xml:space="preserve"> </w:t>
      </w:r>
    </w:p>
    <w:p w14:paraId="2D2532FF" w14:textId="77777777" w:rsidR="008C6C6B" w:rsidRDefault="008C6C6B" w:rsidP="008A0F42">
      <w:pPr>
        <w:pStyle w:val="a-cislo"/>
        <w:numPr>
          <w:ilvl w:val="0"/>
          <w:numId w:val="0"/>
        </w:numPr>
        <w:spacing w:before="120"/>
        <w:ind w:left="1069"/>
      </w:pPr>
      <w:proofErr w:type="gramStart"/>
      <w:r>
        <w:t>B.4 Karlovarsko</w:t>
      </w:r>
      <w:proofErr w:type="gramEnd"/>
      <w:r>
        <w:t xml:space="preserve"> – sever</w:t>
      </w:r>
    </w:p>
    <w:p w14:paraId="072230F4" w14:textId="77777777" w:rsidR="008C6C6B" w:rsidRDefault="008C6C6B" w:rsidP="008A0F42">
      <w:pPr>
        <w:pStyle w:val="a-cislo"/>
        <w:numPr>
          <w:ilvl w:val="0"/>
          <w:numId w:val="0"/>
        </w:numPr>
        <w:spacing w:before="120"/>
        <w:ind w:left="1069"/>
      </w:pPr>
      <w:proofErr w:type="gramStart"/>
      <w:r>
        <w:t>B.6 Údolí</w:t>
      </w:r>
      <w:proofErr w:type="gramEnd"/>
      <w:r>
        <w:t xml:space="preserve"> Ohře</w:t>
      </w:r>
    </w:p>
    <w:p w14:paraId="45BCC071" w14:textId="77777777" w:rsidR="00296E49" w:rsidRDefault="00296E49" w:rsidP="008A0F42">
      <w:pPr>
        <w:pStyle w:val="a-cislo"/>
        <w:numPr>
          <w:ilvl w:val="0"/>
          <w:numId w:val="7"/>
        </w:numPr>
        <w:spacing w:before="120"/>
        <w:ind w:hanging="720"/>
      </w:pPr>
      <w:r>
        <w:t xml:space="preserve">Pro specifickou krajinu </w:t>
      </w:r>
      <w:proofErr w:type="gramStart"/>
      <w:r>
        <w:t xml:space="preserve">A.3 </w:t>
      </w:r>
      <w:r w:rsidR="00527B3A">
        <w:t>Krušné</w:t>
      </w:r>
      <w:proofErr w:type="gramEnd"/>
      <w:r w:rsidR="00527B3A">
        <w:t xml:space="preserve"> hory </w:t>
      </w:r>
      <w:r>
        <w:t xml:space="preserve">je stanoven požadavek zachovávat a obnovovat </w:t>
      </w:r>
      <w:r w:rsidR="003D65C1">
        <w:t xml:space="preserve">následující </w:t>
      </w:r>
      <w:r>
        <w:t>cílové charakteristiky uplatňující se na území města:</w:t>
      </w:r>
    </w:p>
    <w:p w14:paraId="752F8F4B" w14:textId="77777777" w:rsidR="00296E49" w:rsidRPr="00296E49" w:rsidRDefault="00296E49" w:rsidP="00CE4466">
      <w:pPr>
        <w:pStyle w:val="b-pismeno"/>
        <w:numPr>
          <w:ilvl w:val="0"/>
          <w:numId w:val="45"/>
        </w:numPr>
        <w:spacing w:before="60" w:line="240" w:lineRule="auto"/>
        <w:rPr>
          <w:rFonts w:ascii="Arial Narrow" w:hAnsi="Arial Narrow"/>
        </w:rPr>
      </w:pPr>
      <w:r>
        <w:rPr>
          <w:rFonts w:ascii="Arial Narrow" w:hAnsi="Arial Narrow"/>
        </w:rPr>
        <w:t>s</w:t>
      </w:r>
      <w:r w:rsidRPr="00296E49">
        <w:rPr>
          <w:rFonts w:ascii="Arial Narrow" w:hAnsi="Arial Narrow"/>
        </w:rPr>
        <w:t>pecifický reliéf Krušných hor s typickým zdviženým zarovnaným povrchem s plochou vrcholovou částí s mělkými údolími, s výraznými okraji při zlomovém svahu rozbrázděnými hlubokými údolími svahových toků</w:t>
      </w:r>
      <w:r>
        <w:rPr>
          <w:rFonts w:ascii="Arial Narrow" w:hAnsi="Arial Narrow"/>
        </w:rPr>
        <w:t>;</w:t>
      </w:r>
      <w:r w:rsidRPr="00296E49">
        <w:rPr>
          <w:rFonts w:ascii="Arial Narrow" w:hAnsi="Arial Narrow"/>
        </w:rPr>
        <w:t xml:space="preserve"> </w:t>
      </w:r>
    </w:p>
    <w:p w14:paraId="3C99297B" w14:textId="77777777" w:rsidR="00296E49" w:rsidRPr="00296E49" w:rsidRDefault="00296E49" w:rsidP="00CE4466">
      <w:pPr>
        <w:pStyle w:val="b-pismeno"/>
        <w:numPr>
          <w:ilvl w:val="0"/>
          <w:numId w:val="45"/>
        </w:numPr>
        <w:spacing w:before="60" w:line="240" w:lineRule="auto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Pr="00296E49">
        <w:rPr>
          <w:rFonts w:ascii="Arial Narrow" w:hAnsi="Arial Narrow"/>
        </w:rPr>
        <w:t>ominující charakter lesní kulturní krajiny s enklávami bezlesí, vracející se do přírodě blízkého stavu, okrajově lesozemědělské kulturní krajiny</w:t>
      </w:r>
      <w:r>
        <w:rPr>
          <w:rFonts w:ascii="Arial Narrow" w:hAnsi="Arial Narrow"/>
        </w:rPr>
        <w:t>;</w:t>
      </w:r>
      <w:r w:rsidRPr="00296E49">
        <w:rPr>
          <w:rFonts w:ascii="Arial Narrow" w:hAnsi="Arial Narrow"/>
        </w:rPr>
        <w:t xml:space="preserve"> </w:t>
      </w:r>
    </w:p>
    <w:p w14:paraId="5AD929A0" w14:textId="77777777" w:rsidR="00296E49" w:rsidRPr="00296E49" w:rsidRDefault="00296E49" w:rsidP="00CE4466">
      <w:pPr>
        <w:pStyle w:val="b-pismeno"/>
        <w:numPr>
          <w:ilvl w:val="0"/>
          <w:numId w:val="45"/>
        </w:numPr>
        <w:spacing w:before="60" w:line="240" w:lineRule="auto"/>
        <w:rPr>
          <w:rFonts w:ascii="Arial Narrow" w:hAnsi="Arial Narrow"/>
        </w:rPr>
      </w:pPr>
      <w:r>
        <w:rPr>
          <w:rFonts w:ascii="Arial Narrow" w:hAnsi="Arial Narrow"/>
        </w:rPr>
        <w:t>k</w:t>
      </w:r>
      <w:r w:rsidRPr="00296E49">
        <w:rPr>
          <w:rFonts w:ascii="Arial Narrow" w:hAnsi="Arial Narrow"/>
        </w:rPr>
        <w:t>rajina velkého měřítka s dominantním zastoupením lesních komplexů</w:t>
      </w:r>
      <w:r>
        <w:rPr>
          <w:rFonts w:ascii="Arial Narrow" w:hAnsi="Arial Narrow"/>
        </w:rPr>
        <w:t>;</w:t>
      </w:r>
      <w:r w:rsidRPr="00296E49">
        <w:rPr>
          <w:rFonts w:ascii="Arial Narrow" w:hAnsi="Arial Narrow"/>
        </w:rPr>
        <w:t xml:space="preserve"> </w:t>
      </w:r>
    </w:p>
    <w:p w14:paraId="581EC613" w14:textId="77777777" w:rsidR="00296E49" w:rsidRPr="00296E49" w:rsidRDefault="00296E49" w:rsidP="00CE4466">
      <w:pPr>
        <w:pStyle w:val="b-pismeno"/>
        <w:numPr>
          <w:ilvl w:val="0"/>
          <w:numId w:val="45"/>
        </w:numPr>
        <w:spacing w:before="60" w:line="240" w:lineRule="auto"/>
        <w:rPr>
          <w:rFonts w:ascii="Arial Narrow" w:hAnsi="Arial Narrow"/>
        </w:rPr>
      </w:pPr>
      <w:r>
        <w:rPr>
          <w:rFonts w:ascii="Arial Narrow" w:hAnsi="Arial Narrow"/>
        </w:rPr>
        <w:t>u</w:t>
      </w:r>
      <w:r w:rsidRPr="00296E49">
        <w:rPr>
          <w:rFonts w:ascii="Arial Narrow" w:hAnsi="Arial Narrow"/>
        </w:rPr>
        <w:t>nikátně dochovaná hornická krajina formovaná těžbou a zpracováním rud</w:t>
      </w:r>
      <w:r>
        <w:rPr>
          <w:rFonts w:ascii="Arial Narrow" w:hAnsi="Arial Narrow"/>
        </w:rPr>
        <w:t>;</w:t>
      </w:r>
      <w:r w:rsidRPr="00296E49">
        <w:rPr>
          <w:rFonts w:ascii="Arial Narrow" w:hAnsi="Arial Narrow"/>
        </w:rPr>
        <w:t xml:space="preserve"> </w:t>
      </w:r>
    </w:p>
    <w:p w14:paraId="2FA1B6C6" w14:textId="77777777" w:rsidR="00296E49" w:rsidRPr="00296E49" w:rsidRDefault="00296E49" w:rsidP="00CE4466">
      <w:pPr>
        <w:pStyle w:val="b-pismeno"/>
        <w:numPr>
          <w:ilvl w:val="0"/>
          <w:numId w:val="45"/>
        </w:numPr>
        <w:spacing w:before="60" w:line="240" w:lineRule="auto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Pr="00296E49">
        <w:rPr>
          <w:rFonts w:ascii="Arial Narrow" w:hAnsi="Arial Narrow"/>
        </w:rPr>
        <w:t>ochované historické krajinné struktury – plužiny</w:t>
      </w:r>
      <w:r>
        <w:rPr>
          <w:rFonts w:ascii="Arial Narrow" w:hAnsi="Arial Narrow"/>
        </w:rPr>
        <w:t>;</w:t>
      </w:r>
      <w:r w:rsidRPr="00296E49">
        <w:rPr>
          <w:rFonts w:ascii="Arial Narrow" w:hAnsi="Arial Narrow"/>
        </w:rPr>
        <w:t xml:space="preserve"> </w:t>
      </w:r>
    </w:p>
    <w:p w14:paraId="69ED84AC" w14:textId="77777777" w:rsidR="00296E49" w:rsidRPr="00296E49" w:rsidRDefault="00296E49" w:rsidP="00CE4466">
      <w:pPr>
        <w:pStyle w:val="b-pismeno"/>
        <w:numPr>
          <w:ilvl w:val="0"/>
          <w:numId w:val="45"/>
        </w:numPr>
        <w:spacing w:before="60"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u</w:t>
      </w:r>
      <w:r w:rsidRPr="00296E49">
        <w:rPr>
          <w:rFonts w:ascii="Arial Narrow" w:hAnsi="Arial Narrow"/>
        </w:rPr>
        <w:t>rbanizovaná hluboká údolí, provázané soustavy sídel v</w:t>
      </w:r>
      <w:r>
        <w:rPr>
          <w:rFonts w:ascii="Arial Narrow" w:hAnsi="Arial Narrow"/>
        </w:rPr>
        <w:t> </w:t>
      </w:r>
      <w:r w:rsidRPr="00296E49">
        <w:rPr>
          <w:rFonts w:ascii="Arial Narrow" w:hAnsi="Arial Narrow"/>
        </w:rPr>
        <w:t>údolích</w:t>
      </w:r>
      <w:r>
        <w:rPr>
          <w:rFonts w:ascii="Arial Narrow" w:hAnsi="Arial Narrow"/>
        </w:rPr>
        <w:t>;</w:t>
      </w:r>
    </w:p>
    <w:p w14:paraId="5807A3E8" w14:textId="77777777" w:rsidR="00296E49" w:rsidRPr="00296E49" w:rsidRDefault="00296E49" w:rsidP="00CE4466">
      <w:pPr>
        <w:pStyle w:val="b-pismeno"/>
        <w:numPr>
          <w:ilvl w:val="0"/>
          <w:numId w:val="45"/>
        </w:numPr>
        <w:spacing w:before="60" w:line="240" w:lineRule="auto"/>
        <w:rPr>
          <w:rFonts w:ascii="Arial Narrow" w:hAnsi="Arial Narrow"/>
        </w:rPr>
      </w:pPr>
      <w:r>
        <w:rPr>
          <w:rFonts w:ascii="Arial Narrow" w:hAnsi="Arial Narrow"/>
        </w:rPr>
        <w:t>l</w:t>
      </w:r>
      <w:r w:rsidRPr="00296E49">
        <w:rPr>
          <w:rFonts w:ascii="Arial Narrow" w:hAnsi="Arial Narrow"/>
        </w:rPr>
        <w:t>ánové lineární a lánové radiální vsi v údolních polohách a v podhůří Krušných hor</w:t>
      </w:r>
      <w:r>
        <w:rPr>
          <w:rFonts w:ascii="Arial Narrow" w:hAnsi="Arial Narrow"/>
        </w:rPr>
        <w:t>;</w:t>
      </w:r>
    </w:p>
    <w:p w14:paraId="3827EAED" w14:textId="77777777" w:rsidR="00296E49" w:rsidRPr="00296E49" w:rsidRDefault="00296E49" w:rsidP="00CE4466">
      <w:pPr>
        <w:pStyle w:val="b-pismeno"/>
        <w:numPr>
          <w:ilvl w:val="0"/>
          <w:numId w:val="45"/>
        </w:numPr>
        <w:spacing w:before="60" w:line="240" w:lineRule="auto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Pr="00296E49">
        <w:rPr>
          <w:rFonts w:ascii="Arial Narrow" w:hAnsi="Arial Narrow"/>
        </w:rPr>
        <w:t xml:space="preserve">ominantní krajinné působení Klínovce. </w:t>
      </w:r>
    </w:p>
    <w:p w14:paraId="6E6C524C" w14:textId="77777777" w:rsidR="00296E49" w:rsidRPr="00296E49" w:rsidRDefault="00296E49" w:rsidP="00CE4466">
      <w:pPr>
        <w:pStyle w:val="b-pismeno"/>
        <w:numPr>
          <w:ilvl w:val="0"/>
          <w:numId w:val="45"/>
        </w:numPr>
        <w:spacing w:before="60" w:line="240" w:lineRule="auto"/>
        <w:rPr>
          <w:rFonts w:ascii="Arial Narrow" w:hAnsi="Arial Narrow"/>
        </w:rPr>
      </w:pPr>
      <w:r>
        <w:rPr>
          <w:rFonts w:ascii="Arial Narrow" w:hAnsi="Arial Narrow"/>
        </w:rPr>
        <w:t>h</w:t>
      </w:r>
      <w:r w:rsidRPr="00296E49">
        <w:rPr>
          <w:rFonts w:ascii="Arial Narrow" w:hAnsi="Arial Narrow"/>
        </w:rPr>
        <w:t>istorická místní cestní síť využitelná pro pohyb v</w:t>
      </w:r>
      <w:r w:rsidR="00527B3A">
        <w:rPr>
          <w:rFonts w:ascii="Arial Narrow" w:hAnsi="Arial Narrow"/>
        </w:rPr>
        <w:t> </w:t>
      </w:r>
      <w:r w:rsidRPr="00296E49">
        <w:rPr>
          <w:rFonts w:ascii="Arial Narrow" w:hAnsi="Arial Narrow"/>
        </w:rPr>
        <w:t>krajině</w:t>
      </w:r>
      <w:r w:rsidR="00527B3A">
        <w:rPr>
          <w:rFonts w:ascii="Arial Narrow" w:hAnsi="Arial Narrow"/>
        </w:rPr>
        <w:t>;</w:t>
      </w:r>
      <w:r w:rsidRPr="00296E49">
        <w:rPr>
          <w:rFonts w:ascii="Arial Narrow" w:hAnsi="Arial Narrow"/>
        </w:rPr>
        <w:t xml:space="preserve"> </w:t>
      </w:r>
    </w:p>
    <w:p w14:paraId="4C9E2365" w14:textId="77777777" w:rsidR="00296E49" w:rsidRDefault="00296E49" w:rsidP="00CE4466">
      <w:pPr>
        <w:pStyle w:val="b-pismeno"/>
        <w:numPr>
          <w:ilvl w:val="0"/>
          <w:numId w:val="45"/>
        </w:numPr>
        <w:spacing w:before="60" w:line="240" w:lineRule="auto"/>
        <w:rPr>
          <w:rFonts w:ascii="Arial Narrow" w:hAnsi="Arial Narrow"/>
        </w:rPr>
      </w:pPr>
      <w:r>
        <w:rPr>
          <w:rFonts w:ascii="Arial Narrow" w:hAnsi="Arial Narrow"/>
        </w:rPr>
        <w:t>k</w:t>
      </w:r>
      <w:r w:rsidRPr="00296E49">
        <w:rPr>
          <w:rFonts w:ascii="Arial Narrow" w:hAnsi="Arial Narrow"/>
        </w:rPr>
        <w:t>rajina se specifickou infrastrukturou pro intenzívnější formy</w:t>
      </w:r>
      <w:r w:rsidR="003D65C1">
        <w:rPr>
          <w:rFonts w:ascii="Arial Narrow" w:hAnsi="Arial Narrow"/>
        </w:rPr>
        <w:t xml:space="preserve"> </w:t>
      </w:r>
      <w:r w:rsidR="003D65C1" w:rsidRPr="003D65C1">
        <w:rPr>
          <w:rFonts w:ascii="Arial Narrow" w:hAnsi="Arial Narrow"/>
        </w:rPr>
        <w:t>rekreačního a sportovního využití (např. lyžařské areály, cyklostezky).</w:t>
      </w:r>
    </w:p>
    <w:p w14:paraId="69C0C835" w14:textId="77777777" w:rsidR="00527B3A" w:rsidRDefault="00527B3A" w:rsidP="008A0F42">
      <w:pPr>
        <w:pStyle w:val="a-cislo"/>
        <w:numPr>
          <w:ilvl w:val="0"/>
          <w:numId w:val="7"/>
        </w:numPr>
        <w:spacing w:before="120"/>
        <w:ind w:hanging="720"/>
      </w:pPr>
      <w:r>
        <w:t xml:space="preserve">Pro specifickou </w:t>
      </w:r>
      <w:proofErr w:type="gramStart"/>
      <w:r>
        <w:t>krajinu B.4 Karlovarsko</w:t>
      </w:r>
      <w:proofErr w:type="gramEnd"/>
      <w:r>
        <w:t xml:space="preserve"> – sever je stanoven požadavek zachovávat a obnovovat </w:t>
      </w:r>
      <w:r w:rsidR="003D65C1">
        <w:t xml:space="preserve">následující </w:t>
      </w:r>
      <w:r>
        <w:t>cílové charakteristiky uplatňující se na území města:</w:t>
      </w:r>
    </w:p>
    <w:p w14:paraId="23CD9663" w14:textId="77777777" w:rsidR="00527B3A" w:rsidRPr="00527B3A" w:rsidRDefault="00527B3A" w:rsidP="00CE4466">
      <w:pPr>
        <w:pStyle w:val="b-pismeno"/>
        <w:numPr>
          <w:ilvl w:val="0"/>
          <w:numId w:val="46"/>
        </w:numPr>
        <w:spacing w:before="60" w:line="240" w:lineRule="auto"/>
        <w:rPr>
          <w:rFonts w:ascii="Arial Narrow" w:hAnsi="Arial Narrow"/>
        </w:rPr>
      </w:pPr>
      <w:r>
        <w:rPr>
          <w:rFonts w:ascii="Arial Narrow" w:hAnsi="Arial Narrow"/>
        </w:rPr>
        <w:t>m</w:t>
      </w:r>
      <w:r w:rsidRPr="00527B3A">
        <w:rPr>
          <w:rFonts w:ascii="Arial Narrow" w:hAnsi="Arial Narrow"/>
        </w:rPr>
        <w:t>írně zvlněný pahorkatinný reliéf s některými výraznými výšinami sopečného původu</w:t>
      </w:r>
      <w:r>
        <w:rPr>
          <w:rFonts w:ascii="Arial Narrow" w:hAnsi="Arial Narrow"/>
        </w:rPr>
        <w:t>;</w:t>
      </w:r>
      <w:r w:rsidRPr="00527B3A">
        <w:rPr>
          <w:rFonts w:ascii="Arial Narrow" w:hAnsi="Arial Narrow"/>
        </w:rPr>
        <w:t xml:space="preserve"> </w:t>
      </w:r>
    </w:p>
    <w:p w14:paraId="210F147B" w14:textId="77777777" w:rsidR="00527B3A" w:rsidRPr="00527B3A" w:rsidRDefault="00527B3A" w:rsidP="00CE4466">
      <w:pPr>
        <w:pStyle w:val="b-pismeno"/>
        <w:numPr>
          <w:ilvl w:val="0"/>
          <w:numId w:val="46"/>
        </w:numPr>
        <w:spacing w:before="60" w:line="240" w:lineRule="auto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527B3A">
        <w:rPr>
          <w:rFonts w:ascii="Arial Narrow" w:hAnsi="Arial Narrow"/>
        </w:rPr>
        <w:t xml:space="preserve">řevažující charakter lesozemědělské kulturní krajiny, lokálně málo až středně zalesněné, s historickými sídly, rybníky, bez výrazněji dochované historické krajinné struktury. </w:t>
      </w:r>
    </w:p>
    <w:p w14:paraId="5A917538" w14:textId="77777777" w:rsidR="003D65C1" w:rsidRPr="00527B3A" w:rsidRDefault="003D65C1" w:rsidP="00CE4466">
      <w:pPr>
        <w:pStyle w:val="b-pismeno"/>
        <w:numPr>
          <w:ilvl w:val="0"/>
          <w:numId w:val="46"/>
        </w:numPr>
        <w:spacing w:before="60" w:line="240" w:lineRule="auto"/>
        <w:rPr>
          <w:rFonts w:ascii="Arial Narrow" w:hAnsi="Arial Narrow"/>
        </w:rPr>
      </w:pPr>
      <w:r>
        <w:rPr>
          <w:rFonts w:ascii="Arial Narrow" w:hAnsi="Arial Narrow"/>
        </w:rPr>
        <w:t>v</w:t>
      </w:r>
      <w:r w:rsidRPr="00527B3A">
        <w:rPr>
          <w:rFonts w:ascii="Arial Narrow" w:hAnsi="Arial Narrow"/>
        </w:rPr>
        <w:t>yvážený podíl lesů a luk a pastvin, menší podíl orné půdy</w:t>
      </w:r>
      <w:r>
        <w:rPr>
          <w:rFonts w:ascii="Arial Narrow" w:hAnsi="Arial Narrow"/>
        </w:rPr>
        <w:t>;</w:t>
      </w:r>
      <w:r w:rsidRPr="00527B3A">
        <w:rPr>
          <w:rFonts w:ascii="Arial Narrow" w:hAnsi="Arial Narrow"/>
        </w:rPr>
        <w:t xml:space="preserve"> </w:t>
      </w:r>
    </w:p>
    <w:p w14:paraId="194ACA93" w14:textId="77777777" w:rsidR="00527B3A" w:rsidRDefault="00527B3A" w:rsidP="00CE4466">
      <w:pPr>
        <w:pStyle w:val="b-pismeno"/>
        <w:numPr>
          <w:ilvl w:val="0"/>
          <w:numId w:val="46"/>
        </w:numPr>
        <w:spacing w:before="60" w:line="240" w:lineRule="auto"/>
        <w:rPr>
          <w:rFonts w:ascii="Arial Narrow" w:hAnsi="Arial Narrow"/>
        </w:rPr>
      </w:pPr>
      <w:r>
        <w:rPr>
          <w:rFonts w:ascii="Arial Narrow" w:hAnsi="Arial Narrow"/>
        </w:rPr>
        <w:t>v</w:t>
      </w:r>
      <w:r w:rsidRPr="00527B3A">
        <w:rPr>
          <w:rFonts w:ascii="Arial Narrow" w:hAnsi="Arial Narrow"/>
        </w:rPr>
        <w:t>ětšinová střednězrnná mozaika zemědělských kultur</w:t>
      </w:r>
      <w:r>
        <w:rPr>
          <w:rFonts w:ascii="Arial Narrow" w:hAnsi="Arial Narrow"/>
        </w:rPr>
        <w:t>;</w:t>
      </w:r>
    </w:p>
    <w:p w14:paraId="654A2C16" w14:textId="77777777" w:rsidR="00527B3A" w:rsidRPr="00527B3A" w:rsidRDefault="00527B3A" w:rsidP="00CE4466">
      <w:pPr>
        <w:pStyle w:val="b-pismeno"/>
        <w:numPr>
          <w:ilvl w:val="0"/>
          <w:numId w:val="46"/>
        </w:numPr>
        <w:spacing w:before="60" w:line="240" w:lineRule="auto"/>
        <w:rPr>
          <w:rFonts w:ascii="Arial Narrow" w:hAnsi="Arial Narrow"/>
        </w:rPr>
      </w:pPr>
      <w:r>
        <w:rPr>
          <w:rFonts w:ascii="Arial Narrow" w:hAnsi="Arial Narrow"/>
        </w:rPr>
        <w:t>k</w:t>
      </w:r>
      <w:r w:rsidRPr="00527B3A">
        <w:rPr>
          <w:rFonts w:ascii="Arial Narrow" w:hAnsi="Arial Narrow"/>
        </w:rPr>
        <w:t>rajina členěná četnými plochami menších lesních komplexů a doplněná množstvím drobných i větších rybníků a vodních nádrží s přilehlými mokřady</w:t>
      </w:r>
      <w:r>
        <w:rPr>
          <w:rFonts w:ascii="Arial Narrow" w:hAnsi="Arial Narrow"/>
        </w:rPr>
        <w:t>;</w:t>
      </w:r>
      <w:r w:rsidRPr="00527B3A">
        <w:rPr>
          <w:rFonts w:ascii="Arial Narrow" w:hAnsi="Arial Narrow"/>
        </w:rPr>
        <w:t xml:space="preserve"> </w:t>
      </w:r>
    </w:p>
    <w:p w14:paraId="698A3B28" w14:textId="77777777" w:rsidR="00527B3A" w:rsidRPr="00527B3A" w:rsidRDefault="00527B3A" w:rsidP="00CE4466">
      <w:pPr>
        <w:pStyle w:val="b-pismeno"/>
        <w:numPr>
          <w:ilvl w:val="0"/>
          <w:numId w:val="46"/>
        </w:numPr>
        <w:spacing w:before="60" w:line="240" w:lineRule="auto"/>
        <w:rPr>
          <w:rFonts w:ascii="Arial Narrow" w:hAnsi="Arial Narrow"/>
        </w:rPr>
      </w:pPr>
      <w:r>
        <w:rPr>
          <w:rFonts w:ascii="Arial Narrow" w:hAnsi="Arial Narrow"/>
        </w:rPr>
        <w:t>m</w:t>
      </w:r>
      <w:r w:rsidRPr="00527B3A">
        <w:rPr>
          <w:rFonts w:ascii="Arial Narrow" w:hAnsi="Arial Narrow"/>
        </w:rPr>
        <w:t xml:space="preserve">nožství antropogenních stop využívání krajiny (těžba kaolinu a hnědého uhlí, výsypky, náspy atd.). </w:t>
      </w:r>
    </w:p>
    <w:p w14:paraId="770C4E56" w14:textId="77777777" w:rsidR="003D65C1" w:rsidRPr="00296E49" w:rsidRDefault="003D65C1" w:rsidP="00CE4466">
      <w:pPr>
        <w:pStyle w:val="b-pismeno"/>
        <w:numPr>
          <w:ilvl w:val="0"/>
          <w:numId w:val="46"/>
        </w:numPr>
        <w:spacing w:before="60" w:line="240" w:lineRule="auto"/>
        <w:rPr>
          <w:rFonts w:ascii="Arial Narrow" w:hAnsi="Arial Narrow"/>
        </w:rPr>
      </w:pPr>
      <w:r w:rsidRPr="00527B3A">
        <w:rPr>
          <w:rFonts w:ascii="Arial Narrow" w:hAnsi="Arial Narrow"/>
        </w:rPr>
        <w:t>síť osídlení charakterizovaná převahou lánových radiálních vsí středověké kolonizace</w:t>
      </w:r>
      <w:r>
        <w:rPr>
          <w:rFonts w:ascii="Arial Narrow" w:hAnsi="Arial Narrow"/>
        </w:rPr>
        <w:t>;</w:t>
      </w:r>
    </w:p>
    <w:p w14:paraId="2E262D28" w14:textId="77777777" w:rsidR="003D65C1" w:rsidRPr="00527B3A" w:rsidRDefault="003D65C1" w:rsidP="00CE4466">
      <w:pPr>
        <w:pStyle w:val="b-pismeno"/>
        <w:numPr>
          <w:ilvl w:val="0"/>
          <w:numId w:val="46"/>
        </w:numPr>
        <w:spacing w:before="60" w:line="240" w:lineRule="auto"/>
        <w:rPr>
          <w:rFonts w:ascii="Arial Narrow" w:hAnsi="Arial Narrow"/>
        </w:rPr>
      </w:pPr>
      <w:r>
        <w:rPr>
          <w:rFonts w:ascii="Arial Narrow" w:hAnsi="Arial Narrow"/>
        </w:rPr>
        <w:t>v</w:t>
      </w:r>
      <w:r w:rsidRPr="00527B3A">
        <w:rPr>
          <w:rFonts w:ascii="Arial Narrow" w:hAnsi="Arial Narrow"/>
        </w:rPr>
        <w:t>ýznamná enkláva rybniční krajiny u Ostrova</w:t>
      </w:r>
      <w:r>
        <w:rPr>
          <w:rFonts w:ascii="Arial Narrow" w:hAnsi="Arial Narrow"/>
        </w:rPr>
        <w:t>;</w:t>
      </w:r>
      <w:r w:rsidRPr="00527B3A">
        <w:rPr>
          <w:rFonts w:ascii="Arial Narrow" w:hAnsi="Arial Narrow"/>
        </w:rPr>
        <w:t xml:space="preserve"> </w:t>
      </w:r>
    </w:p>
    <w:p w14:paraId="099F3160" w14:textId="77777777" w:rsidR="00527B3A" w:rsidRPr="00527B3A" w:rsidRDefault="00527B3A" w:rsidP="00CE4466">
      <w:pPr>
        <w:pStyle w:val="b-pismeno"/>
        <w:numPr>
          <w:ilvl w:val="0"/>
          <w:numId w:val="46"/>
        </w:numPr>
        <w:spacing w:before="60" w:line="240" w:lineRule="auto"/>
        <w:rPr>
          <w:rFonts w:ascii="Arial Narrow" w:hAnsi="Arial Narrow"/>
        </w:rPr>
      </w:pPr>
      <w:r>
        <w:rPr>
          <w:rFonts w:ascii="Arial Narrow" w:hAnsi="Arial Narrow"/>
        </w:rPr>
        <w:t>s</w:t>
      </w:r>
      <w:r w:rsidRPr="00527B3A">
        <w:rPr>
          <w:rFonts w:ascii="Arial Narrow" w:hAnsi="Arial Narrow"/>
        </w:rPr>
        <w:t>pecifický urbánní celek Ostrova s cenným historickým jádrem (památková zóna) a dobovým sídlištěm, v dynamičtěji modelovaném terénu s širokým dopadem na okolní krajinu</w:t>
      </w:r>
      <w:r w:rsidR="003D65C1">
        <w:rPr>
          <w:rFonts w:ascii="Arial Narrow" w:hAnsi="Arial Narrow"/>
        </w:rPr>
        <w:t>.</w:t>
      </w:r>
      <w:r w:rsidRPr="00527B3A">
        <w:rPr>
          <w:rFonts w:ascii="Arial Narrow" w:hAnsi="Arial Narrow"/>
        </w:rPr>
        <w:t xml:space="preserve"> </w:t>
      </w:r>
    </w:p>
    <w:p w14:paraId="3B35DB2F" w14:textId="77777777" w:rsidR="003D65C1" w:rsidRDefault="003D65C1" w:rsidP="008A0F42">
      <w:pPr>
        <w:pStyle w:val="a-cislo"/>
        <w:numPr>
          <w:ilvl w:val="0"/>
          <w:numId w:val="7"/>
        </w:numPr>
        <w:spacing w:before="120"/>
        <w:ind w:hanging="720"/>
      </w:pPr>
      <w:r>
        <w:t xml:space="preserve">Pro specifickou </w:t>
      </w:r>
      <w:proofErr w:type="gramStart"/>
      <w:r>
        <w:t>krajinu B.6 Údolí</w:t>
      </w:r>
      <w:proofErr w:type="gramEnd"/>
      <w:r>
        <w:t xml:space="preserve"> Ohře – sever je stanoven požadavek zachovávat a obnovovat následující cílové charakteristiky uplatňující se na území města:</w:t>
      </w:r>
    </w:p>
    <w:p w14:paraId="1C267377" w14:textId="77777777" w:rsidR="003D65C1" w:rsidRPr="003D65C1" w:rsidRDefault="003D65C1" w:rsidP="00CE4466">
      <w:pPr>
        <w:pStyle w:val="b-pismeno"/>
        <w:numPr>
          <w:ilvl w:val="0"/>
          <w:numId w:val="47"/>
        </w:numPr>
        <w:spacing w:before="60" w:line="240" w:lineRule="auto"/>
        <w:rPr>
          <w:rFonts w:ascii="Arial Narrow" w:hAnsi="Arial Narrow"/>
        </w:rPr>
      </w:pPr>
      <w:r w:rsidRPr="003D65C1">
        <w:rPr>
          <w:rFonts w:ascii="Arial Narrow" w:hAnsi="Arial Narrow"/>
        </w:rPr>
        <w:t xml:space="preserve">dlouhý a úzký pás ploché hornatiny s hlubokým zářezem průlomového údolí řeky Ohře, s rozčleněnými svahy, v četných zákrutech a meandrech, s výraznými vrcholy; </w:t>
      </w:r>
    </w:p>
    <w:p w14:paraId="0A286A76" w14:textId="77777777" w:rsidR="003D65C1" w:rsidRPr="003D65C1" w:rsidRDefault="003D65C1" w:rsidP="00CE4466">
      <w:pPr>
        <w:pStyle w:val="b-pismeno"/>
        <w:numPr>
          <w:ilvl w:val="0"/>
          <w:numId w:val="45"/>
        </w:numPr>
        <w:spacing w:before="60" w:line="240" w:lineRule="auto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3D65C1">
        <w:rPr>
          <w:rFonts w:ascii="Arial Narrow" w:hAnsi="Arial Narrow"/>
        </w:rPr>
        <w:t>řevažující charakter kulturní lesní až lesozemědělské krajiny</w:t>
      </w:r>
      <w:r>
        <w:rPr>
          <w:rFonts w:ascii="Arial Narrow" w:hAnsi="Arial Narrow"/>
        </w:rPr>
        <w:t>;</w:t>
      </w:r>
      <w:r w:rsidRPr="003D65C1">
        <w:rPr>
          <w:rFonts w:ascii="Arial Narrow" w:hAnsi="Arial Narrow"/>
        </w:rPr>
        <w:t xml:space="preserve"> </w:t>
      </w:r>
    </w:p>
    <w:p w14:paraId="4B88D642" w14:textId="77777777" w:rsidR="003D65C1" w:rsidRPr="003D65C1" w:rsidRDefault="003D65C1" w:rsidP="00CE4466">
      <w:pPr>
        <w:pStyle w:val="b-pismeno"/>
        <w:numPr>
          <w:ilvl w:val="0"/>
          <w:numId w:val="45"/>
        </w:numPr>
        <w:spacing w:before="60" w:line="240" w:lineRule="auto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Pr="003D65C1">
        <w:rPr>
          <w:rFonts w:ascii="Arial Narrow" w:hAnsi="Arial Narrow"/>
        </w:rPr>
        <w:t xml:space="preserve">ynamická scéna velkého měřítka hlubokého údolí řeky Ohře, s jedinečnými panoramaty a výhledy z jeho vyšších horizontů. </w:t>
      </w:r>
    </w:p>
    <w:p w14:paraId="5B906DF4" w14:textId="77777777" w:rsidR="003D65C1" w:rsidRPr="003D65C1" w:rsidRDefault="003D65C1" w:rsidP="00CE4466">
      <w:pPr>
        <w:pStyle w:val="b-pismeno"/>
        <w:numPr>
          <w:ilvl w:val="0"/>
          <w:numId w:val="45"/>
        </w:numPr>
        <w:spacing w:before="60" w:line="240" w:lineRule="auto"/>
        <w:rPr>
          <w:rFonts w:ascii="Arial Narrow" w:hAnsi="Arial Narrow"/>
        </w:rPr>
      </w:pPr>
      <w:r>
        <w:rPr>
          <w:rFonts w:ascii="Arial Narrow" w:hAnsi="Arial Narrow"/>
        </w:rPr>
        <w:t>k</w:t>
      </w:r>
      <w:r w:rsidRPr="003D65C1">
        <w:rPr>
          <w:rFonts w:ascii="Arial Narrow" w:hAnsi="Arial Narrow"/>
        </w:rPr>
        <w:t xml:space="preserve">rajina s harmonickou skladbou jehličnatých, ale i smíšených a listnatých lesů, květnatých luk a pastvin a plochami orné půdy. </w:t>
      </w:r>
    </w:p>
    <w:p w14:paraId="4ED70A86" w14:textId="77777777" w:rsidR="003D65C1" w:rsidRPr="003D65C1" w:rsidRDefault="003D65C1" w:rsidP="00CE4466">
      <w:pPr>
        <w:pStyle w:val="b-pismeno"/>
        <w:numPr>
          <w:ilvl w:val="0"/>
          <w:numId w:val="45"/>
        </w:numPr>
        <w:spacing w:before="60" w:line="240" w:lineRule="auto"/>
        <w:rPr>
          <w:rFonts w:ascii="Arial Narrow" w:hAnsi="Arial Narrow"/>
        </w:rPr>
      </w:pPr>
      <w:r>
        <w:rPr>
          <w:rFonts w:ascii="Arial Narrow" w:hAnsi="Arial Narrow"/>
        </w:rPr>
        <w:t>l</w:t>
      </w:r>
      <w:r w:rsidRPr="003D65C1">
        <w:rPr>
          <w:rFonts w:ascii="Arial Narrow" w:hAnsi="Arial Narrow"/>
        </w:rPr>
        <w:t>ánové lineární a lánové radiální vsi v údolních polohách</w:t>
      </w:r>
      <w:r>
        <w:rPr>
          <w:rFonts w:ascii="Arial Narrow" w:hAnsi="Arial Narrow"/>
        </w:rPr>
        <w:t>.</w:t>
      </w:r>
      <w:r w:rsidRPr="003D65C1">
        <w:rPr>
          <w:rFonts w:ascii="Arial Narrow" w:hAnsi="Arial Narrow"/>
        </w:rPr>
        <w:t xml:space="preserve"> </w:t>
      </w:r>
    </w:p>
    <w:p w14:paraId="2ABB8B33" w14:textId="77777777" w:rsidR="008C6C6B" w:rsidRDefault="008C6C6B" w:rsidP="008A0F42">
      <w:pPr>
        <w:pStyle w:val="a-cislo"/>
        <w:numPr>
          <w:ilvl w:val="0"/>
          <w:numId w:val="7"/>
        </w:numPr>
        <w:spacing w:before="120"/>
        <w:ind w:hanging="720"/>
      </w:pPr>
      <w:r>
        <w:t xml:space="preserve">Pro </w:t>
      </w:r>
      <w:r w:rsidR="006254FD">
        <w:t xml:space="preserve">zhotovení územních studií, regulačních plánů, zastavovacích studií a dokumentací pro územní rozhodnutí se </w:t>
      </w:r>
      <w:r>
        <w:t xml:space="preserve">stanovují </w:t>
      </w:r>
      <w:r w:rsidR="003D65C1">
        <w:t xml:space="preserve">následující </w:t>
      </w:r>
      <w:r w:rsidR="006254FD">
        <w:t>požadavky a podmínky pro zachování a dosažení cílových charakteristik krajin</w:t>
      </w:r>
      <w:r w:rsidR="003D65C1">
        <w:t>:</w:t>
      </w:r>
    </w:p>
    <w:p w14:paraId="77D7F92B" w14:textId="77777777" w:rsidR="006254FD" w:rsidRPr="003D65C1" w:rsidRDefault="003D65C1" w:rsidP="00CE4466">
      <w:pPr>
        <w:pStyle w:val="b-pismeno"/>
        <w:numPr>
          <w:ilvl w:val="0"/>
          <w:numId w:val="48"/>
        </w:numPr>
        <w:spacing w:before="60" w:line="240" w:lineRule="auto"/>
        <w:rPr>
          <w:rFonts w:ascii="Arial Narrow" w:hAnsi="Arial Narrow"/>
        </w:rPr>
      </w:pPr>
      <w:r>
        <w:rPr>
          <w:rFonts w:ascii="Arial Narrow" w:hAnsi="Arial Narrow"/>
        </w:rPr>
        <w:t>z</w:t>
      </w:r>
      <w:r w:rsidR="006254FD" w:rsidRPr="003D65C1">
        <w:rPr>
          <w:rFonts w:ascii="Arial Narrow" w:hAnsi="Arial Narrow"/>
        </w:rPr>
        <w:t>astavitelné plochy doplňovat prvky krajinné zeleně tak, aby byl vytvořen plynulý přechod do krajiny</w:t>
      </w:r>
      <w:r>
        <w:rPr>
          <w:rFonts w:ascii="Arial Narrow" w:hAnsi="Arial Narrow"/>
        </w:rPr>
        <w:t>;</w:t>
      </w:r>
      <w:r w:rsidR="006254FD" w:rsidRPr="003D65C1">
        <w:rPr>
          <w:rFonts w:ascii="Arial Narrow" w:hAnsi="Arial Narrow"/>
        </w:rPr>
        <w:t xml:space="preserve"> </w:t>
      </w:r>
    </w:p>
    <w:p w14:paraId="337ED810" w14:textId="77777777" w:rsidR="006254FD" w:rsidRPr="006254FD" w:rsidRDefault="003D65C1" w:rsidP="00CE4466">
      <w:pPr>
        <w:pStyle w:val="b-pismeno"/>
        <w:numPr>
          <w:ilvl w:val="0"/>
          <w:numId w:val="45"/>
        </w:numPr>
        <w:spacing w:before="60" w:line="240" w:lineRule="auto"/>
        <w:rPr>
          <w:rFonts w:ascii="Arial Narrow" w:hAnsi="Arial Narrow"/>
        </w:rPr>
      </w:pPr>
      <w:r>
        <w:rPr>
          <w:rFonts w:ascii="Arial Narrow" w:hAnsi="Arial Narrow"/>
        </w:rPr>
        <w:t>v</w:t>
      </w:r>
      <w:r w:rsidR="006254FD" w:rsidRPr="006254FD">
        <w:rPr>
          <w:rFonts w:ascii="Arial Narrow" w:hAnsi="Arial Narrow"/>
        </w:rPr>
        <w:t>ýškovou hladinu zástavby v okrajích sídel přizpůsobovat plynulému pře-chodu siluety sídla do krajiny</w:t>
      </w:r>
      <w:r>
        <w:rPr>
          <w:rFonts w:ascii="Arial Narrow" w:hAnsi="Arial Narrow"/>
        </w:rPr>
        <w:t>;</w:t>
      </w:r>
      <w:r w:rsidR="006254FD" w:rsidRPr="006254FD">
        <w:rPr>
          <w:rFonts w:ascii="Arial Narrow" w:hAnsi="Arial Narrow"/>
        </w:rPr>
        <w:t xml:space="preserve"> </w:t>
      </w:r>
    </w:p>
    <w:p w14:paraId="2433B7F4" w14:textId="77777777" w:rsidR="006254FD" w:rsidRPr="006254FD" w:rsidRDefault="003D65C1" w:rsidP="00CE4466">
      <w:pPr>
        <w:pStyle w:val="b-pismeno"/>
        <w:numPr>
          <w:ilvl w:val="0"/>
          <w:numId w:val="45"/>
        </w:numPr>
        <w:spacing w:before="60" w:line="240" w:lineRule="auto"/>
        <w:rPr>
          <w:rFonts w:ascii="Arial Narrow" w:hAnsi="Arial Narrow"/>
        </w:rPr>
      </w:pPr>
      <w:r>
        <w:rPr>
          <w:rFonts w:ascii="Arial Narrow" w:hAnsi="Arial Narrow"/>
        </w:rPr>
        <w:t>n</w:t>
      </w:r>
      <w:r w:rsidR="006254FD" w:rsidRPr="006254FD">
        <w:rPr>
          <w:rFonts w:ascii="Arial Narrow" w:hAnsi="Arial Narrow"/>
        </w:rPr>
        <w:t>ezasahovat negativně do historických struktur sídel</w:t>
      </w:r>
      <w:r w:rsidR="006254FD">
        <w:rPr>
          <w:rFonts w:ascii="Arial Narrow" w:hAnsi="Arial Narrow"/>
        </w:rPr>
        <w:t>, zejména</w:t>
      </w:r>
      <w:r w:rsidR="006254FD" w:rsidRPr="006254FD">
        <w:rPr>
          <w:rFonts w:ascii="Arial Narrow" w:hAnsi="Arial Narrow"/>
        </w:rPr>
        <w:t xml:space="preserve"> lánových lineárních a historického uspořádání částí krajin (plužin)</w:t>
      </w:r>
      <w:r>
        <w:rPr>
          <w:rFonts w:ascii="Arial Narrow" w:hAnsi="Arial Narrow"/>
        </w:rPr>
        <w:t>;</w:t>
      </w:r>
      <w:r w:rsidR="006254FD" w:rsidRPr="006254FD">
        <w:rPr>
          <w:rFonts w:ascii="Arial Narrow" w:hAnsi="Arial Narrow"/>
        </w:rPr>
        <w:t xml:space="preserve"> </w:t>
      </w:r>
    </w:p>
    <w:p w14:paraId="6F24D2D2" w14:textId="77777777" w:rsidR="006254FD" w:rsidRPr="00C425B3" w:rsidRDefault="003D65C1" w:rsidP="00CE4466">
      <w:pPr>
        <w:pStyle w:val="b-pismeno"/>
        <w:numPr>
          <w:ilvl w:val="0"/>
          <w:numId w:val="45"/>
        </w:numPr>
        <w:spacing w:before="60" w:line="240" w:lineRule="auto"/>
        <w:rPr>
          <w:rFonts w:ascii="Arial Narrow" w:hAnsi="Arial Narrow"/>
        </w:rPr>
      </w:pPr>
      <w:r>
        <w:rPr>
          <w:rFonts w:ascii="Arial Narrow" w:hAnsi="Arial Narrow"/>
        </w:rPr>
        <w:t>n</w:t>
      </w:r>
      <w:r w:rsidR="006254FD" w:rsidRPr="00C425B3">
        <w:rPr>
          <w:rFonts w:ascii="Arial Narrow" w:hAnsi="Arial Narrow"/>
        </w:rPr>
        <w:t>enarušovat negativně pohledové scenérie přírodních dominant, krajinných horizontů a horských hřbetů a jejich vizuální vztahy</w:t>
      </w:r>
      <w:r>
        <w:rPr>
          <w:rFonts w:ascii="Arial Narrow" w:hAnsi="Arial Narrow"/>
        </w:rPr>
        <w:t>;</w:t>
      </w:r>
      <w:r w:rsidR="006254FD" w:rsidRPr="00C425B3">
        <w:rPr>
          <w:rFonts w:ascii="Arial Narrow" w:hAnsi="Arial Narrow"/>
        </w:rPr>
        <w:t xml:space="preserve"> </w:t>
      </w:r>
    </w:p>
    <w:p w14:paraId="72B8B18E" w14:textId="77777777" w:rsidR="006254FD" w:rsidRPr="006254FD" w:rsidRDefault="003D65C1" w:rsidP="00CE4466">
      <w:pPr>
        <w:pStyle w:val="b-pismeno"/>
        <w:numPr>
          <w:ilvl w:val="0"/>
          <w:numId w:val="45"/>
        </w:numPr>
        <w:spacing w:before="60" w:line="240" w:lineRule="auto"/>
        <w:rPr>
          <w:rFonts w:ascii="Arial Narrow" w:hAnsi="Arial Narrow"/>
        </w:rPr>
      </w:pPr>
      <w:r>
        <w:rPr>
          <w:rFonts w:ascii="Arial Narrow" w:hAnsi="Arial Narrow"/>
        </w:rPr>
        <w:t>n</w:t>
      </w:r>
      <w:r w:rsidR="006254FD" w:rsidRPr="006254FD">
        <w:rPr>
          <w:rFonts w:ascii="Arial Narrow" w:hAnsi="Arial Narrow"/>
        </w:rPr>
        <w:t>enarušovat negativně pohledové scenérie sídel, jejich hodnotné stavební dominanty a jejich vizuální vztahy s okolními sídly a krajinou</w:t>
      </w:r>
      <w:r>
        <w:rPr>
          <w:rFonts w:ascii="Arial Narrow" w:hAnsi="Arial Narrow"/>
        </w:rPr>
        <w:t>;</w:t>
      </w:r>
      <w:r w:rsidR="006254FD" w:rsidRPr="006254FD">
        <w:rPr>
          <w:rFonts w:ascii="Arial Narrow" w:hAnsi="Arial Narrow"/>
        </w:rPr>
        <w:t xml:space="preserve"> </w:t>
      </w:r>
    </w:p>
    <w:p w14:paraId="32808AC0" w14:textId="77777777" w:rsidR="006254FD" w:rsidRPr="006254FD" w:rsidRDefault="003D65C1" w:rsidP="00CE4466">
      <w:pPr>
        <w:pStyle w:val="b-pismeno"/>
        <w:numPr>
          <w:ilvl w:val="0"/>
          <w:numId w:val="45"/>
        </w:numPr>
        <w:spacing w:before="60" w:line="240" w:lineRule="auto"/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="006254FD" w:rsidRPr="006254FD">
        <w:rPr>
          <w:rFonts w:ascii="Arial Narrow" w:hAnsi="Arial Narrow"/>
        </w:rPr>
        <w:t>hránit a respektovat v krajině historicky významné dochované projevy těžby a průmyslové činnosti</w:t>
      </w:r>
      <w:r>
        <w:rPr>
          <w:rFonts w:ascii="Arial Narrow" w:hAnsi="Arial Narrow"/>
        </w:rPr>
        <w:t>;</w:t>
      </w:r>
      <w:r w:rsidR="006254FD" w:rsidRPr="006254FD">
        <w:rPr>
          <w:rFonts w:ascii="Arial Narrow" w:hAnsi="Arial Narrow"/>
        </w:rPr>
        <w:t xml:space="preserve"> </w:t>
      </w:r>
    </w:p>
    <w:p w14:paraId="0857AC77" w14:textId="77777777" w:rsidR="006254FD" w:rsidRPr="006254FD" w:rsidRDefault="003D65C1" w:rsidP="00CE4466">
      <w:pPr>
        <w:pStyle w:val="b-pismeno"/>
        <w:numPr>
          <w:ilvl w:val="0"/>
          <w:numId w:val="45"/>
        </w:numPr>
        <w:spacing w:before="60" w:line="240" w:lineRule="auto"/>
        <w:rPr>
          <w:rFonts w:ascii="Arial Narrow" w:hAnsi="Arial Narrow"/>
        </w:rPr>
      </w:pPr>
      <w:r>
        <w:rPr>
          <w:rFonts w:ascii="Arial Narrow" w:hAnsi="Arial Narrow"/>
        </w:rPr>
        <w:t>z</w:t>
      </w:r>
      <w:r w:rsidR="006254FD" w:rsidRPr="006254FD">
        <w:rPr>
          <w:rFonts w:ascii="Arial Narrow" w:hAnsi="Arial Narrow"/>
        </w:rPr>
        <w:t>achovávat, obnovovat a citlivě doplňovat dochovanou síť místních cest zajišťující propustnost krajin pro pěší a nemotorovou dopravu</w:t>
      </w:r>
      <w:r>
        <w:rPr>
          <w:rFonts w:ascii="Arial Narrow" w:hAnsi="Arial Narrow"/>
        </w:rPr>
        <w:t>;</w:t>
      </w:r>
      <w:r w:rsidR="006254FD" w:rsidRPr="006254FD">
        <w:rPr>
          <w:rFonts w:ascii="Arial Narrow" w:hAnsi="Arial Narrow"/>
        </w:rPr>
        <w:t xml:space="preserve"> </w:t>
      </w:r>
    </w:p>
    <w:p w14:paraId="267FF400" w14:textId="77777777" w:rsidR="006254FD" w:rsidRDefault="003D65C1" w:rsidP="00CE4466">
      <w:pPr>
        <w:pStyle w:val="b-pismeno"/>
        <w:numPr>
          <w:ilvl w:val="0"/>
          <w:numId w:val="45"/>
        </w:numPr>
        <w:spacing w:before="60"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z</w:t>
      </w:r>
      <w:r w:rsidR="006254FD" w:rsidRPr="006254FD">
        <w:rPr>
          <w:rFonts w:ascii="Arial Narrow" w:hAnsi="Arial Narrow"/>
        </w:rPr>
        <w:t>achovávat a obnovovat prvky a plochy rozptýlené nelesní zeleně jakožto prvků prostorového členění krajiny (i se souběžnou funkcí prvků ÚSES ne</w:t>
      </w:r>
      <w:r>
        <w:rPr>
          <w:rFonts w:ascii="Arial Narrow" w:hAnsi="Arial Narrow"/>
        </w:rPr>
        <w:t>bo izolační zeleně);</w:t>
      </w:r>
    </w:p>
    <w:p w14:paraId="15C06245" w14:textId="77777777" w:rsidR="003D65C1" w:rsidRDefault="003D65C1" w:rsidP="00CE4466">
      <w:pPr>
        <w:pStyle w:val="b-pismeno"/>
        <w:numPr>
          <w:ilvl w:val="0"/>
          <w:numId w:val="45"/>
        </w:numPr>
        <w:spacing w:before="60" w:line="240" w:lineRule="auto"/>
        <w:rPr>
          <w:rFonts w:ascii="Arial Narrow" w:hAnsi="Arial Narrow"/>
        </w:rPr>
      </w:pPr>
      <w:r w:rsidRPr="003D65C1">
        <w:rPr>
          <w:rFonts w:ascii="Arial Narrow" w:hAnsi="Arial Narrow"/>
        </w:rPr>
        <w:t>neumísťovat stavby, které by svými plošnými, vertikálními nebo prostorovými parametry mohly negativně narušit hodnoty krajiny - měřítko krajiny, její cílové charakteristiky, přírodní nebo kulturně historické dominanty nebo panoramata sídel.</w:t>
      </w:r>
    </w:p>
    <w:p w14:paraId="1086A25F" w14:textId="5C68EA10" w:rsidR="00887AB5" w:rsidRDefault="00887AB5" w:rsidP="008A0F42">
      <w:pPr>
        <w:pStyle w:val="a-cislo"/>
        <w:numPr>
          <w:ilvl w:val="0"/>
          <w:numId w:val="7"/>
        </w:numPr>
        <w:spacing w:before="120"/>
        <w:ind w:hanging="720"/>
      </w:pPr>
      <w:r>
        <w:t>V textové části ÚP Ostrov se doplňuje kapitola 5.8 Typy krajin ve znění bodů (E23) – (E27) Změny č. 2 ÚP.</w:t>
      </w:r>
      <w:r w:rsidR="00593E72">
        <w:t xml:space="preserve"> V grafické části se vymezení krajin zobrazí ve </w:t>
      </w:r>
      <w:proofErr w:type="gramStart"/>
      <w:r w:rsidR="00F56E5B">
        <w:t xml:space="preserve">výkresu  </w:t>
      </w:r>
      <w:r w:rsidR="00593E72">
        <w:t>2.3</w:t>
      </w:r>
      <w:proofErr w:type="gramEnd"/>
      <w:r w:rsidR="00593E72">
        <w:t xml:space="preserve"> Koncepce uspořádání krajiny, který se nově doplňuje.</w:t>
      </w:r>
    </w:p>
    <w:p w14:paraId="180FDDEC" w14:textId="77777777" w:rsidR="00F44DC4" w:rsidRPr="00E603D7" w:rsidRDefault="00574AEA" w:rsidP="008A0F42">
      <w:pPr>
        <w:pStyle w:val="Heading1"/>
        <w:rPr>
          <w:lang w:val="cs-CZ" w:eastAsia="en-US"/>
        </w:rPr>
      </w:pPr>
      <w:bookmarkStart w:id="25" w:name="_Toc20912469"/>
      <w:r w:rsidRPr="00EE0229">
        <w:rPr>
          <w:lang w:val="cs-CZ" w:eastAsia="en-US"/>
        </w:rPr>
        <w:t>F</w:t>
      </w:r>
      <w:r w:rsidR="00D63F01" w:rsidRPr="00EE0229">
        <w:rPr>
          <w:lang w:val="cs-CZ" w:eastAsia="en-US"/>
        </w:rPr>
        <w:t>.</w:t>
      </w:r>
      <w:r w:rsidR="00D63F01" w:rsidRPr="00EE0229">
        <w:rPr>
          <w:lang w:val="cs-CZ" w:eastAsia="en-US"/>
        </w:rPr>
        <w:tab/>
      </w:r>
      <w:bookmarkStart w:id="26" w:name="_Toc384656343"/>
      <w:r w:rsidR="00F44DC4" w:rsidRPr="00EE0229">
        <w:rPr>
          <w:lang w:val="cs-CZ" w:eastAsia="en-US"/>
        </w:rPr>
        <w:t>STANOVENÍ PODMÍNEK PRO VYUŽITÍ PLOCH S ROZDÍLNÝM ZPŮSOBEM VYUŽITÍ A STANOVENÍ PODMÍNEK PROSTOROVÉHO USPOŘÁDÁNÍ, VČETNĚ ZÁKLADNÍCH PODMÍNEK</w:t>
      </w:r>
      <w:r w:rsidR="00F44DC4" w:rsidRPr="00E603D7">
        <w:rPr>
          <w:lang w:val="cs-CZ" w:eastAsia="en-US"/>
        </w:rPr>
        <w:t xml:space="preserve"> OCHRANY KRAJINNÉHO RÁZU</w:t>
      </w:r>
      <w:bookmarkEnd w:id="26"/>
      <w:bookmarkEnd w:id="25"/>
    </w:p>
    <w:p w14:paraId="33C15E2F" w14:textId="77777777" w:rsidR="00B037EF" w:rsidRDefault="00B037EF" w:rsidP="008A0F42">
      <w:pPr>
        <w:numPr>
          <w:ilvl w:val="0"/>
          <w:numId w:val="8"/>
        </w:numPr>
        <w:spacing w:before="120" w:after="120" w:line="240" w:lineRule="auto"/>
        <w:ind w:hanging="720"/>
        <w:rPr>
          <w:rStyle w:val="NvrhP-text"/>
        </w:rPr>
      </w:pPr>
      <w:bookmarkStart w:id="27" w:name="_Toc239843518"/>
      <w:r>
        <w:rPr>
          <w:rStyle w:val="NvrhP-text"/>
        </w:rPr>
        <w:t>Změnou č. 2 ÚP se mění a doplňují způsoby využití ploch s rozdílným způsobem využití vymezené platným ÚP následovně:</w:t>
      </w:r>
    </w:p>
    <w:p w14:paraId="1C46F470" w14:textId="77777777" w:rsidR="00B037EF" w:rsidRDefault="00B037EF" w:rsidP="00CE4466">
      <w:pPr>
        <w:pStyle w:val="ListParagraph"/>
        <w:numPr>
          <w:ilvl w:val="0"/>
          <w:numId w:val="42"/>
        </w:numPr>
        <w:spacing w:before="120" w:after="120" w:line="240" w:lineRule="auto"/>
        <w:ind w:left="1134" w:hanging="414"/>
        <w:rPr>
          <w:rStyle w:val="NvrhP-text"/>
        </w:rPr>
      </w:pPr>
      <w:r>
        <w:rPr>
          <w:rStyle w:val="NvrhP-text"/>
        </w:rPr>
        <w:t>způsob využití „RI – plochy rekreace – pro rodinnou rekreaci“ se mění na „RI – plochy rekreace – plochy staveb pro rodinnou rekreaci,</w:t>
      </w:r>
    </w:p>
    <w:p w14:paraId="691C2B7A" w14:textId="77777777" w:rsidR="00B037EF" w:rsidRDefault="00B037EF" w:rsidP="00CE4466">
      <w:pPr>
        <w:pStyle w:val="ListParagraph"/>
        <w:numPr>
          <w:ilvl w:val="0"/>
          <w:numId w:val="42"/>
        </w:numPr>
        <w:spacing w:before="120" w:after="120" w:line="240" w:lineRule="auto"/>
        <w:ind w:left="1134" w:hanging="414"/>
        <w:rPr>
          <w:rStyle w:val="NvrhP-text"/>
        </w:rPr>
      </w:pPr>
      <w:r>
        <w:rPr>
          <w:rStyle w:val="NvrhP-text"/>
        </w:rPr>
        <w:t>způsob využití „RH – plochy rekreace - pro hromadnou rekreaci“, včetně stanovených podmínek jejich využití se ruší,</w:t>
      </w:r>
    </w:p>
    <w:p w14:paraId="78BCC966" w14:textId="77777777" w:rsidR="00B037EF" w:rsidRPr="00B037EF" w:rsidRDefault="00B037EF" w:rsidP="00CE4466">
      <w:pPr>
        <w:pStyle w:val="ListParagraph"/>
        <w:numPr>
          <w:ilvl w:val="0"/>
          <w:numId w:val="42"/>
        </w:numPr>
        <w:spacing w:before="120" w:after="120" w:line="240" w:lineRule="auto"/>
        <w:ind w:left="1134" w:hanging="414"/>
        <w:rPr>
          <w:rStyle w:val="NvrhP-text"/>
        </w:rPr>
      </w:pPr>
      <w:r>
        <w:rPr>
          <w:rStyle w:val="NvrhP-text"/>
        </w:rPr>
        <w:t xml:space="preserve">způsob </w:t>
      </w:r>
      <w:r w:rsidRPr="00B037EF">
        <w:rPr>
          <w:rStyle w:val="NvrhP-text"/>
        </w:rPr>
        <w:t>využití „VS – plochy smíšené výrobní“ se mění na „VS, VS2 – plochy smíšené výrobní“,</w:t>
      </w:r>
    </w:p>
    <w:p w14:paraId="7D874556" w14:textId="77777777" w:rsidR="00B037EF" w:rsidRPr="00B037EF" w:rsidRDefault="00B037EF" w:rsidP="00CE4466">
      <w:pPr>
        <w:pStyle w:val="ListParagraph"/>
        <w:numPr>
          <w:ilvl w:val="0"/>
          <w:numId w:val="42"/>
        </w:numPr>
        <w:spacing w:before="120" w:after="120" w:line="240" w:lineRule="auto"/>
        <w:ind w:left="1134" w:hanging="414"/>
        <w:rPr>
          <w:rStyle w:val="NvrhP-text"/>
        </w:rPr>
      </w:pPr>
      <w:r w:rsidRPr="00B037EF">
        <w:rPr>
          <w:rStyle w:val="NvrhP-text"/>
        </w:rPr>
        <w:t>způsob využití „ZV – plochy veřejné zeleně“ se mění na „ZV – plochy veřejných prostranství – veřejná zeleň“.</w:t>
      </w:r>
    </w:p>
    <w:p w14:paraId="497BFB0A" w14:textId="77777777" w:rsidR="00D669C7" w:rsidRPr="003B2609" w:rsidRDefault="00D669C7" w:rsidP="008A0F42">
      <w:pPr>
        <w:numPr>
          <w:ilvl w:val="0"/>
          <w:numId w:val="8"/>
        </w:numPr>
        <w:spacing w:before="120" w:after="120" w:line="240" w:lineRule="auto"/>
        <w:ind w:hanging="720"/>
        <w:rPr>
          <w:rStyle w:val="NvrhP-text"/>
        </w:rPr>
      </w:pPr>
      <w:r w:rsidRPr="003B2609">
        <w:rPr>
          <w:rStyle w:val="NvrhP-text"/>
        </w:rPr>
        <w:t xml:space="preserve">Změnou č. 2 </w:t>
      </w:r>
      <w:r w:rsidR="00FB21F5" w:rsidRPr="003B2609">
        <w:rPr>
          <w:rStyle w:val="NvrhP-text"/>
          <w:rFonts w:cs="Arial"/>
        </w:rPr>
        <w:t xml:space="preserve">ÚP </w:t>
      </w:r>
      <w:r w:rsidRPr="003B2609">
        <w:rPr>
          <w:rStyle w:val="NvrhP-text"/>
        </w:rPr>
        <w:t>se</w:t>
      </w:r>
      <w:r w:rsidR="00DB3910" w:rsidRPr="003B2609">
        <w:rPr>
          <w:rStyle w:val="NvrhP-text"/>
        </w:rPr>
        <w:t xml:space="preserve"> </w:t>
      </w:r>
      <w:r w:rsidR="00A516C4">
        <w:rPr>
          <w:rStyle w:val="NvrhP-text"/>
        </w:rPr>
        <w:t>vymezují</w:t>
      </w:r>
      <w:r w:rsidR="00AE69AF" w:rsidRPr="003B2609">
        <w:rPr>
          <w:rStyle w:val="NvrhP-text"/>
        </w:rPr>
        <w:t xml:space="preserve"> nov</w:t>
      </w:r>
      <w:r w:rsidR="000256B1">
        <w:rPr>
          <w:rStyle w:val="NvrhP-text"/>
        </w:rPr>
        <w:t>é</w:t>
      </w:r>
      <w:r w:rsidR="00AE69AF" w:rsidRPr="003B2609">
        <w:rPr>
          <w:rStyle w:val="NvrhP-text"/>
        </w:rPr>
        <w:t xml:space="preserve"> způsob</w:t>
      </w:r>
      <w:r w:rsidR="000256B1">
        <w:rPr>
          <w:rStyle w:val="NvrhP-text"/>
        </w:rPr>
        <w:t>y</w:t>
      </w:r>
      <w:r w:rsidR="00AE69AF" w:rsidRPr="003B2609">
        <w:rPr>
          <w:rStyle w:val="NvrhP-text"/>
        </w:rPr>
        <w:t xml:space="preserve"> využití ploch </w:t>
      </w:r>
      <w:r w:rsidR="00A516C4">
        <w:rPr>
          <w:rStyle w:val="NvrhP-text"/>
        </w:rPr>
        <w:t>a stanovují se p</w:t>
      </w:r>
      <w:r w:rsidR="00AE69AF" w:rsidRPr="003B2609">
        <w:rPr>
          <w:rStyle w:val="NvrhP-text"/>
        </w:rPr>
        <w:t>odmínk</w:t>
      </w:r>
      <w:r w:rsidR="00A516C4">
        <w:rPr>
          <w:rStyle w:val="NvrhP-text"/>
        </w:rPr>
        <w:t>y</w:t>
      </w:r>
      <w:r w:rsidR="003B2609" w:rsidRPr="003B2609">
        <w:rPr>
          <w:rStyle w:val="NvrhP-text"/>
        </w:rPr>
        <w:t xml:space="preserve"> </w:t>
      </w:r>
      <w:r w:rsidR="00A516C4">
        <w:rPr>
          <w:rStyle w:val="NvrhP-text"/>
        </w:rPr>
        <w:t>pro jejich využití</w:t>
      </w:r>
      <w:r w:rsidR="003B2609" w:rsidRPr="003B2609">
        <w:rPr>
          <w:rStyle w:val="NvrhP-text"/>
        </w:rPr>
        <w:t xml:space="preserve"> následovně:</w:t>
      </w:r>
    </w:p>
    <w:p w14:paraId="345A7FC8" w14:textId="77777777" w:rsidR="003B2609" w:rsidRPr="00F32D66" w:rsidRDefault="003B2609" w:rsidP="008A0F42">
      <w:pPr>
        <w:pStyle w:val="ListParagraph"/>
        <w:numPr>
          <w:ilvl w:val="0"/>
          <w:numId w:val="21"/>
        </w:numPr>
        <w:spacing w:before="120" w:after="120" w:line="240" w:lineRule="auto"/>
        <w:rPr>
          <w:rStyle w:val="NvrhP-text"/>
          <w:b/>
        </w:rPr>
      </w:pPr>
      <w:r w:rsidRPr="00F32D66">
        <w:rPr>
          <w:rStyle w:val="NvrhP-text"/>
          <w:b/>
        </w:rPr>
        <w:t xml:space="preserve">RN – </w:t>
      </w:r>
      <w:r w:rsidR="00B037EF">
        <w:rPr>
          <w:rStyle w:val="NvrhP-text"/>
          <w:b/>
        </w:rPr>
        <w:t xml:space="preserve">plochy rekreace - </w:t>
      </w:r>
      <w:r w:rsidRPr="00F32D66">
        <w:rPr>
          <w:rStyle w:val="NvrhP-text"/>
          <w:b/>
        </w:rPr>
        <w:t>rekreace na plochách přírodního charakteru</w:t>
      </w:r>
      <w:r w:rsidRPr="003B2609">
        <w:rPr>
          <w:rStyle w:val="NvrhP-text"/>
        </w:rPr>
        <w:t>:</w:t>
      </w:r>
    </w:p>
    <w:p w14:paraId="0EE4EAA2" w14:textId="77777777" w:rsidR="00F32D66" w:rsidRDefault="003B2609" w:rsidP="008A0F42">
      <w:pPr>
        <w:pStyle w:val="ListParagraph"/>
        <w:numPr>
          <w:ilvl w:val="1"/>
          <w:numId w:val="21"/>
        </w:numPr>
        <w:tabs>
          <w:tab w:val="left" w:pos="1560"/>
        </w:tabs>
        <w:spacing w:before="120" w:after="120" w:line="240" w:lineRule="auto"/>
        <w:rPr>
          <w:rStyle w:val="NvrhP-text"/>
        </w:rPr>
      </w:pPr>
      <w:r w:rsidRPr="00D93A4E">
        <w:rPr>
          <w:rStyle w:val="NvrhP-text"/>
        </w:rPr>
        <w:t>Hlavní využití:</w:t>
      </w:r>
      <w:r w:rsidR="00D93A4E" w:rsidRPr="00D93A4E">
        <w:rPr>
          <w:rStyle w:val="NvrhP-text"/>
        </w:rPr>
        <w:t xml:space="preserve"> rekreační</w:t>
      </w:r>
      <w:r w:rsidR="00D93A4E" w:rsidRPr="000F3573">
        <w:rPr>
          <w:rStyle w:val="NvrhP-text"/>
        </w:rPr>
        <w:t xml:space="preserve"> areály </w:t>
      </w:r>
      <w:r w:rsidR="00D93A4E">
        <w:rPr>
          <w:rStyle w:val="NvrhP-text"/>
        </w:rPr>
        <w:t>bez staveb trvalého charakteru (</w:t>
      </w:r>
      <w:r w:rsidR="00D93A4E" w:rsidRPr="000F3573">
        <w:rPr>
          <w:rStyle w:val="NvrhP-text"/>
        </w:rPr>
        <w:t xml:space="preserve">autokemp, kemp, veřejné </w:t>
      </w:r>
      <w:r w:rsidR="00D93A4E" w:rsidRPr="00E106D2">
        <w:rPr>
          <w:rStyle w:val="NvrhP-text"/>
        </w:rPr>
        <w:t>tábořiště, přírodní koupaliště, rekreační lesopark) a službami spojenými s ubytováním a rekreací (např. půjčovny sportovního vybavení apod.),</w:t>
      </w:r>
    </w:p>
    <w:p w14:paraId="7F0A0D8F" w14:textId="77777777" w:rsidR="00F32D66" w:rsidRDefault="003B2609" w:rsidP="008A0F42">
      <w:pPr>
        <w:pStyle w:val="ListParagraph"/>
        <w:numPr>
          <w:ilvl w:val="1"/>
          <w:numId w:val="21"/>
        </w:numPr>
        <w:tabs>
          <w:tab w:val="left" w:pos="1560"/>
        </w:tabs>
        <w:spacing w:before="120" w:after="120" w:line="240" w:lineRule="auto"/>
        <w:rPr>
          <w:rStyle w:val="NvrhP-text"/>
        </w:rPr>
      </w:pPr>
      <w:r w:rsidRPr="00E106D2">
        <w:rPr>
          <w:rStyle w:val="NvrhP-text"/>
        </w:rPr>
        <w:t>Přípustné využití:</w:t>
      </w:r>
      <w:r w:rsidR="00D93A4E" w:rsidRPr="00E106D2">
        <w:rPr>
          <w:rStyle w:val="NvrhP-text"/>
        </w:rPr>
        <w:t xml:space="preserve"> veřejná prostranství včetně zeleně, mobiliáře a drobných staveb; místní a účelové komunikace zajišťující obsluhu pozemků a prostupnost území; nezbytná vedení a zařízení technické infrastruktury,</w:t>
      </w:r>
    </w:p>
    <w:p w14:paraId="3FB71671" w14:textId="77777777" w:rsidR="00F32D66" w:rsidRDefault="003B2609" w:rsidP="008A0F42">
      <w:pPr>
        <w:pStyle w:val="ListParagraph"/>
        <w:numPr>
          <w:ilvl w:val="1"/>
          <w:numId w:val="21"/>
        </w:numPr>
        <w:tabs>
          <w:tab w:val="left" w:pos="1560"/>
        </w:tabs>
        <w:spacing w:before="120" w:after="120" w:line="240" w:lineRule="auto"/>
        <w:rPr>
          <w:rStyle w:val="NvrhP-text"/>
        </w:rPr>
      </w:pPr>
      <w:r w:rsidRPr="00E106D2">
        <w:rPr>
          <w:rStyle w:val="NvrhP-text"/>
        </w:rPr>
        <w:t>Podmíněně přípustné využití:</w:t>
      </w:r>
      <w:r w:rsidR="00D93A4E" w:rsidRPr="00E106D2">
        <w:rPr>
          <w:rStyle w:val="NvrhP-text"/>
        </w:rPr>
        <w:t xml:space="preserve"> manipulační plochy a plochy pro parkování pouze v nezbytném rozsahu a pro potřeby uživatelů dané plochy,</w:t>
      </w:r>
    </w:p>
    <w:p w14:paraId="6DE4D1AD" w14:textId="77777777" w:rsidR="003B2609" w:rsidRPr="00F32D66" w:rsidRDefault="003B2609" w:rsidP="008A0F42">
      <w:pPr>
        <w:pStyle w:val="ListParagraph"/>
        <w:numPr>
          <w:ilvl w:val="1"/>
          <w:numId w:val="21"/>
        </w:numPr>
        <w:tabs>
          <w:tab w:val="left" w:pos="1560"/>
        </w:tabs>
        <w:spacing w:before="120" w:after="120" w:line="240" w:lineRule="auto"/>
        <w:rPr>
          <w:rStyle w:val="NvrhP-text"/>
        </w:rPr>
      </w:pPr>
      <w:r w:rsidRPr="00E106D2">
        <w:rPr>
          <w:rStyle w:val="NvrhP-text"/>
        </w:rPr>
        <w:t>Nepřípustné využití:</w:t>
      </w:r>
      <w:r w:rsidR="00D93A4E" w:rsidRPr="00E106D2">
        <w:rPr>
          <w:rStyle w:val="NvrhP-text"/>
        </w:rPr>
        <w:t xml:space="preserve"> ubytovací zařízení (hotely, ubytovny, apod.)</w:t>
      </w:r>
      <w:r w:rsidR="00E106D2" w:rsidRPr="00E106D2">
        <w:rPr>
          <w:rStyle w:val="NvrhP-text"/>
        </w:rPr>
        <w:t>;</w:t>
      </w:r>
      <w:r w:rsidR="00D93A4E" w:rsidRPr="00E106D2">
        <w:rPr>
          <w:rStyle w:val="NvrhP-text"/>
        </w:rPr>
        <w:t xml:space="preserve"> veškeré činnosti, které nejsou v souladu s hlavním, přípustným a podmíněně přípustným využitím</w:t>
      </w:r>
      <w:r w:rsidR="00E106D2" w:rsidRPr="00E106D2">
        <w:rPr>
          <w:rStyle w:val="NvrhP-text"/>
        </w:rPr>
        <w:t>;</w:t>
      </w:r>
      <w:r w:rsidR="00D93A4E" w:rsidRPr="00E106D2">
        <w:rPr>
          <w:rStyle w:val="NvrhP-text"/>
        </w:rPr>
        <w:t xml:space="preserve"> všechny činnosti, zařízení a stavby, jejichž negativní účinky na životní prostředí překračují limity stanovené příslušnými právními předpisy nad přípustnou míru.</w:t>
      </w:r>
    </w:p>
    <w:p w14:paraId="7E4CD7E0" w14:textId="77777777" w:rsidR="000256B1" w:rsidRPr="00F32D66" w:rsidRDefault="000256B1" w:rsidP="008A0F42">
      <w:pPr>
        <w:pStyle w:val="ListParagraph"/>
        <w:numPr>
          <w:ilvl w:val="0"/>
          <w:numId w:val="21"/>
        </w:numPr>
        <w:spacing w:before="120" w:after="120" w:line="240" w:lineRule="auto"/>
        <w:rPr>
          <w:rStyle w:val="NvrhP-text"/>
          <w:b/>
        </w:rPr>
      </w:pPr>
      <w:r w:rsidRPr="00F32D66">
        <w:rPr>
          <w:rStyle w:val="NvrhP-text"/>
          <w:b/>
        </w:rPr>
        <w:t xml:space="preserve">PV – </w:t>
      </w:r>
      <w:r w:rsidR="00B037EF">
        <w:rPr>
          <w:rStyle w:val="NvrhP-text"/>
          <w:b/>
        </w:rPr>
        <w:t xml:space="preserve">plochy veřejných prostranství - </w:t>
      </w:r>
      <w:r w:rsidRPr="00F32D66">
        <w:rPr>
          <w:rStyle w:val="NvrhP-text"/>
          <w:b/>
        </w:rPr>
        <w:t>veřejná prostranství</w:t>
      </w:r>
      <w:r w:rsidR="00265644">
        <w:rPr>
          <w:rStyle w:val="NvrhP-text"/>
        </w:rPr>
        <w:t>:</w:t>
      </w:r>
    </w:p>
    <w:p w14:paraId="65029A4B" w14:textId="77777777" w:rsidR="00F32D66" w:rsidRDefault="000256B1" w:rsidP="008A0F42">
      <w:pPr>
        <w:pStyle w:val="ListParagraph"/>
        <w:numPr>
          <w:ilvl w:val="1"/>
          <w:numId w:val="21"/>
        </w:numPr>
        <w:tabs>
          <w:tab w:val="left" w:pos="1560"/>
        </w:tabs>
        <w:spacing w:before="120" w:after="120" w:line="240" w:lineRule="auto"/>
        <w:rPr>
          <w:rStyle w:val="NvrhP-text"/>
        </w:rPr>
      </w:pPr>
      <w:r w:rsidRPr="000256B1">
        <w:rPr>
          <w:rStyle w:val="NvrhP-text"/>
        </w:rPr>
        <w:t>Hlavní využití:</w:t>
      </w:r>
      <w:r w:rsidR="00006A99">
        <w:rPr>
          <w:rStyle w:val="NvrhP-text"/>
        </w:rPr>
        <w:t xml:space="preserve"> </w:t>
      </w:r>
      <w:r w:rsidR="00006A99" w:rsidRPr="000F3573">
        <w:rPr>
          <w:rStyle w:val="NvrhP-text"/>
        </w:rPr>
        <w:t>veřejně přístupná prostranství, zejména náměstí, návsi, ulice, cyklostezky, stezky pro chodce a cyklisty, cesty v krajině a další veřejně přístupná prostranství</w:t>
      </w:r>
      <w:r w:rsidR="00006A99">
        <w:rPr>
          <w:rStyle w:val="NvrhP-text"/>
        </w:rPr>
        <w:t>,</w:t>
      </w:r>
    </w:p>
    <w:p w14:paraId="2FE61B12" w14:textId="77777777" w:rsidR="00F32D66" w:rsidRDefault="000256B1" w:rsidP="008A0F42">
      <w:pPr>
        <w:pStyle w:val="ListParagraph"/>
        <w:numPr>
          <w:ilvl w:val="1"/>
          <w:numId w:val="21"/>
        </w:numPr>
        <w:tabs>
          <w:tab w:val="left" w:pos="1560"/>
        </w:tabs>
        <w:spacing w:before="120" w:after="120" w:line="240" w:lineRule="auto"/>
        <w:rPr>
          <w:rStyle w:val="NvrhP-text"/>
        </w:rPr>
      </w:pPr>
      <w:r w:rsidRPr="000256B1">
        <w:rPr>
          <w:rStyle w:val="NvrhP-text"/>
        </w:rPr>
        <w:t>Přípustné využití:</w:t>
      </w:r>
      <w:r w:rsidR="00006A99">
        <w:rPr>
          <w:rStyle w:val="NvrhP-text"/>
        </w:rPr>
        <w:t xml:space="preserve"> plochy zeleně, místní komunikace III. a IV. třídy a účelové komunikace, komunikace pro pěší a cyklisty, parkoviště, autobusové zastávky, drobná architektura a mobiliář, nezbytná vedení a zařízení technické infrastruktury,</w:t>
      </w:r>
    </w:p>
    <w:p w14:paraId="29A943A1" w14:textId="77777777" w:rsidR="00F32D66" w:rsidRDefault="000256B1" w:rsidP="008A0F42">
      <w:pPr>
        <w:pStyle w:val="ListParagraph"/>
        <w:numPr>
          <w:ilvl w:val="1"/>
          <w:numId w:val="21"/>
        </w:numPr>
        <w:tabs>
          <w:tab w:val="left" w:pos="1560"/>
        </w:tabs>
        <w:spacing w:before="120" w:after="120" w:line="240" w:lineRule="auto"/>
        <w:rPr>
          <w:rStyle w:val="NvrhP-text"/>
        </w:rPr>
      </w:pPr>
      <w:r w:rsidRPr="000256B1">
        <w:rPr>
          <w:rStyle w:val="NvrhP-text"/>
        </w:rPr>
        <w:lastRenderedPageBreak/>
        <w:t>Podmíněně přípustné využití:</w:t>
      </w:r>
      <w:r w:rsidR="00006A99">
        <w:rPr>
          <w:rStyle w:val="NvrhP-text"/>
        </w:rPr>
        <w:t xml:space="preserve"> dětská hřiště – pouze v plochách veřejných prostranství, které neplní primárně dopravní funkci,</w:t>
      </w:r>
    </w:p>
    <w:p w14:paraId="5D9432E8" w14:textId="77777777" w:rsidR="000256B1" w:rsidRPr="000256B1" w:rsidRDefault="000256B1" w:rsidP="008A0F42">
      <w:pPr>
        <w:pStyle w:val="ListParagraph"/>
        <w:numPr>
          <w:ilvl w:val="1"/>
          <w:numId w:val="21"/>
        </w:numPr>
        <w:tabs>
          <w:tab w:val="left" w:pos="1560"/>
        </w:tabs>
        <w:spacing w:before="120" w:after="120" w:line="240" w:lineRule="auto"/>
        <w:rPr>
          <w:rStyle w:val="NvrhP-text"/>
        </w:rPr>
      </w:pPr>
      <w:r w:rsidRPr="000256B1">
        <w:rPr>
          <w:rStyle w:val="NvrhP-text"/>
        </w:rPr>
        <w:t>Nepřípustné využití:</w:t>
      </w:r>
      <w:r w:rsidR="00006A99">
        <w:rPr>
          <w:rStyle w:val="NvrhP-text"/>
        </w:rPr>
        <w:t xml:space="preserve"> </w:t>
      </w:r>
      <w:r w:rsidR="00006A99" w:rsidRPr="00E106D2">
        <w:rPr>
          <w:rStyle w:val="NvrhP-text"/>
        </w:rPr>
        <w:t>veškeré činnosti, které nejsou v souladu s hlavním, přípustným a podmíněně přípustným využitím; všechny činnosti, zařízení a stavby, jejichž negativní účinky na životní prostředí překračují limity stanovené příslušnými právními předpisy nad přípustnou míru</w:t>
      </w:r>
      <w:r w:rsidR="00006A99">
        <w:rPr>
          <w:rStyle w:val="NvrhP-text"/>
        </w:rPr>
        <w:t>.</w:t>
      </w:r>
    </w:p>
    <w:p w14:paraId="1971C9B2" w14:textId="77777777" w:rsidR="003B2609" w:rsidRPr="00F32D66" w:rsidRDefault="003B2609" w:rsidP="008A0F42">
      <w:pPr>
        <w:pStyle w:val="ListParagraph"/>
        <w:numPr>
          <w:ilvl w:val="0"/>
          <w:numId w:val="21"/>
        </w:numPr>
        <w:spacing w:before="120" w:after="120" w:line="240" w:lineRule="auto"/>
        <w:rPr>
          <w:rStyle w:val="NvrhP-text"/>
          <w:b/>
        </w:rPr>
      </w:pPr>
      <w:r w:rsidRPr="00F32D66">
        <w:rPr>
          <w:rStyle w:val="NvrhP-text"/>
          <w:b/>
        </w:rPr>
        <w:t>NSs – plochy smíšené nezastavěného území – sportovní</w:t>
      </w:r>
      <w:r w:rsidRPr="00F32D66">
        <w:rPr>
          <w:rStyle w:val="NvrhP-text"/>
        </w:rPr>
        <w:t>:</w:t>
      </w:r>
    </w:p>
    <w:p w14:paraId="3D537C38" w14:textId="77777777" w:rsidR="00F32D66" w:rsidRPr="00F32D66" w:rsidRDefault="003B2609" w:rsidP="008A0F42">
      <w:pPr>
        <w:pStyle w:val="ListParagraph"/>
        <w:numPr>
          <w:ilvl w:val="1"/>
          <w:numId w:val="21"/>
        </w:numPr>
        <w:tabs>
          <w:tab w:val="left" w:pos="1560"/>
        </w:tabs>
        <w:spacing w:before="120" w:after="120" w:line="240" w:lineRule="auto"/>
        <w:rPr>
          <w:rStyle w:val="NvrhP-text"/>
        </w:rPr>
      </w:pPr>
      <w:r w:rsidRPr="00F32D66">
        <w:rPr>
          <w:rStyle w:val="NvrhP-text"/>
        </w:rPr>
        <w:t>Hlavní využití:</w:t>
      </w:r>
      <w:r w:rsidR="009749E4" w:rsidRPr="00F32D66">
        <w:rPr>
          <w:rStyle w:val="NvrhP-text"/>
        </w:rPr>
        <w:t xml:space="preserve"> opatření a stavby pro sportovně – rekreační využití dle §18 odst. 5 stavebního zákona –</w:t>
      </w:r>
      <w:r w:rsidR="00500B5C" w:rsidRPr="00F32D66">
        <w:rPr>
          <w:rStyle w:val="NvrhP-text"/>
        </w:rPr>
        <w:t xml:space="preserve"> </w:t>
      </w:r>
      <w:r w:rsidR="009749E4" w:rsidRPr="00F32D66">
        <w:rPr>
          <w:rStyle w:val="NvrhP-text"/>
        </w:rPr>
        <w:t>střelnice</w:t>
      </w:r>
      <w:r w:rsidR="00500B5C" w:rsidRPr="00F32D66">
        <w:rPr>
          <w:rStyle w:val="NvrhP-text"/>
        </w:rPr>
        <w:t>, kynologické cvičiště,</w:t>
      </w:r>
    </w:p>
    <w:p w14:paraId="46D13FEB" w14:textId="77777777" w:rsidR="00F32D66" w:rsidRPr="00F32D66" w:rsidRDefault="003B2609" w:rsidP="008A0F42">
      <w:pPr>
        <w:pStyle w:val="ListParagraph"/>
        <w:numPr>
          <w:ilvl w:val="1"/>
          <w:numId w:val="21"/>
        </w:numPr>
        <w:tabs>
          <w:tab w:val="left" w:pos="1560"/>
        </w:tabs>
        <w:spacing w:before="120" w:after="120" w:line="240" w:lineRule="auto"/>
        <w:rPr>
          <w:rStyle w:val="NvrhP-text"/>
        </w:rPr>
      </w:pPr>
      <w:r w:rsidRPr="00F32D66">
        <w:rPr>
          <w:rStyle w:val="NvrhP-text"/>
        </w:rPr>
        <w:t>Přípustné využití:</w:t>
      </w:r>
      <w:r w:rsidR="009749E4" w:rsidRPr="00F32D66">
        <w:rPr>
          <w:rStyle w:val="NvrhP-text"/>
        </w:rPr>
        <w:t xml:space="preserve"> krajinářsky upravené porosty, drobné krajinné prvky s protierozní a ekologicko-stabilizační funkcí, účelové komunikace, komunikace pro chodce a cyklisty, přístřešky, odpočívadla, nezbytná vedení a zařízení technické infrastruktury</w:t>
      </w:r>
      <w:r w:rsidR="00132EEA">
        <w:rPr>
          <w:rStyle w:val="NvrhP-text"/>
        </w:rPr>
        <w:t>,</w:t>
      </w:r>
    </w:p>
    <w:p w14:paraId="648DF076" w14:textId="77777777" w:rsidR="00F32D66" w:rsidRPr="00F32D66" w:rsidRDefault="003B2609" w:rsidP="008A0F42">
      <w:pPr>
        <w:pStyle w:val="ListParagraph"/>
        <w:numPr>
          <w:ilvl w:val="1"/>
          <w:numId w:val="21"/>
        </w:numPr>
        <w:tabs>
          <w:tab w:val="left" w:pos="1560"/>
        </w:tabs>
        <w:spacing w:before="120" w:after="120" w:line="240" w:lineRule="auto"/>
        <w:rPr>
          <w:rStyle w:val="NvrhP-text"/>
        </w:rPr>
      </w:pPr>
      <w:r w:rsidRPr="00F32D66">
        <w:rPr>
          <w:rStyle w:val="NvrhP-text"/>
        </w:rPr>
        <w:t>Podmíněně přípustné využití:</w:t>
      </w:r>
      <w:r w:rsidR="009749E4" w:rsidRPr="00F32D66">
        <w:rPr>
          <w:rStyle w:val="NvrhP-text"/>
        </w:rPr>
        <w:t xml:space="preserve"> není stanoveno,</w:t>
      </w:r>
    </w:p>
    <w:p w14:paraId="344ED3C2" w14:textId="77777777" w:rsidR="000256B1" w:rsidRPr="00F32D66" w:rsidRDefault="003B2609" w:rsidP="008A0F42">
      <w:pPr>
        <w:pStyle w:val="ListParagraph"/>
        <w:numPr>
          <w:ilvl w:val="1"/>
          <w:numId w:val="21"/>
        </w:numPr>
        <w:tabs>
          <w:tab w:val="left" w:pos="1560"/>
        </w:tabs>
        <w:spacing w:before="120" w:after="120" w:line="240" w:lineRule="auto"/>
        <w:rPr>
          <w:rStyle w:val="NvrhP-text"/>
        </w:rPr>
      </w:pPr>
      <w:r w:rsidRPr="00F32D66">
        <w:rPr>
          <w:rStyle w:val="NvrhP-text"/>
        </w:rPr>
        <w:t>Nepřípustné využití:</w:t>
      </w:r>
      <w:r w:rsidR="009749E4" w:rsidRPr="00F32D66">
        <w:rPr>
          <w:rStyle w:val="NvrhP-text"/>
        </w:rPr>
        <w:t xml:space="preserve"> umístění staveb a zařízení nesouvisejících s funkcí sportovních ploch smíšených nezastavěného území.</w:t>
      </w:r>
    </w:p>
    <w:p w14:paraId="4F1E7ABD" w14:textId="0CEE6C24" w:rsidR="00F1160E" w:rsidRPr="00711515" w:rsidRDefault="00F1160E" w:rsidP="00FD1019">
      <w:pPr>
        <w:numPr>
          <w:ilvl w:val="0"/>
          <w:numId w:val="8"/>
        </w:numPr>
        <w:spacing w:before="240" w:after="120" w:line="240" w:lineRule="auto"/>
        <w:ind w:hanging="720"/>
        <w:rPr>
          <w:rFonts w:ascii="Arial Narrow" w:hAnsi="Arial Narrow"/>
        </w:rPr>
      </w:pPr>
      <w:r w:rsidRPr="00711515">
        <w:rPr>
          <w:rFonts w:ascii="Arial Narrow" w:hAnsi="Arial Narrow"/>
        </w:rPr>
        <w:t xml:space="preserve">Změnou č. 2 </w:t>
      </w:r>
      <w:r w:rsidR="002D6A8A" w:rsidRPr="00711515">
        <w:rPr>
          <w:rFonts w:ascii="Arial Narrow" w:hAnsi="Arial Narrow"/>
        </w:rPr>
        <w:t xml:space="preserve">ÚP </w:t>
      </w:r>
      <w:r w:rsidRPr="00711515">
        <w:rPr>
          <w:rFonts w:ascii="Arial Narrow" w:hAnsi="Arial Narrow"/>
        </w:rPr>
        <w:t xml:space="preserve">se </w:t>
      </w:r>
      <w:r w:rsidR="00FD1019" w:rsidRPr="00711515">
        <w:rPr>
          <w:rFonts w:ascii="Arial Narrow" w:hAnsi="Arial Narrow"/>
        </w:rPr>
        <w:t xml:space="preserve">vymezují koridory dopravní infrastruktury a </w:t>
      </w:r>
      <w:r w:rsidRPr="00711515">
        <w:rPr>
          <w:rFonts w:ascii="Arial Narrow" w:hAnsi="Arial Narrow"/>
        </w:rPr>
        <w:t>stanovují</w:t>
      </w:r>
      <w:r w:rsidR="00FD1019" w:rsidRPr="00711515">
        <w:rPr>
          <w:rFonts w:ascii="Arial Narrow" w:hAnsi="Arial Narrow"/>
        </w:rPr>
        <w:t xml:space="preserve"> se</w:t>
      </w:r>
      <w:r w:rsidRPr="00711515">
        <w:rPr>
          <w:rFonts w:ascii="Arial Narrow" w:hAnsi="Arial Narrow"/>
        </w:rPr>
        <w:t xml:space="preserve"> tyto podmínky využití</w:t>
      </w:r>
      <w:r w:rsidR="008C748F" w:rsidRPr="00711515">
        <w:rPr>
          <w:rFonts w:ascii="Arial Narrow" w:hAnsi="Arial Narrow"/>
        </w:rPr>
        <w:t>:</w:t>
      </w:r>
      <w:r w:rsidRPr="00711515">
        <w:rPr>
          <w:rFonts w:ascii="Arial Narrow" w:hAnsi="Arial Narrow"/>
        </w:rPr>
        <w:t xml:space="preserve"> </w:t>
      </w:r>
    </w:p>
    <w:p w14:paraId="5F578684" w14:textId="62B57765" w:rsidR="003D3E0E" w:rsidRPr="00F1160E" w:rsidRDefault="00F1160E" w:rsidP="00CE4466">
      <w:pPr>
        <w:pStyle w:val="ListParagraph"/>
        <w:numPr>
          <w:ilvl w:val="0"/>
          <w:numId w:val="52"/>
        </w:numPr>
        <w:spacing w:before="120" w:after="120" w:line="240" w:lineRule="auto"/>
        <w:rPr>
          <w:rStyle w:val="NvrhP-text"/>
        </w:rPr>
      </w:pPr>
      <w:r>
        <w:rPr>
          <w:rStyle w:val="NvrhP-text"/>
          <w:b/>
        </w:rPr>
        <w:t>k</w:t>
      </w:r>
      <w:r w:rsidR="003D3E0E" w:rsidRPr="00F1160E">
        <w:rPr>
          <w:rStyle w:val="NvrhP-text"/>
          <w:b/>
        </w:rPr>
        <w:t xml:space="preserve">oridor </w:t>
      </w:r>
      <w:r w:rsidR="0075435E">
        <w:rPr>
          <w:rStyle w:val="NvrhP-text"/>
          <w:b/>
        </w:rPr>
        <w:t xml:space="preserve">pro umístění železniční trati </w:t>
      </w:r>
      <w:r w:rsidR="003D3E0E" w:rsidRPr="00F1160E">
        <w:rPr>
          <w:rStyle w:val="NvrhP-text"/>
          <w:b/>
        </w:rPr>
        <w:t>X01</w:t>
      </w:r>
      <w:r w:rsidR="00FD1019">
        <w:rPr>
          <w:rStyle w:val="NvrhP-text"/>
          <w:b/>
        </w:rPr>
        <w:t xml:space="preserve"> </w:t>
      </w:r>
      <w:r w:rsidR="00FD1019" w:rsidRPr="00FD1019">
        <w:rPr>
          <w:rStyle w:val="NvrhP-text"/>
        </w:rPr>
        <w:t>-</w:t>
      </w:r>
      <w:r w:rsidR="00FD1019">
        <w:rPr>
          <w:rStyle w:val="NvrhP-text"/>
          <w:b/>
        </w:rPr>
        <w:t xml:space="preserve"> </w:t>
      </w:r>
      <w:r w:rsidR="003D3E0E" w:rsidRPr="00F1160E">
        <w:rPr>
          <w:rStyle w:val="NvrhP-text"/>
        </w:rPr>
        <w:t xml:space="preserve"> bude využit pro umístění dopravní stavby optimalizace železniční trati č. 140 včetně všech ploch staveb, součástí a příslušenství nezbytných k realizaci této stavby (zejména náspy, zářezy, tělesa mostů, tunelů, odvodňovací zařízení, propustky, apod.), ochranné a izolační zeleně podél vedení stavby, protihlukových opatření či úprav trasování místních resp. účelových komunikací vyvolaných realizací stavby</w:t>
      </w:r>
      <w:r>
        <w:rPr>
          <w:rStyle w:val="NvrhP-text"/>
        </w:rPr>
        <w:t>;</w:t>
      </w:r>
      <w:r w:rsidR="003D3E0E" w:rsidRPr="00F1160E">
        <w:rPr>
          <w:rStyle w:val="NvrhP-text"/>
        </w:rPr>
        <w:t xml:space="preserve"> </w:t>
      </w:r>
      <w:r>
        <w:rPr>
          <w:rStyle w:val="NvrhP-text"/>
        </w:rPr>
        <w:t>j</w:t>
      </w:r>
      <w:r w:rsidR="003D3E0E" w:rsidRPr="00F1160E">
        <w:rPr>
          <w:rStyle w:val="NvrhP-text"/>
        </w:rPr>
        <w:t>iné využití je nepřípustné</w:t>
      </w:r>
      <w:r>
        <w:rPr>
          <w:rStyle w:val="NvrhP-text"/>
        </w:rPr>
        <w:t>;</w:t>
      </w:r>
    </w:p>
    <w:p w14:paraId="3BD05856" w14:textId="256F59BB" w:rsidR="003D3E0E" w:rsidRPr="00F1160E" w:rsidRDefault="003D3E0E" w:rsidP="00CE4466">
      <w:pPr>
        <w:pStyle w:val="ListParagraph"/>
        <w:numPr>
          <w:ilvl w:val="0"/>
          <w:numId w:val="52"/>
        </w:numPr>
        <w:spacing w:before="120" w:after="120" w:line="240" w:lineRule="auto"/>
        <w:rPr>
          <w:rStyle w:val="NvrhP-text"/>
        </w:rPr>
      </w:pPr>
      <w:r w:rsidRPr="00F1160E">
        <w:rPr>
          <w:rStyle w:val="NvrhP-text"/>
          <w:b/>
        </w:rPr>
        <w:t xml:space="preserve">koridor </w:t>
      </w:r>
      <w:r w:rsidR="0075435E">
        <w:rPr>
          <w:rStyle w:val="NvrhP-text"/>
          <w:b/>
        </w:rPr>
        <w:t xml:space="preserve">pro umístění cyklostezky </w:t>
      </w:r>
      <w:r w:rsidRPr="00F1160E">
        <w:rPr>
          <w:rStyle w:val="NvrhP-text"/>
          <w:b/>
        </w:rPr>
        <w:t>X02</w:t>
      </w:r>
      <w:r w:rsidR="00FD1019">
        <w:rPr>
          <w:rStyle w:val="NvrhP-text"/>
          <w:b/>
        </w:rPr>
        <w:t xml:space="preserve"> </w:t>
      </w:r>
      <w:r w:rsidR="00FD1019" w:rsidRPr="00FD1019">
        <w:rPr>
          <w:rStyle w:val="NvrhP-text"/>
        </w:rPr>
        <w:t>-</w:t>
      </w:r>
      <w:r w:rsidRPr="00F1160E">
        <w:rPr>
          <w:rStyle w:val="NvrhP-text"/>
        </w:rPr>
        <w:t xml:space="preserve"> bude využit pro umístění cyklostezky Květnová – Vykmanov</w:t>
      </w:r>
      <w:r w:rsidR="00F1160E">
        <w:rPr>
          <w:rStyle w:val="NvrhP-text"/>
        </w:rPr>
        <w:t xml:space="preserve"> včetně všech souvisejících staveb</w:t>
      </w:r>
      <w:r w:rsidR="00FE2F5C">
        <w:rPr>
          <w:rStyle w:val="NvrhP-text"/>
        </w:rPr>
        <w:t xml:space="preserve"> v koordinaci </w:t>
      </w:r>
      <w:r w:rsidR="008631EE" w:rsidRPr="00F1160E">
        <w:rPr>
          <w:rStyle w:val="NvrhP-text"/>
        </w:rPr>
        <w:t>s přeložkou silnice I/13 – severní obchvat Květnové (veřejně prospěšná stavba VD11)</w:t>
      </w:r>
      <w:r w:rsidR="00FE2F5C">
        <w:rPr>
          <w:rStyle w:val="NvrhP-text"/>
        </w:rPr>
        <w:t>;</w:t>
      </w:r>
      <w:r w:rsidR="004D6F7C" w:rsidRPr="00F1160E">
        <w:rPr>
          <w:rStyle w:val="NvrhP-text"/>
        </w:rPr>
        <w:t xml:space="preserve"> </w:t>
      </w:r>
      <w:r w:rsidR="00FE2F5C">
        <w:rPr>
          <w:rStyle w:val="NvrhP-text"/>
        </w:rPr>
        <w:t>j</w:t>
      </w:r>
      <w:r w:rsidRPr="00F1160E">
        <w:rPr>
          <w:rStyle w:val="NvrhP-text"/>
        </w:rPr>
        <w:t>iné využití</w:t>
      </w:r>
      <w:r w:rsidR="008631EE" w:rsidRPr="00F1160E">
        <w:rPr>
          <w:rStyle w:val="NvrhP-text"/>
        </w:rPr>
        <w:t xml:space="preserve"> než pro tyto dvě dopravní stavby</w:t>
      </w:r>
      <w:r w:rsidRPr="00F1160E">
        <w:rPr>
          <w:rStyle w:val="NvrhP-text"/>
        </w:rPr>
        <w:t xml:space="preserve"> je nepřípustné.</w:t>
      </w:r>
    </w:p>
    <w:p w14:paraId="42D9A1AD" w14:textId="77777777" w:rsidR="003D3E0E" w:rsidRPr="00FE2F5C" w:rsidRDefault="00FE2F5C" w:rsidP="00CE4466">
      <w:pPr>
        <w:pStyle w:val="ListParagraph"/>
        <w:numPr>
          <w:ilvl w:val="0"/>
          <w:numId w:val="52"/>
        </w:numPr>
        <w:spacing w:before="120" w:after="120" w:line="240" w:lineRule="auto"/>
        <w:rPr>
          <w:rStyle w:val="NvrhP-text"/>
        </w:rPr>
      </w:pPr>
      <w:r>
        <w:rPr>
          <w:rStyle w:val="NvrhP-text"/>
        </w:rPr>
        <w:t>k</w:t>
      </w:r>
      <w:r w:rsidR="003D3E0E" w:rsidRPr="00FE2F5C">
        <w:rPr>
          <w:rStyle w:val="NvrhP-text"/>
        </w:rPr>
        <w:t>oridory X01, X02 nebo jejich části zanikají datem nabytí právní moci správního aktu umožňujícího užívání stavby nebo jejich č</w:t>
      </w:r>
      <w:r w:rsidR="006561D0" w:rsidRPr="00FE2F5C">
        <w:rPr>
          <w:rStyle w:val="NvrhP-text"/>
        </w:rPr>
        <w:t>ástí</w:t>
      </w:r>
      <w:r w:rsidR="003D3E0E" w:rsidRPr="00FE2F5C">
        <w:rPr>
          <w:rStyle w:val="NvrhP-text"/>
        </w:rPr>
        <w:t xml:space="preserve"> (např. kolaudačního souhlasu), pro které jsou koridory vymezeny, umístěné v tomto koridoru. </w:t>
      </w:r>
    </w:p>
    <w:p w14:paraId="321C39CC" w14:textId="77777777" w:rsidR="003B2609" w:rsidRPr="00435975" w:rsidRDefault="00FE2F5C" w:rsidP="00CE4466">
      <w:pPr>
        <w:pStyle w:val="ListParagraph"/>
        <w:numPr>
          <w:ilvl w:val="0"/>
          <w:numId w:val="52"/>
        </w:numPr>
        <w:spacing w:before="120" w:after="120" w:line="240" w:lineRule="auto"/>
        <w:rPr>
          <w:rStyle w:val="NvrhP-text"/>
        </w:rPr>
      </w:pPr>
      <w:r>
        <w:rPr>
          <w:rStyle w:val="NvrhP-text"/>
        </w:rPr>
        <w:t>p</w:t>
      </w:r>
      <w:r w:rsidR="003D3E0E" w:rsidRPr="00FE2F5C">
        <w:rPr>
          <w:rStyle w:val="NvrhP-text"/>
        </w:rPr>
        <w:t xml:space="preserve">ro plochy s rozdílným způsobem využití překryté plochou koridorů nedotčené realizací stavby zůstává po zániku </w:t>
      </w:r>
      <w:r w:rsidR="003D3E0E" w:rsidRPr="00435975">
        <w:rPr>
          <w:rStyle w:val="NvrhP-text"/>
        </w:rPr>
        <w:t>koridoru platný způsob využití stanovený v územním plánu.</w:t>
      </w:r>
    </w:p>
    <w:p w14:paraId="7A915C0D" w14:textId="1FC1BB42" w:rsidR="00FD1019" w:rsidRPr="00435975" w:rsidRDefault="00FD1019" w:rsidP="00FD1019">
      <w:pPr>
        <w:numPr>
          <w:ilvl w:val="0"/>
          <w:numId w:val="8"/>
        </w:numPr>
        <w:spacing w:before="120" w:after="120" w:line="240" w:lineRule="auto"/>
        <w:ind w:hanging="720"/>
        <w:rPr>
          <w:rStyle w:val="NvrhP-text"/>
          <w:rFonts w:cs="Arial"/>
        </w:rPr>
      </w:pPr>
      <w:r w:rsidRPr="00435975">
        <w:rPr>
          <w:rStyle w:val="NvrhP-text"/>
        </w:rPr>
        <w:t xml:space="preserve">Změnou č. 2 </w:t>
      </w:r>
      <w:r w:rsidRPr="00435975">
        <w:rPr>
          <w:rStyle w:val="NvrhP-text"/>
          <w:rFonts w:cs="Arial"/>
        </w:rPr>
        <w:t xml:space="preserve">ÚP </w:t>
      </w:r>
      <w:r w:rsidRPr="00435975">
        <w:rPr>
          <w:rStyle w:val="NvrhP-text"/>
        </w:rPr>
        <w:t xml:space="preserve">se vymezují nové způsoby využití ploch pro území s prvky regulačního plánu a </w:t>
      </w:r>
      <w:r w:rsidRPr="00435975">
        <w:rPr>
          <w:rStyle w:val="NvrhP-text"/>
          <w:rFonts w:cs="Arial"/>
        </w:rPr>
        <w:t>stanovují se podmínky pro jejich využití následovně:</w:t>
      </w:r>
    </w:p>
    <w:p w14:paraId="358568BE" w14:textId="2910C3A6" w:rsidR="00FD1019" w:rsidRPr="00435975" w:rsidRDefault="00FD1019" w:rsidP="00761D0C">
      <w:pPr>
        <w:pStyle w:val="BodyText"/>
        <w:numPr>
          <w:ilvl w:val="0"/>
          <w:numId w:val="70"/>
        </w:numPr>
        <w:tabs>
          <w:tab w:val="left" w:pos="426"/>
        </w:tabs>
        <w:spacing w:before="120"/>
        <w:rPr>
          <w:rFonts w:ascii="Arial Narrow" w:hAnsi="Arial Narrow"/>
          <w:b/>
          <w:color w:val="000000"/>
          <w:sz w:val="22"/>
          <w:szCs w:val="22"/>
        </w:rPr>
      </w:pPr>
      <w:r w:rsidRPr="00435975">
        <w:rPr>
          <w:rFonts w:ascii="Arial Narrow" w:hAnsi="Arial Narrow"/>
          <w:b/>
          <w:color w:val="000000"/>
          <w:sz w:val="22"/>
          <w:szCs w:val="22"/>
        </w:rPr>
        <w:t>BH</w:t>
      </w:r>
      <w:r w:rsidRPr="00435975">
        <w:rPr>
          <w:rFonts w:ascii="Arial Narrow" w:hAnsi="Arial Narrow"/>
          <w:b/>
          <w:color w:val="000000"/>
          <w:sz w:val="22"/>
          <w:szCs w:val="22"/>
          <w:vertAlign w:val="subscript"/>
        </w:rPr>
        <w:t xml:space="preserve">1  </w:t>
      </w:r>
      <w:r w:rsidRPr="00435975">
        <w:rPr>
          <w:rFonts w:ascii="Arial Narrow" w:hAnsi="Arial Narrow"/>
          <w:b/>
          <w:color w:val="000000"/>
          <w:sz w:val="22"/>
          <w:szCs w:val="22"/>
        </w:rPr>
        <w:t>- plochy bydlení – v bytových domech - čisté</w:t>
      </w:r>
      <w:r w:rsidR="00FD3528" w:rsidRPr="00435975">
        <w:rPr>
          <w:rFonts w:ascii="Arial Narrow" w:hAnsi="Arial Narrow"/>
          <w:b/>
          <w:color w:val="000000"/>
          <w:sz w:val="22"/>
          <w:szCs w:val="22"/>
        </w:rPr>
        <w:t>:</w:t>
      </w:r>
    </w:p>
    <w:p w14:paraId="4A541CE5" w14:textId="02911C62" w:rsidR="00FD3528" w:rsidRPr="00435975" w:rsidRDefault="00FD3528" w:rsidP="00761D0C">
      <w:pPr>
        <w:pStyle w:val="BodyText"/>
        <w:numPr>
          <w:ilvl w:val="0"/>
          <w:numId w:val="72"/>
        </w:numPr>
        <w:tabs>
          <w:tab w:val="left" w:pos="426"/>
        </w:tabs>
        <w:spacing w:before="120"/>
        <w:ind w:left="1701" w:hanging="567"/>
        <w:rPr>
          <w:rFonts w:ascii="Arial Narrow" w:hAnsi="Arial Narrow"/>
          <w:sz w:val="22"/>
          <w:szCs w:val="22"/>
        </w:rPr>
      </w:pPr>
      <w:r w:rsidRPr="00435975">
        <w:rPr>
          <w:rFonts w:ascii="Arial Narrow" w:hAnsi="Arial Narrow"/>
          <w:sz w:val="22"/>
          <w:szCs w:val="22"/>
        </w:rPr>
        <w:t>Hlavní využití: bydlení v bytových domech,</w:t>
      </w:r>
    </w:p>
    <w:p w14:paraId="385631A2" w14:textId="13FA9526" w:rsidR="00FD3528" w:rsidRPr="00435975" w:rsidRDefault="00FD3528" w:rsidP="00761D0C">
      <w:pPr>
        <w:pStyle w:val="BodyText"/>
        <w:numPr>
          <w:ilvl w:val="0"/>
          <w:numId w:val="72"/>
        </w:numPr>
        <w:tabs>
          <w:tab w:val="left" w:pos="426"/>
        </w:tabs>
        <w:spacing w:before="120"/>
        <w:ind w:left="1701" w:hanging="567"/>
        <w:rPr>
          <w:rFonts w:ascii="Arial Narrow" w:hAnsi="Arial Narrow"/>
          <w:b/>
          <w:color w:val="000000"/>
          <w:sz w:val="22"/>
          <w:szCs w:val="22"/>
        </w:rPr>
      </w:pPr>
      <w:r w:rsidRPr="00435975">
        <w:rPr>
          <w:rFonts w:ascii="Arial Narrow" w:hAnsi="Arial Narrow"/>
          <w:sz w:val="22"/>
          <w:szCs w:val="22"/>
        </w:rPr>
        <w:t>Přípustné využití: nerušící služby v parteru / zvýšeném přízemí, parkovací stání a garážová stání pro potřeby rezidentů a návštěvníků, přičemž součástí parkovacích stání či garážových stání může být účelová komunikace v nezbytné délce, plochy zeleně, nezbytné pěší komunikace,</w:t>
      </w:r>
    </w:p>
    <w:p w14:paraId="5A100AD4" w14:textId="18BAA8E2" w:rsidR="00FD1019" w:rsidRPr="00435975" w:rsidRDefault="00FD1019" w:rsidP="00761D0C">
      <w:pPr>
        <w:pStyle w:val="BodyText"/>
        <w:numPr>
          <w:ilvl w:val="0"/>
          <w:numId w:val="70"/>
        </w:numPr>
        <w:tabs>
          <w:tab w:val="left" w:pos="426"/>
        </w:tabs>
        <w:spacing w:before="120"/>
        <w:rPr>
          <w:rFonts w:ascii="Arial Narrow" w:hAnsi="Arial Narrow"/>
          <w:b/>
          <w:color w:val="000000"/>
          <w:sz w:val="22"/>
          <w:szCs w:val="22"/>
        </w:rPr>
      </w:pPr>
      <w:r w:rsidRPr="00435975">
        <w:rPr>
          <w:rFonts w:ascii="Arial Narrow" w:hAnsi="Arial Narrow"/>
          <w:b/>
          <w:color w:val="000000"/>
          <w:sz w:val="22"/>
          <w:szCs w:val="22"/>
        </w:rPr>
        <w:t>BH</w:t>
      </w:r>
      <w:r w:rsidRPr="00435975">
        <w:rPr>
          <w:rFonts w:ascii="Arial Narrow" w:hAnsi="Arial Narrow"/>
          <w:b/>
          <w:color w:val="000000"/>
          <w:sz w:val="22"/>
          <w:szCs w:val="22"/>
          <w:vertAlign w:val="subscript"/>
        </w:rPr>
        <w:t xml:space="preserve">1  </w:t>
      </w:r>
      <w:r w:rsidRPr="00435975">
        <w:rPr>
          <w:rFonts w:ascii="Arial Narrow" w:hAnsi="Arial Narrow"/>
          <w:b/>
          <w:color w:val="000000"/>
          <w:sz w:val="22"/>
          <w:szCs w:val="22"/>
        </w:rPr>
        <w:t>- plochy bydlení – v rodinných domech – městské</w:t>
      </w:r>
      <w:r w:rsidRPr="00435975">
        <w:rPr>
          <w:rFonts w:ascii="Arial Narrow" w:hAnsi="Arial Narrow"/>
          <w:b/>
          <w:color w:val="000000"/>
          <w:sz w:val="22"/>
          <w:szCs w:val="22"/>
        </w:rPr>
        <w:tab/>
      </w:r>
      <w:r w:rsidR="00FD3528" w:rsidRPr="00435975">
        <w:rPr>
          <w:rFonts w:ascii="Arial Narrow" w:hAnsi="Arial Narrow"/>
          <w:b/>
          <w:color w:val="000000"/>
          <w:sz w:val="22"/>
          <w:szCs w:val="22"/>
        </w:rPr>
        <w:t>:</w:t>
      </w:r>
    </w:p>
    <w:p w14:paraId="6C5C5D70" w14:textId="2C6B266E" w:rsidR="00FD3528" w:rsidRPr="00435975" w:rsidRDefault="00FD3528" w:rsidP="00761D0C">
      <w:pPr>
        <w:pStyle w:val="BodyText"/>
        <w:numPr>
          <w:ilvl w:val="0"/>
          <w:numId w:val="73"/>
        </w:numPr>
        <w:spacing w:before="120"/>
        <w:ind w:left="1701" w:hanging="567"/>
        <w:rPr>
          <w:rFonts w:ascii="Arial Narrow" w:hAnsi="Arial Narrow"/>
          <w:sz w:val="22"/>
          <w:szCs w:val="22"/>
        </w:rPr>
      </w:pPr>
      <w:r w:rsidRPr="00435975">
        <w:rPr>
          <w:rFonts w:ascii="Arial Narrow" w:hAnsi="Arial Narrow"/>
          <w:sz w:val="22"/>
          <w:szCs w:val="22"/>
        </w:rPr>
        <w:t>Hlavní využití: bydlení v rodinných dvojdomech a řadových domech.</w:t>
      </w:r>
    </w:p>
    <w:p w14:paraId="0F389978" w14:textId="792EF61E" w:rsidR="00FD3528" w:rsidRPr="00435975" w:rsidRDefault="00FD3528" w:rsidP="00761D0C">
      <w:pPr>
        <w:pStyle w:val="BodyText"/>
        <w:numPr>
          <w:ilvl w:val="0"/>
          <w:numId w:val="73"/>
        </w:numPr>
        <w:tabs>
          <w:tab w:val="left" w:pos="426"/>
        </w:tabs>
        <w:spacing w:before="120"/>
        <w:ind w:left="1701" w:hanging="567"/>
        <w:rPr>
          <w:rFonts w:ascii="Arial Narrow" w:hAnsi="Arial Narrow"/>
          <w:b/>
          <w:color w:val="000000"/>
          <w:sz w:val="22"/>
          <w:szCs w:val="22"/>
        </w:rPr>
      </w:pPr>
      <w:r w:rsidRPr="00435975">
        <w:rPr>
          <w:rFonts w:ascii="Arial Narrow" w:hAnsi="Arial Narrow"/>
          <w:sz w:val="22"/>
          <w:szCs w:val="22"/>
        </w:rPr>
        <w:t>Přípustné využití: nerušící služby integrované do staveb pro bydlení, drobná ubytovací zařízení do 20lůžek, parkovací stání a garážová stání pro potřeby rezidentů a návštěvníků, přičemž součástí parkovacích stání či garážových stání může být účelová komunikace v nezbytné délce, plochy zeleně, nezbytné pěší komunikace.</w:t>
      </w:r>
    </w:p>
    <w:p w14:paraId="347C3DA2" w14:textId="755A723C" w:rsidR="00FD1019" w:rsidRPr="00435975" w:rsidRDefault="00FD1019" w:rsidP="00761D0C">
      <w:pPr>
        <w:pStyle w:val="BodyText"/>
        <w:numPr>
          <w:ilvl w:val="0"/>
          <w:numId w:val="70"/>
        </w:numPr>
        <w:tabs>
          <w:tab w:val="left" w:pos="426"/>
        </w:tabs>
        <w:spacing w:before="120"/>
        <w:rPr>
          <w:rFonts w:ascii="Arial Narrow" w:hAnsi="Arial Narrow"/>
          <w:b/>
          <w:bCs/>
          <w:color w:val="000000"/>
          <w:sz w:val="22"/>
          <w:szCs w:val="22"/>
        </w:rPr>
      </w:pPr>
      <w:r w:rsidRPr="00435975">
        <w:rPr>
          <w:rFonts w:ascii="Arial Narrow" w:hAnsi="Arial Narrow"/>
          <w:b/>
          <w:bCs/>
          <w:color w:val="000000"/>
          <w:sz w:val="22"/>
          <w:szCs w:val="22"/>
        </w:rPr>
        <w:lastRenderedPageBreak/>
        <w:t>SM</w:t>
      </w:r>
      <w:r w:rsidRPr="00435975">
        <w:rPr>
          <w:rFonts w:ascii="Arial Narrow" w:hAnsi="Arial Narrow"/>
          <w:b/>
          <w:bCs/>
          <w:color w:val="000000"/>
          <w:sz w:val="22"/>
          <w:szCs w:val="22"/>
          <w:vertAlign w:val="subscript"/>
        </w:rPr>
        <w:t xml:space="preserve">1  </w:t>
      </w:r>
      <w:r w:rsidRPr="00435975">
        <w:rPr>
          <w:rFonts w:ascii="Arial Narrow" w:hAnsi="Arial Narrow"/>
          <w:b/>
          <w:bCs/>
          <w:color w:val="000000"/>
          <w:sz w:val="22"/>
          <w:szCs w:val="22"/>
        </w:rPr>
        <w:t>- plochy smíšené obytné – městské - bloková zástavba</w:t>
      </w:r>
      <w:r w:rsidR="00FD3528" w:rsidRPr="00435975">
        <w:rPr>
          <w:rFonts w:ascii="Arial Narrow" w:hAnsi="Arial Narrow"/>
          <w:b/>
          <w:color w:val="000000"/>
          <w:sz w:val="22"/>
          <w:szCs w:val="22"/>
        </w:rPr>
        <w:t>:</w:t>
      </w:r>
    </w:p>
    <w:p w14:paraId="2593C301" w14:textId="0EB1EEAD" w:rsidR="00FD3528" w:rsidRPr="00435975" w:rsidRDefault="00FD3528" w:rsidP="00761D0C">
      <w:pPr>
        <w:pStyle w:val="BodyText"/>
        <w:numPr>
          <w:ilvl w:val="0"/>
          <w:numId w:val="74"/>
        </w:numPr>
        <w:spacing w:before="120"/>
        <w:ind w:left="1701" w:hanging="567"/>
        <w:rPr>
          <w:rFonts w:ascii="Arial Narrow" w:hAnsi="Arial Narrow"/>
          <w:sz w:val="22"/>
          <w:szCs w:val="22"/>
        </w:rPr>
      </w:pPr>
      <w:r w:rsidRPr="00435975">
        <w:rPr>
          <w:rFonts w:ascii="Arial Narrow" w:hAnsi="Arial Narrow"/>
          <w:sz w:val="22"/>
          <w:szCs w:val="22"/>
        </w:rPr>
        <w:t>Hlavní využití: městské domy tvořící souvislou uliční frontu s byty a nerušícími službami v parteru, administrativa.</w:t>
      </w:r>
    </w:p>
    <w:p w14:paraId="30ACCD9D" w14:textId="0FE65604" w:rsidR="00FD3528" w:rsidRPr="00435975" w:rsidRDefault="00FD3528" w:rsidP="00761D0C">
      <w:pPr>
        <w:pStyle w:val="BodyText"/>
        <w:numPr>
          <w:ilvl w:val="0"/>
          <w:numId w:val="74"/>
        </w:numPr>
        <w:spacing w:before="120"/>
        <w:ind w:left="1701" w:hanging="567"/>
        <w:rPr>
          <w:rFonts w:ascii="Arial Narrow" w:hAnsi="Arial Narrow"/>
          <w:sz w:val="22"/>
          <w:szCs w:val="22"/>
        </w:rPr>
      </w:pPr>
      <w:r w:rsidRPr="00435975">
        <w:rPr>
          <w:rFonts w:ascii="Arial Narrow" w:hAnsi="Arial Narrow"/>
          <w:sz w:val="22"/>
          <w:szCs w:val="22"/>
        </w:rPr>
        <w:t>Přípustné využití: kulturní, zdravotnická a sociální zařízení, malá obchodní zařízení do 50m2 prodejní plochy, drobná ubytovací zařízení do 20 lůžek, veřejná stravovací zařízení, parkovací stání a garážová stání pro potřeby rezidentů a návštěvníků, přičemž součástí parkovacích stání či garážových stání může být účelová komunikace v nezbytné délce, plochy zeleně, nezbytné pěší komunikace.</w:t>
      </w:r>
    </w:p>
    <w:p w14:paraId="1D5548CB" w14:textId="4BED9ADA" w:rsidR="00FD1019" w:rsidRPr="00435975" w:rsidRDefault="00FD1019" w:rsidP="00761D0C">
      <w:pPr>
        <w:pStyle w:val="BodyText"/>
        <w:numPr>
          <w:ilvl w:val="0"/>
          <w:numId w:val="70"/>
        </w:numPr>
        <w:tabs>
          <w:tab w:val="left" w:pos="426"/>
        </w:tabs>
        <w:spacing w:before="120"/>
        <w:rPr>
          <w:rFonts w:ascii="Arial Narrow" w:hAnsi="Arial Narrow"/>
          <w:b/>
          <w:bCs/>
          <w:color w:val="000000"/>
          <w:sz w:val="22"/>
          <w:szCs w:val="22"/>
        </w:rPr>
      </w:pPr>
      <w:r w:rsidRPr="00435975">
        <w:rPr>
          <w:rFonts w:ascii="Arial Narrow" w:hAnsi="Arial Narrow"/>
          <w:b/>
          <w:bCs/>
          <w:color w:val="000000"/>
          <w:sz w:val="22"/>
          <w:szCs w:val="22"/>
        </w:rPr>
        <w:t>OV</w:t>
      </w:r>
      <w:r w:rsidRPr="00435975">
        <w:rPr>
          <w:rFonts w:ascii="Arial Narrow" w:hAnsi="Arial Narrow"/>
          <w:b/>
          <w:bCs/>
          <w:color w:val="000000"/>
          <w:sz w:val="22"/>
          <w:szCs w:val="22"/>
          <w:vertAlign w:val="subscript"/>
        </w:rPr>
        <w:t>st</w:t>
      </w:r>
      <w:r w:rsidRPr="00435975">
        <w:rPr>
          <w:rFonts w:ascii="Arial Narrow" w:hAnsi="Arial Narrow"/>
          <w:b/>
          <w:bCs/>
          <w:color w:val="000000"/>
          <w:sz w:val="22"/>
          <w:szCs w:val="22"/>
        </w:rPr>
        <w:t xml:space="preserve"> - plochy občanského vybavení – veřejná stravovací zařízení</w:t>
      </w:r>
      <w:r w:rsidR="00FD3528" w:rsidRPr="00435975">
        <w:rPr>
          <w:rFonts w:ascii="Arial Narrow" w:hAnsi="Arial Narrow"/>
          <w:b/>
          <w:color w:val="000000"/>
          <w:sz w:val="22"/>
          <w:szCs w:val="22"/>
        </w:rPr>
        <w:t>:</w:t>
      </w:r>
    </w:p>
    <w:p w14:paraId="1B3F4E46" w14:textId="72FC120E" w:rsidR="00FD3528" w:rsidRPr="00435975" w:rsidRDefault="00FD3528" w:rsidP="00761D0C">
      <w:pPr>
        <w:pStyle w:val="BodyText"/>
        <w:numPr>
          <w:ilvl w:val="0"/>
          <w:numId w:val="75"/>
        </w:numPr>
        <w:spacing w:before="120"/>
        <w:ind w:left="1701" w:hanging="567"/>
        <w:rPr>
          <w:rFonts w:ascii="Arial Narrow" w:hAnsi="Arial Narrow"/>
          <w:sz w:val="22"/>
          <w:szCs w:val="22"/>
        </w:rPr>
      </w:pPr>
      <w:r w:rsidRPr="00435975">
        <w:rPr>
          <w:rFonts w:ascii="Arial Narrow" w:hAnsi="Arial Narrow"/>
          <w:sz w:val="22"/>
          <w:szCs w:val="22"/>
        </w:rPr>
        <w:t>Hlavní využití: stavby a zařízení pro stravování.</w:t>
      </w:r>
    </w:p>
    <w:p w14:paraId="3EDF2386" w14:textId="66AAA001" w:rsidR="00FD3528" w:rsidRPr="00435975" w:rsidRDefault="00FD3528" w:rsidP="00761D0C">
      <w:pPr>
        <w:pStyle w:val="BodyText"/>
        <w:numPr>
          <w:ilvl w:val="0"/>
          <w:numId w:val="75"/>
        </w:numPr>
        <w:spacing w:before="120"/>
        <w:ind w:left="1701" w:hanging="567"/>
        <w:rPr>
          <w:rFonts w:ascii="Arial Narrow" w:hAnsi="Arial Narrow"/>
          <w:sz w:val="22"/>
          <w:szCs w:val="22"/>
        </w:rPr>
      </w:pPr>
      <w:r w:rsidRPr="00435975">
        <w:rPr>
          <w:rFonts w:ascii="Arial Narrow" w:hAnsi="Arial Narrow"/>
          <w:sz w:val="22"/>
          <w:szCs w:val="22"/>
        </w:rPr>
        <w:t>Přípustné využití: stavby a zařízení kulturu a sociální služby, parkovací stání pro potřeby návštěvníků a zaměstnanců zařízení, přičemž součástí parkovacích stání může být účelová komunikace v nezbytné délce, plochy zeleně, nezbytné pěší komunikace.</w:t>
      </w:r>
    </w:p>
    <w:p w14:paraId="6BD65E86" w14:textId="29DD6E38" w:rsidR="00FD1019" w:rsidRPr="00435975" w:rsidRDefault="00FD1019" w:rsidP="00761D0C">
      <w:pPr>
        <w:pStyle w:val="BodyText"/>
        <w:numPr>
          <w:ilvl w:val="0"/>
          <w:numId w:val="70"/>
        </w:numPr>
        <w:tabs>
          <w:tab w:val="left" w:pos="426"/>
        </w:tabs>
        <w:spacing w:before="120"/>
        <w:rPr>
          <w:rFonts w:ascii="Arial Narrow" w:hAnsi="Arial Narrow"/>
          <w:b/>
          <w:color w:val="000000"/>
          <w:sz w:val="22"/>
          <w:szCs w:val="22"/>
        </w:rPr>
      </w:pPr>
      <w:r w:rsidRPr="00435975">
        <w:rPr>
          <w:rFonts w:ascii="Arial Narrow" w:hAnsi="Arial Narrow"/>
          <w:b/>
          <w:color w:val="000000"/>
          <w:sz w:val="22"/>
          <w:szCs w:val="22"/>
        </w:rPr>
        <w:t>OV</w:t>
      </w:r>
      <w:r w:rsidRPr="00435975">
        <w:rPr>
          <w:rFonts w:ascii="Arial Narrow" w:hAnsi="Arial Narrow"/>
          <w:b/>
          <w:color w:val="000000"/>
          <w:sz w:val="22"/>
          <w:szCs w:val="22"/>
          <w:vertAlign w:val="subscript"/>
        </w:rPr>
        <w:t>sc</w:t>
      </w:r>
      <w:r w:rsidRPr="00435975">
        <w:rPr>
          <w:rFonts w:ascii="Arial Narrow" w:hAnsi="Arial Narrow"/>
          <w:b/>
          <w:color w:val="000000"/>
          <w:sz w:val="22"/>
          <w:szCs w:val="22"/>
        </w:rPr>
        <w:t xml:space="preserve"> - plochy občanského vybavení – školská a sociální zařízení</w:t>
      </w:r>
      <w:r w:rsidR="00FD3528" w:rsidRPr="00435975">
        <w:rPr>
          <w:rFonts w:ascii="Arial Narrow" w:hAnsi="Arial Narrow"/>
          <w:b/>
          <w:color w:val="000000"/>
          <w:sz w:val="22"/>
          <w:szCs w:val="22"/>
        </w:rPr>
        <w:t>:</w:t>
      </w:r>
    </w:p>
    <w:p w14:paraId="1BFDF0C4" w14:textId="646EFA21" w:rsidR="00FD3528" w:rsidRPr="00435975" w:rsidRDefault="00FD3528" w:rsidP="00761D0C">
      <w:pPr>
        <w:pStyle w:val="BodyText"/>
        <w:numPr>
          <w:ilvl w:val="0"/>
          <w:numId w:val="76"/>
        </w:numPr>
        <w:spacing w:before="120"/>
        <w:ind w:left="1701" w:hanging="567"/>
        <w:rPr>
          <w:rFonts w:ascii="Arial Narrow" w:hAnsi="Arial Narrow"/>
          <w:sz w:val="22"/>
          <w:szCs w:val="22"/>
        </w:rPr>
      </w:pPr>
      <w:r w:rsidRPr="00435975">
        <w:rPr>
          <w:rFonts w:ascii="Arial Narrow" w:hAnsi="Arial Narrow"/>
          <w:sz w:val="22"/>
          <w:szCs w:val="22"/>
        </w:rPr>
        <w:t>Hlavní využití: stavby a zařízení pro školství, kulturu, zdravotnictví a sociální služby.</w:t>
      </w:r>
    </w:p>
    <w:p w14:paraId="780A5A34" w14:textId="558588B6" w:rsidR="00FD3528" w:rsidRPr="00435975" w:rsidRDefault="00FD3528" w:rsidP="00761D0C">
      <w:pPr>
        <w:pStyle w:val="BodyText"/>
        <w:numPr>
          <w:ilvl w:val="0"/>
          <w:numId w:val="76"/>
        </w:numPr>
        <w:spacing w:before="120"/>
        <w:ind w:left="1701" w:hanging="567"/>
        <w:rPr>
          <w:rFonts w:ascii="Arial Narrow" w:hAnsi="Arial Narrow"/>
          <w:sz w:val="22"/>
          <w:szCs w:val="22"/>
        </w:rPr>
      </w:pPr>
      <w:r w:rsidRPr="00435975">
        <w:rPr>
          <w:rFonts w:ascii="Arial Narrow" w:hAnsi="Arial Narrow"/>
          <w:sz w:val="22"/>
          <w:szCs w:val="22"/>
        </w:rPr>
        <w:t>Přípustné využití: parkovací stání pro potřeby návštěvníků a zaměstnanců zařízení, přičemž součástí parkovacích stání může být účelová komunikace v nezbytné délce, plochy zeleně, nezbytné pěší komunikace.</w:t>
      </w:r>
    </w:p>
    <w:p w14:paraId="19F51F29" w14:textId="2EDA2EF0" w:rsidR="00FD1019" w:rsidRPr="00435975" w:rsidRDefault="00FD1019" w:rsidP="00761D0C">
      <w:pPr>
        <w:pStyle w:val="BodyText"/>
        <w:numPr>
          <w:ilvl w:val="0"/>
          <w:numId w:val="70"/>
        </w:numPr>
        <w:tabs>
          <w:tab w:val="left" w:pos="426"/>
        </w:tabs>
        <w:spacing w:before="120"/>
        <w:rPr>
          <w:rFonts w:ascii="Arial Narrow" w:hAnsi="Arial Narrow"/>
          <w:b/>
          <w:color w:val="000000"/>
          <w:sz w:val="22"/>
          <w:szCs w:val="22"/>
        </w:rPr>
      </w:pPr>
      <w:r w:rsidRPr="00435975">
        <w:rPr>
          <w:rFonts w:ascii="Arial Narrow" w:hAnsi="Arial Narrow"/>
          <w:b/>
          <w:color w:val="000000"/>
          <w:sz w:val="22"/>
          <w:szCs w:val="22"/>
        </w:rPr>
        <w:t>OK</w:t>
      </w:r>
      <w:r w:rsidRPr="00435975">
        <w:rPr>
          <w:rFonts w:ascii="Arial Narrow" w:hAnsi="Arial Narrow"/>
          <w:b/>
          <w:color w:val="000000"/>
          <w:sz w:val="22"/>
          <w:szCs w:val="22"/>
          <w:vertAlign w:val="subscript"/>
        </w:rPr>
        <w:t xml:space="preserve">1 </w:t>
      </w:r>
      <w:r w:rsidRPr="00435975">
        <w:rPr>
          <w:rFonts w:ascii="Arial Narrow" w:hAnsi="Arial Narrow"/>
          <w:b/>
          <w:color w:val="000000"/>
          <w:sz w:val="22"/>
          <w:szCs w:val="22"/>
        </w:rPr>
        <w:t>- plochy občanského vybavení – komerční zařízení</w:t>
      </w:r>
      <w:r w:rsidR="00FD3528" w:rsidRPr="00435975">
        <w:rPr>
          <w:rFonts w:ascii="Arial Narrow" w:hAnsi="Arial Narrow"/>
          <w:b/>
          <w:color w:val="000000"/>
          <w:sz w:val="22"/>
          <w:szCs w:val="22"/>
        </w:rPr>
        <w:t>:</w:t>
      </w:r>
    </w:p>
    <w:p w14:paraId="454AAD33" w14:textId="6F4DE621" w:rsidR="00FD3528" w:rsidRPr="00435975" w:rsidRDefault="00FD3528" w:rsidP="00761D0C">
      <w:pPr>
        <w:pStyle w:val="BodyText"/>
        <w:numPr>
          <w:ilvl w:val="0"/>
          <w:numId w:val="77"/>
        </w:numPr>
        <w:spacing w:before="120"/>
        <w:ind w:left="1701" w:hanging="567"/>
        <w:rPr>
          <w:rFonts w:ascii="Arial Narrow" w:hAnsi="Arial Narrow"/>
          <w:sz w:val="22"/>
          <w:szCs w:val="22"/>
        </w:rPr>
      </w:pPr>
      <w:r w:rsidRPr="00435975">
        <w:rPr>
          <w:rFonts w:ascii="Arial Narrow" w:hAnsi="Arial Narrow"/>
          <w:sz w:val="22"/>
          <w:szCs w:val="22"/>
        </w:rPr>
        <w:t>Hlavní využití: maloobchodní zařízení do 800m2 prodejní plochy.</w:t>
      </w:r>
    </w:p>
    <w:p w14:paraId="5CE3618E" w14:textId="06346A62" w:rsidR="00FD3528" w:rsidRPr="00435975" w:rsidRDefault="00FD3528" w:rsidP="00761D0C">
      <w:pPr>
        <w:pStyle w:val="BodyText"/>
        <w:numPr>
          <w:ilvl w:val="0"/>
          <w:numId w:val="77"/>
        </w:numPr>
        <w:spacing w:before="120"/>
        <w:ind w:left="1701" w:hanging="567"/>
        <w:rPr>
          <w:rFonts w:ascii="Arial Narrow" w:hAnsi="Arial Narrow"/>
          <w:sz w:val="22"/>
          <w:szCs w:val="22"/>
        </w:rPr>
      </w:pPr>
      <w:r w:rsidRPr="00435975">
        <w:rPr>
          <w:rFonts w:ascii="Arial Narrow" w:hAnsi="Arial Narrow"/>
          <w:sz w:val="22"/>
          <w:szCs w:val="22"/>
        </w:rPr>
        <w:t xml:space="preserve">Přípustné využití: parkovací stání pro potřeby návštěvníků a zaměstnanců </w:t>
      </w:r>
      <w:proofErr w:type="gramStart"/>
      <w:r w:rsidRPr="00435975">
        <w:rPr>
          <w:rFonts w:ascii="Arial Narrow" w:hAnsi="Arial Narrow"/>
          <w:sz w:val="22"/>
          <w:szCs w:val="22"/>
        </w:rPr>
        <w:t>zařízení,  přičemž</w:t>
      </w:r>
      <w:proofErr w:type="gramEnd"/>
      <w:r w:rsidRPr="00435975">
        <w:rPr>
          <w:rFonts w:ascii="Arial Narrow" w:hAnsi="Arial Narrow"/>
          <w:sz w:val="22"/>
          <w:szCs w:val="22"/>
        </w:rPr>
        <w:t xml:space="preserve"> součástí parkovacích stání může být účelová komunikace v nezbytné délce,  plochy zeleně, nezbytné pěší komunikace.</w:t>
      </w:r>
    </w:p>
    <w:p w14:paraId="6BB931B2" w14:textId="034789CE" w:rsidR="00FD1019" w:rsidRPr="00435975" w:rsidRDefault="00FD1019" w:rsidP="00761D0C">
      <w:pPr>
        <w:pStyle w:val="BodyText"/>
        <w:numPr>
          <w:ilvl w:val="0"/>
          <w:numId w:val="70"/>
        </w:numPr>
        <w:tabs>
          <w:tab w:val="left" w:pos="426"/>
        </w:tabs>
        <w:spacing w:before="120"/>
        <w:rPr>
          <w:rFonts w:ascii="Arial Narrow" w:hAnsi="Arial Narrow"/>
          <w:b/>
          <w:color w:val="000000"/>
          <w:sz w:val="22"/>
          <w:szCs w:val="22"/>
        </w:rPr>
      </w:pPr>
      <w:r w:rsidRPr="00435975">
        <w:rPr>
          <w:rFonts w:ascii="Arial Narrow" w:hAnsi="Arial Narrow"/>
          <w:b/>
          <w:color w:val="000000"/>
          <w:sz w:val="22"/>
          <w:szCs w:val="22"/>
        </w:rPr>
        <w:t>VD</w:t>
      </w:r>
      <w:r w:rsidRPr="00435975">
        <w:rPr>
          <w:rFonts w:ascii="Arial Narrow" w:hAnsi="Arial Narrow"/>
          <w:b/>
          <w:color w:val="000000"/>
          <w:sz w:val="22"/>
          <w:szCs w:val="22"/>
          <w:vertAlign w:val="subscript"/>
        </w:rPr>
        <w:t xml:space="preserve">1 </w:t>
      </w:r>
      <w:r w:rsidRPr="00435975">
        <w:rPr>
          <w:rFonts w:ascii="Arial Narrow" w:hAnsi="Arial Narrow"/>
          <w:b/>
          <w:color w:val="000000"/>
          <w:sz w:val="22"/>
          <w:szCs w:val="22"/>
        </w:rPr>
        <w:t>- plochy výroby a skladování – drobná a řemeslná výroba - nerušivá</w:t>
      </w:r>
      <w:r w:rsidR="00FD3528" w:rsidRPr="00435975">
        <w:rPr>
          <w:rFonts w:ascii="Arial Narrow" w:hAnsi="Arial Narrow"/>
          <w:b/>
          <w:color w:val="000000"/>
          <w:sz w:val="22"/>
          <w:szCs w:val="22"/>
        </w:rPr>
        <w:t>:</w:t>
      </w:r>
    </w:p>
    <w:p w14:paraId="53A40581" w14:textId="208416F2" w:rsidR="00FD3528" w:rsidRPr="00435975" w:rsidRDefault="00FD3528" w:rsidP="00761D0C">
      <w:pPr>
        <w:pStyle w:val="BodyText"/>
        <w:numPr>
          <w:ilvl w:val="0"/>
          <w:numId w:val="78"/>
        </w:numPr>
        <w:spacing w:before="120"/>
        <w:ind w:left="1701" w:hanging="567"/>
        <w:rPr>
          <w:rFonts w:ascii="Arial Narrow" w:hAnsi="Arial Narrow"/>
          <w:sz w:val="22"/>
          <w:szCs w:val="22"/>
        </w:rPr>
      </w:pPr>
      <w:r w:rsidRPr="00435975">
        <w:rPr>
          <w:rFonts w:ascii="Arial Narrow" w:hAnsi="Arial Narrow"/>
          <w:sz w:val="22"/>
          <w:szCs w:val="22"/>
        </w:rPr>
        <w:t>Hlavní využití: stavby a zařízení nerušící drobné výroby a nerušících služeb.</w:t>
      </w:r>
    </w:p>
    <w:p w14:paraId="5673F968" w14:textId="5551EA81" w:rsidR="00FD3528" w:rsidRPr="00435975" w:rsidRDefault="00FD3528" w:rsidP="00761D0C">
      <w:pPr>
        <w:pStyle w:val="BodyText"/>
        <w:numPr>
          <w:ilvl w:val="0"/>
          <w:numId w:val="78"/>
        </w:numPr>
        <w:spacing w:before="120"/>
        <w:ind w:left="1701" w:hanging="567"/>
        <w:rPr>
          <w:rFonts w:ascii="Arial Narrow" w:hAnsi="Arial Narrow"/>
          <w:sz w:val="22"/>
          <w:szCs w:val="22"/>
        </w:rPr>
      </w:pPr>
      <w:r w:rsidRPr="00435975">
        <w:rPr>
          <w:rFonts w:ascii="Arial Narrow" w:hAnsi="Arial Narrow"/>
          <w:sz w:val="22"/>
          <w:szCs w:val="22"/>
        </w:rPr>
        <w:t>Přípustné využití: parkovací stání pro potřeby návštěvníků a zaměstnanců zařízení, přičemž součástí parkovacích stání může být účelová komunikace v nezbytné délce, plochy zeleně, nezbytné pěší komunikace.</w:t>
      </w:r>
    </w:p>
    <w:p w14:paraId="3AB476A5" w14:textId="6A7E446D" w:rsidR="00FD1019" w:rsidRPr="00435975" w:rsidRDefault="00FD1019" w:rsidP="00761D0C">
      <w:pPr>
        <w:pStyle w:val="BodyText"/>
        <w:numPr>
          <w:ilvl w:val="0"/>
          <w:numId w:val="70"/>
        </w:numPr>
        <w:tabs>
          <w:tab w:val="left" w:pos="426"/>
        </w:tabs>
        <w:spacing w:before="120"/>
        <w:rPr>
          <w:rFonts w:ascii="Arial Narrow" w:hAnsi="Arial Narrow"/>
          <w:b/>
          <w:bCs/>
          <w:color w:val="000000"/>
          <w:sz w:val="22"/>
          <w:szCs w:val="22"/>
        </w:rPr>
      </w:pPr>
      <w:r w:rsidRPr="00435975">
        <w:rPr>
          <w:rFonts w:ascii="Arial Narrow" w:hAnsi="Arial Narrow"/>
          <w:b/>
          <w:bCs/>
          <w:color w:val="000000"/>
          <w:sz w:val="22"/>
          <w:szCs w:val="22"/>
        </w:rPr>
        <w:t>PV</w:t>
      </w:r>
      <w:r w:rsidRPr="00435975">
        <w:rPr>
          <w:rFonts w:ascii="Arial Narrow" w:hAnsi="Arial Narrow"/>
          <w:b/>
          <w:bCs/>
          <w:color w:val="000000"/>
          <w:sz w:val="22"/>
          <w:szCs w:val="22"/>
          <w:vertAlign w:val="subscript"/>
        </w:rPr>
        <w:t xml:space="preserve">1 </w:t>
      </w:r>
      <w:r w:rsidRPr="00435975">
        <w:rPr>
          <w:rFonts w:ascii="Arial Narrow" w:hAnsi="Arial Narrow"/>
          <w:b/>
          <w:bCs/>
          <w:color w:val="000000"/>
          <w:sz w:val="22"/>
          <w:szCs w:val="22"/>
        </w:rPr>
        <w:t>- plochy veřejných prostranství – veřejná prostranství - předprostor</w:t>
      </w:r>
      <w:r w:rsidR="00FD3528" w:rsidRPr="00435975">
        <w:rPr>
          <w:rFonts w:ascii="Arial Narrow" w:hAnsi="Arial Narrow"/>
          <w:b/>
          <w:color w:val="000000"/>
          <w:sz w:val="22"/>
          <w:szCs w:val="22"/>
        </w:rPr>
        <w:t>:</w:t>
      </w:r>
    </w:p>
    <w:p w14:paraId="55C87236" w14:textId="5AA83189" w:rsidR="00FD3528" w:rsidRPr="00435975" w:rsidRDefault="00FD3528" w:rsidP="00761D0C">
      <w:pPr>
        <w:pStyle w:val="BodyText"/>
        <w:numPr>
          <w:ilvl w:val="0"/>
          <w:numId w:val="79"/>
        </w:numPr>
        <w:spacing w:before="120"/>
        <w:ind w:left="1701" w:hanging="567"/>
        <w:rPr>
          <w:rFonts w:ascii="Arial Narrow" w:hAnsi="Arial Narrow"/>
          <w:sz w:val="22"/>
          <w:szCs w:val="22"/>
        </w:rPr>
      </w:pPr>
      <w:r w:rsidRPr="00435975">
        <w:rPr>
          <w:rFonts w:ascii="Arial Narrow" w:hAnsi="Arial Narrow"/>
          <w:sz w:val="22"/>
          <w:szCs w:val="22"/>
        </w:rPr>
        <w:t xml:space="preserve">Hlavní využití: veřejně přístupná prostranství, zejména náměstí, ulice, pěší zóny, chodníky. </w:t>
      </w:r>
    </w:p>
    <w:p w14:paraId="05D2594A" w14:textId="6734F808" w:rsidR="00FD3528" w:rsidRPr="00435975" w:rsidRDefault="00FD3528" w:rsidP="00761D0C">
      <w:pPr>
        <w:pStyle w:val="BodyText"/>
        <w:numPr>
          <w:ilvl w:val="0"/>
          <w:numId w:val="79"/>
        </w:numPr>
        <w:spacing w:before="120"/>
        <w:ind w:left="1701" w:hanging="567"/>
        <w:rPr>
          <w:rFonts w:ascii="Arial Narrow" w:hAnsi="Arial Narrow"/>
          <w:sz w:val="22"/>
          <w:szCs w:val="22"/>
        </w:rPr>
      </w:pPr>
      <w:r w:rsidRPr="00435975">
        <w:rPr>
          <w:rFonts w:ascii="Arial Narrow" w:hAnsi="Arial Narrow"/>
          <w:sz w:val="22"/>
          <w:szCs w:val="22"/>
        </w:rPr>
        <w:t xml:space="preserve">Přípustné využití: drobná architektura a mobiliář, plochy zeleně, nezbytná vedení a zařízení technické infrastruktury. </w:t>
      </w:r>
    </w:p>
    <w:p w14:paraId="383870E2" w14:textId="1A1EF55D" w:rsidR="00FD1019" w:rsidRPr="00435975" w:rsidRDefault="00FD1019" w:rsidP="00761D0C">
      <w:pPr>
        <w:pStyle w:val="BodyText"/>
        <w:numPr>
          <w:ilvl w:val="0"/>
          <w:numId w:val="70"/>
        </w:numPr>
        <w:tabs>
          <w:tab w:val="left" w:pos="426"/>
          <w:tab w:val="left" w:pos="6379"/>
        </w:tabs>
        <w:spacing w:before="120"/>
        <w:rPr>
          <w:rFonts w:ascii="Arial Narrow" w:hAnsi="Arial Narrow"/>
          <w:b/>
          <w:color w:val="000000"/>
          <w:sz w:val="22"/>
          <w:szCs w:val="22"/>
        </w:rPr>
      </w:pPr>
      <w:r w:rsidRPr="00435975">
        <w:rPr>
          <w:rFonts w:ascii="Arial Narrow" w:hAnsi="Arial Narrow"/>
          <w:b/>
          <w:color w:val="000000"/>
          <w:sz w:val="22"/>
          <w:szCs w:val="22"/>
        </w:rPr>
        <w:t>ZV</w:t>
      </w:r>
      <w:r w:rsidRPr="00435975">
        <w:rPr>
          <w:rFonts w:ascii="Arial Narrow" w:hAnsi="Arial Narrow"/>
          <w:b/>
          <w:color w:val="000000"/>
          <w:sz w:val="22"/>
          <w:szCs w:val="22"/>
          <w:vertAlign w:val="subscript"/>
        </w:rPr>
        <w:t xml:space="preserve">1 </w:t>
      </w:r>
      <w:r w:rsidRPr="00435975">
        <w:rPr>
          <w:rFonts w:ascii="Arial Narrow" w:hAnsi="Arial Narrow"/>
          <w:b/>
          <w:color w:val="000000"/>
          <w:sz w:val="22"/>
          <w:szCs w:val="22"/>
        </w:rPr>
        <w:t>- plochy veřejných prostranství – veřejná zeleň - parková</w:t>
      </w:r>
      <w:r w:rsidR="00FD3528" w:rsidRPr="00435975">
        <w:rPr>
          <w:rFonts w:ascii="Arial Narrow" w:hAnsi="Arial Narrow"/>
          <w:b/>
          <w:color w:val="000000"/>
          <w:sz w:val="22"/>
          <w:szCs w:val="22"/>
        </w:rPr>
        <w:t>:</w:t>
      </w:r>
    </w:p>
    <w:p w14:paraId="49174363" w14:textId="7F36E5FD" w:rsidR="00FD3528" w:rsidRPr="00435975" w:rsidRDefault="00FD3528" w:rsidP="00761D0C">
      <w:pPr>
        <w:pStyle w:val="BodyText"/>
        <w:numPr>
          <w:ilvl w:val="0"/>
          <w:numId w:val="80"/>
        </w:numPr>
        <w:spacing w:before="120"/>
        <w:ind w:left="1701" w:hanging="567"/>
        <w:rPr>
          <w:rFonts w:ascii="Arial Narrow" w:hAnsi="Arial Narrow"/>
          <w:sz w:val="22"/>
          <w:szCs w:val="22"/>
        </w:rPr>
      </w:pPr>
      <w:r w:rsidRPr="00435975">
        <w:rPr>
          <w:rFonts w:ascii="Arial Narrow" w:hAnsi="Arial Narrow"/>
          <w:sz w:val="22"/>
          <w:szCs w:val="22"/>
        </w:rPr>
        <w:t xml:space="preserve">Hlavní využití: veřejně přístupné parky a plochy zeleně. </w:t>
      </w:r>
    </w:p>
    <w:p w14:paraId="1C80F666" w14:textId="00574D36" w:rsidR="00FD3528" w:rsidRPr="00435975" w:rsidRDefault="00FD3528" w:rsidP="00761D0C">
      <w:pPr>
        <w:pStyle w:val="BodyText"/>
        <w:numPr>
          <w:ilvl w:val="0"/>
          <w:numId w:val="80"/>
        </w:numPr>
        <w:spacing w:before="120"/>
        <w:ind w:left="1701" w:hanging="567"/>
        <w:rPr>
          <w:rFonts w:ascii="Arial Narrow" w:hAnsi="Arial Narrow"/>
          <w:sz w:val="22"/>
          <w:szCs w:val="22"/>
        </w:rPr>
      </w:pPr>
      <w:r w:rsidRPr="00435975">
        <w:rPr>
          <w:rFonts w:ascii="Arial Narrow" w:hAnsi="Arial Narrow"/>
          <w:sz w:val="22"/>
          <w:szCs w:val="22"/>
        </w:rPr>
        <w:t xml:space="preserve">Přípustné využití: chodníky, cyklostezky, cyklotrasy, otevřená sportoviště, mobiliář, nezbytná vedení a zařízení technické infrastruktury. </w:t>
      </w:r>
    </w:p>
    <w:p w14:paraId="684F58E1" w14:textId="60DD053E" w:rsidR="00FD1019" w:rsidRPr="00435975" w:rsidRDefault="00FD1019" w:rsidP="00761D0C">
      <w:pPr>
        <w:pStyle w:val="BodyText"/>
        <w:numPr>
          <w:ilvl w:val="0"/>
          <w:numId w:val="70"/>
        </w:numPr>
        <w:tabs>
          <w:tab w:val="left" w:pos="426"/>
        </w:tabs>
        <w:spacing w:before="120"/>
        <w:rPr>
          <w:rFonts w:ascii="Arial Narrow" w:hAnsi="Arial Narrow"/>
          <w:b/>
          <w:color w:val="000000"/>
          <w:sz w:val="22"/>
          <w:szCs w:val="22"/>
          <w:vertAlign w:val="subscript"/>
        </w:rPr>
      </w:pPr>
      <w:r w:rsidRPr="00435975">
        <w:rPr>
          <w:rFonts w:ascii="Arial Narrow" w:hAnsi="Arial Narrow"/>
          <w:b/>
          <w:color w:val="000000"/>
          <w:sz w:val="22"/>
          <w:szCs w:val="22"/>
        </w:rPr>
        <w:t>DS</w:t>
      </w:r>
      <w:r w:rsidRPr="00435975">
        <w:rPr>
          <w:rFonts w:ascii="Arial Narrow" w:hAnsi="Arial Narrow"/>
          <w:b/>
          <w:color w:val="000000"/>
          <w:sz w:val="22"/>
          <w:szCs w:val="22"/>
          <w:vertAlign w:val="subscript"/>
        </w:rPr>
        <w:t>mk</w:t>
      </w:r>
      <w:r w:rsidRPr="00435975">
        <w:rPr>
          <w:rFonts w:ascii="Arial Narrow" w:hAnsi="Arial Narrow"/>
          <w:b/>
          <w:color w:val="000000"/>
          <w:sz w:val="22"/>
          <w:szCs w:val="22"/>
        </w:rPr>
        <w:t xml:space="preserve"> - plochy dopravní infrastruktury – místní komunikace</w:t>
      </w:r>
      <w:r w:rsidR="00FD3528" w:rsidRPr="00435975">
        <w:rPr>
          <w:rFonts w:ascii="Arial Narrow" w:hAnsi="Arial Narrow"/>
          <w:b/>
          <w:color w:val="000000"/>
          <w:sz w:val="22"/>
          <w:szCs w:val="22"/>
        </w:rPr>
        <w:t>:</w:t>
      </w:r>
    </w:p>
    <w:p w14:paraId="0EA0CFAF" w14:textId="4A561796" w:rsidR="00FD3528" w:rsidRPr="00435975" w:rsidRDefault="00FD3528" w:rsidP="00761D0C">
      <w:pPr>
        <w:pStyle w:val="BodyText"/>
        <w:numPr>
          <w:ilvl w:val="0"/>
          <w:numId w:val="81"/>
        </w:numPr>
        <w:spacing w:before="120"/>
        <w:ind w:left="1701" w:hanging="567"/>
        <w:rPr>
          <w:rFonts w:ascii="Arial Narrow" w:hAnsi="Arial Narrow"/>
          <w:sz w:val="22"/>
          <w:szCs w:val="22"/>
        </w:rPr>
      </w:pPr>
      <w:r w:rsidRPr="00435975">
        <w:rPr>
          <w:rFonts w:ascii="Arial Narrow" w:hAnsi="Arial Narrow"/>
          <w:sz w:val="22"/>
          <w:szCs w:val="22"/>
        </w:rPr>
        <w:t>Hlavní využití: místní komunikace funkčních skupin B a C (dle ČSN 73 6110), účelové komunikace.</w:t>
      </w:r>
    </w:p>
    <w:p w14:paraId="4A4C315C" w14:textId="777B8C6D" w:rsidR="00FD3528" w:rsidRPr="00435975" w:rsidRDefault="00FD3528" w:rsidP="00761D0C">
      <w:pPr>
        <w:pStyle w:val="BodyText"/>
        <w:numPr>
          <w:ilvl w:val="0"/>
          <w:numId w:val="81"/>
        </w:numPr>
        <w:spacing w:before="120"/>
        <w:ind w:left="1701" w:hanging="567"/>
        <w:rPr>
          <w:rFonts w:ascii="Arial Narrow" w:hAnsi="Arial Narrow"/>
          <w:sz w:val="22"/>
          <w:szCs w:val="22"/>
        </w:rPr>
      </w:pPr>
      <w:r w:rsidRPr="00435975">
        <w:rPr>
          <w:rFonts w:ascii="Arial Narrow" w:hAnsi="Arial Narrow"/>
          <w:sz w:val="22"/>
          <w:szCs w:val="22"/>
        </w:rPr>
        <w:t>Přípustné využití: pěší zóny, chodníky (součástí mohou být sjezdy připojující sousední nemovitosti k místním komunikacím a přejezdy chodníků umožňující propojení motorových komunikací), cyklotrasy, parkovací stání pro potřeby návštěvníků přidružené k hlavnímu komunikačnímu prostoru, plochy zeleně.</w:t>
      </w:r>
    </w:p>
    <w:p w14:paraId="47119438" w14:textId="30B7C275" w:rsidR="00FD1019" w:rsidRPr="00435975" w:rsidRDefault="00FD1019" w:rsidP="00761D0C">
      <w:pPr>
        <w:pStyle w:val="BodyText"/>
        <w:numPr>
          <w:ilvl w:val="0"/>
          <w:numId w:val="70"/>
        </w:numPr>
        <w:tabs>
          <w:tab w:val="left" w:pos="426"/>
        </w:tabs>
        <w:spacing w:before="120"/>
        <w:rPr>
          <w:rFonts w:ascii="Arial Narrow" w:hAnsi="Arial Narrow"/>
          <w:b/>
          <w:color w:val="000000"/>
          <w:sz w:val="22"/>
          <w:szCs w:val="22"/>
          <w:vertAlign w:val="subscript"/>
        </w:rPr>
      </w:pPr>
      <w:r w:rsidRPr="00435975">
        <w:rPr>
          <w:rFonts w:ascii="Arial Narrow" w:hAnsi="Arial Narrow"/>
          <w:b/>
          <w:color w:val="000000"/>
          <w:sz w:val="22"/>
          <w:szCs w:val="22"/>
        </w:rPr>
        <w:lastRenderedPageBreak/>
        <w:t>DS</w:t>
      </w:r>
      <w:r w:rsidRPr="00435975">
        <w:rPr>
          <w:rFonts w:ascii="Arial Narrow" w:hAnsi="Arial Narrow"/>
          <w:b/>
          <w:color w:val="000000"/>
          <w:sz w:val="22"/>
          <w:szCs w:val="22"/>
          <w:vertAlign w:val="subscript"/>
        </w:rPr>
        <w:t>oz</w:t>
      </w:r>
      <w:r w:rsidRPr="00435975">
        <w:rPr>
          <w:rFonts w:ascii="Arial Narrow" w:hAnsi="Arial Narrow"/>
          <w:b/>
          <w:color w:val="000000"/>
          <w:sz w:val="22"/>
          <w:szCs w:val="22"/>
        </w:rPr>
        <w:t xml:space="preserve"> - plochy dopravní infrastruktury – obytné zóny</w:t>
      </w:r>
      <w:r w:rsidR="00FD3528" w:rsidRPr="00435975">
        <w:rPr>
          <w:rFonts w:ascii="Arial Narrow" w:hAnsi="Arial Narrow"/>
          <w:b/>
          <w:color w:val="000000"/>
          <w:sz w:val="22"/>
          <w:szCs w:val="22"/>
        </w:rPr>
        <w:t>:</w:t>
      </w:r>
    </w:p>
    <w:p w14:paraId="2DF616BD" w14:textId="61102661" w:rsidR="00FD3528" w:rsidRPr="00435975" w:rsidRDefault="00FD3528" w:rsidP="00761D0C">
      <w:pPr>
        <w:pStyle w:val="BodyText"/>
        <w:numPr>
          <w:ilvl w:val="0"/>
          <w:numId w:val="82"/>
        </w:numPr>
        <w:spacing w:before="120"/>
        <w:ind w:left="1701" w:hanging="567"/>
        <w:rPr>
          <w:rFonts w:ascii="Arial Narrow" w:hAnsi="Arial Narrow"/>
          <w:sz w:val="22"/>
          <w:szCs w:val="22"/>
        </w:rPr>
      </w:pPr>
      <w:r w:rsidRPr="00435975">
        <w:rPr>
          <w:rFonts w:ascii="Arial Narrow" w:hAnsi="Arial Narrow"/>
          <w:sz w:val="22"/>
          <w:szCs w:val="22"/>
        </w:rPr>
        <w:t>Hlavní využití: místní komunikace funkční skupiny D (dle ČSN 73 6110), účelové komunikace.</w:t>
      </w:r>
    </w:p>
    <w:p w14:paraId="54D30D80" w14:textId="687928B6" w:rsidR="00FD3528" w:rsidRPr="00435975" w:rsidRDefault="00FD3528" w:rsidP="00761D0C">
      <w:pPr>
        <w:pStyle w:val="BodyText"/>
        <w:numPr>
          <w:ilvl w:val="0"/>
          <w:numId w:val="82"/>
        </w:numPr>
        <w:spacing w:before="120"/>
        <w:ind w:left="1701" w:hanging="567"/>
        <w:rPr>
          <w:rFonts w:ascii="Arial Narrow" w:hAnsi="Arial Narrow"/>
          <w:sz w:val="22"/>
          <w:szCs w:val="22"/>
        </w:rPr>
      </w:pPr>
      <w:r w:rsidRPr="00435975">
        <w:rPr>
          <w:rFonts w:ascii="Arial Narrow" w:hAnsi="Arial Narrow"/>
          <w:sz w:val="22"/>
          <w:szCs w:val="22"/>
        </w:rPr>
        <w:t>Přípustné využití: pěší zóny, chodníky (součástí mohou být sjezdy připojující sousední nemovitosti k místním komunikacím a přejezdy chodníků umožňující propojení motorových komunikací), cyklotrasy, parkovací stání pro potřeby návštěvníků přidružené k místní komunikaci skupiny D (dle ČSN 73 6110), nástupiště zastávek veřejné dopravy, plochy zeleně, drobná architektura a mobiliář, nezbytná vedení a zařízení technické infrastruktury.</w:t>
      </w:r>
    </w:p>
    <w:p w14:paraId="086FF214" w14:textId="14ABDBE5" w:rsidR="00FD1019" w:rsidRPr="00435975" w:rsidRDefault="00FD1019" w:rsidP="00761D0C">
      <w:pPr>
        <w:pStyle w:val="BodyText"/>
        <w:numPr>
          <w:ilvl w:val="0"/>
          <w:numId w:val="70"/>
        </w:numPr>
        <w:tabs>
          <w:tab w:val="left" w:pos="426"/>
        </w:tabs>
        <w:spacing w:before="120"/>
        <w:rPr>
          <w:rFonts w:ascii="Arial Narrow" w:hAnsi="Arial Narrow"/>
          <w:b/>
          <w:color w:val="000000"/>
          <w:sz w:val="22"/>
          <w:szCs w:val="22"/>
          <w:vertAlign w:val="subscript"/>
        </w:rPr>
      </w:pPr>
      <w:r w:rsidRPr="00435975">
        <w:rPr>
          <w:rFonts w:ascii="Arial Narrow" w:hAnsi="Arial Narrow"/>
          <w:b/>
          <w:color w:val="000000"/>
          <w:sz w:val="22"/>
          <w:szCs w:val="22"/>
        </w:rPr>
        <w:t>DS</w:t>
      </w:r>
      <w:r w:rsidRPr="00435975">
        <w:rPr>
          <w:rFonts w:ascii="Arial Narrow" w:hAnsi="Arial Narrow"/>
          <w:b/>
          <w:color w:val="000000"/>
          <w:sz w:val="22"/>
          <w:szCs w:val="22"/>
          <w:vertAlign w:val="subscript"/>
        </w:rPr>
        <w:t>ch</w:t>
      </w:r>
      <w:r w:rsidRPr="00435975">
        <w:rPr>
          <w:rFonts w:ascii="Arial Narrow" w:hAnsi="Arial Narrow"/>
          <w:b/>
          <w:color w:val="000000"/>
          <w:sz w:val="22"/>
          <w:szCs w:val="22"/>
        </w:rPr>
        <w:t xml:space="preserve"> - plochy dopravní infrastruktury – chodníky a pochozí plochy</w:t>
      </w:r>
      <w:r w:rsidR="00FD3528" w:rsidRPr="00435975">
        <w:rPr>
          <w:rFonts w:ascii="Arial Narrow" w:hAnsi="Arial Narrow"/>
          <w:b/>
          <w:color w:val="000000"/>
          <w:sz w:val="22"/>
          <w:szCs w:val="22"/>
        </w:rPr>
        <w:t>:</w:t>
      </w:r>
    </w:p>
    <w:p w14:paraId="0FD3A5F8" w14:textId="1F43233F" w:rsidR="00FD3528" w:rsidRPr="00435975" w:rsidRDefault="00FD3528" w:rsidP="00761D0C">
      <w:pPr>
        <w:pStyle w:val="BodyText"/>
        <w:numPr>
          <w:ilvl w:val="0"/>
          <w:numId w:val="83"/>
        </w:numPr>
        <w:spacing w:before="120"/>
        <w:ind w:left="1701" w:hanging="567"/>
        <w:rPr>
          <w:rFonts w:ascii="Arial Narrow" w:hAnsi="Arial Narrow"/>
          <w:sz w:val="22"/>
          <w:szCs w:val="22"/>
        </w:rPr>
      </w:pPr>
      <w:r w:rsidRPr="00435975">
        <w:rPr>
          <w:rFonts w:ascii="Arial Narrow" w:hAnsi="Arial Narrow"/>
          <w:sz w:val="22"/>
          <w:szCs w:val="22"/>
        </w:rPr>
        <w:t>Hlavní využití: pěší zóny, chodníky (součástí mohou být sjezdy připojující sousední nemovitosti k místním komunikacím a přejezdy chodníků umožňující propojení komunikací), cyklotrasy.</w:t>
      </w:r>
    </w:p>
    <w:p w14:paraId="4592D071" w14:textId="2130F2D5" w:rsidR="00FD3528" w:rsidRPr="00435975" w:rsidRDefault="00FD3528" w:rsidP="00761D0C">
      <w:pPr>
        <w:pStyle w:val="BodyText"/>
        <w:numPr>
          <w:ilvl w:val="0"/>
          <w:numId w:val="83"/>
        </w:numPr>
        <w:spacing w:before="120"/>
        <w:ind w:left="1701" w:hanging="567"/>
        <w:rPr>
          <w:rFonts w:ascii="Arial Narrow" w:hAnsi="Arial Narrow"/>
          <w:sz w:val="22"/>
          <w:szCs w:val="22"/>
        </w:rPr>
      </w:pPr>
      <w:r w:rsidRPr="00435975">
        <w:rPr>
          <w:rFonts w:ascii="Arial Narrow" w:hAnsi="Arial Narrow"/>
          <w:sz w:val="22"/>
          <w:szCs w:val="22"/>
        </w:rPr>
        <w:t>Přípustné využití: nástupiště zastávek veřejné dopravy, plochy zeleně, drobná architektura a mobiliář, nezbytná vedení a zařízení technické infrastruktury.</w:t>
      </w:r>
    </w:p>
    <w:p w14:paraId="49A6928D" w14:textId="201FAE6B" w:rsidR="00FD1019" w:rsidRPr="00435975" w:rsidRDefault="00FD1019" w:rsidP="00761D0C">
      <w:pPr>
        <w:pStyle w:val="BodyText"/>
        <w:numPr>
          <w:ilvl w:val="0"/>
          <w:numId w:val="70"/>
        </w:numPr>
        <w:tabs>
          <w:tab w:val="left" w:pos="426"/>
        </w:tabs>
        <w:spacing w:before="120"/>
        <w:rPr>
          <w:rFonts w:ascii="Arial Narrow" w:hAnsi="Arial Narrow"/>
          <w:b/>
          <w:color w:val="000000"/>
          <w:sz w:val="22"/>
          <w:szCs w:val="22"/>
          <w:vertAlign w:val="subscript"/>
        </w:rPr>
      </w:pPr>
      <w:r w:rsidRPr="00435975">
        <w:rPr>
          <w:rFonts w:ascii="Arial Narrow" w:hAnsi="Arial Narrow"/>
          <w:b/>
          <w:color w:val="000000"/>
          <w:sz w:val="22"/>
          <w:szCs w:val="22"/>
        </w:rPr>
        <w:t>DS</w:t>
      </w:r>
      <w:r w:rsidRPr="00435975">
        <w:rPr>
          <w:rFonts w:ascii="Arial Narrow" w:hAnsi="Arial Narrow"/>
          <w:b/>
          <w:color w:val="000000"/>
          <w:sz w:val="22"/>
          <w:szCs w:val="22"/>
          <w:vertAlign w:val="subscript"/>
        </w:rPr>
        <w:t>p</w:t>
      </w:r>
      <w:r w:rsidRPr="00435975">
        <w:rPr>
          <w:rFonts w:ascii="Arial Narrow" w:hAnsi="Arial Narrow"/>
          <w:b/>
          <w:color w:val="000000"/>
          <w:sz w:val="22"/>
          <w:szCs w:val="22"/>
        </w:rPr>
        <w:t xml:space="preserve"> - plochy dopravní infrastruktury – doprava v klidu</w:t>
      </w:r>
      <w:r w:rsidRPr="00435975">
        <w:rPr>
          <w:rFonts w:ascii="Arial Narrow" w:hAnsi="Arial Narrow"/>
          <w:b/>
          <w:color w:val="000000"/>
          <w:sz w:val="22"/>
          <w:szCs w:val="22"/>
        </w:rPr>
        <w:tab/>
      </w:r>
      <w:r w:rsidR="00FD3528" w:rsidRPr="00435975">
        <w:rPr>
          <w:rFonts w:ascii="Arial Narrow" w:hAnsi="Arial Narrow"/>
          <w:b/>
          <w:color w:val="000000"/>
          <w:sz w:val="22"/>
          <w:szCs w:val="22"/>
        </w:rPr>
        <w:t>:</w:t>
      </w:r>
    </w:p>
    <w:p w14:paraId="6AC265A4" w14:textId="1D9C759C" w:rsidR="00FD3528" w:rsidRPr="00435975" w:rsidRDefault="00FD3528" w:rsidP="00761D0C">
      <w:pPr>
        <w:pStyle w:val="BodyText"/>
        <w:numPr>
          <w:ilvl w:val="0"/>
          <w:numId w:val="84"/>
        </w:numPr>
        <w:spacing w:before="120"/>
        <w:ind w:left="1701" w:hanging="567"/>
        <w:rPr>
          <w:rFonts w:ascii="Arial Narrow" w:hAnsi="Arial Narrow"/>
          <w:sz w:val="22"/>
          <w:szCs w:val="22"/>
        </w:rPr>
      </w:pPr>
      <w:r w:rsidRPr="00435975">
        <w:rPr>
          <w:rFonts w:ascii="Arial Narrow" w:hAnsi="Arial Narrow"/>
          <w:sz w:val="22"/>
          <w:szCs w:val="22"/>
        </w:rPr>
        <w:t xml:space="preserve">Hlavní využití: parkovací stání pro rezidenty a návštěvníky. </w:t>
      </w:r>
    </w:p>
    <w:p w14:paraId="3EC22756" w14:textId="04AEABCE" w:rsidR="00FD3528" w:rsidRPr="00435975" w:rsidRDefault="00FD3528" w:rsidP="00761D0C">
      <w:pPr>
        <w:pStyle w:val="BodyText"/>
        <w:numPr>
          <w:ilvl w:val="0"/>
          <w:numId w:val="84"/>
        </w:numPr>
        <w:spacing w:before="120"/>
        <w:ind w:left="1701" w:hanging="567"/>
        <w:rPr>
          <w:rFonts w:ascii="Arial Narrow" w:hAnsi="Arial Narrow"/>
          <w:sz w:val="22"/>
          <w:szCs w:val="22"/>
        </w:rPr>
      </w:pPr>
      <w:r w:rsidRPr="00435975">
        <w:rPr>
          <w:rFonts w:ascii="Arial Narrow" w:hAnsi="Arial Narrow"/>
          <w:sz w:val="22"/>
          <w:szCs w:val="22"/>
        </w:rPr>
        <w:t xml:space="preserve">Přípustné využití: účelové komunikace pro napojení parkovacích stání na místní komunikace, pěší zóny a chodníky (součástí mohou být sjezdy připojující sousední nemovitosti k místním komunikacím a přejezdy chodníků umožňující propojení komunikací), doplňková zeleň. </w:t>
      </w:r>
    </w:p>
    <w:p w14:paraId="16510849" w14:textId="7A730A9F" w:rsidR="00FD1019" w:rsidRPr="00435975" w:rsidRDefault="00FD1019" w:rsidP="00761D0C">
      <w:pPr>
        <w:pStyle w:val="BodyText"/>
        <w:numPr>
          <w:ilvl w:val="0"/>
          <w:numId w:val="70"/>
        </w:numPr>
        <w:tabs>
          <w:tab w:val="left" w:pos="426"/>
        </w:tabs>
        <w:spacing w:before="120"/>
        <w:rPr>
          <w:rFonts w:ascii="Arial Narrow" w:hAnsi="Arial Narrow"/>
          <w:b/>
          <w:color w:val="000000"/>
          <w:sz w:val="22"/>
          <w:szCs w:val="22"/>
        </w:rPr>
      </w:pPr>
      <w:r w:rsidRPr="00435975">
        <w:rPr>
          <w:rFonts w:ascii="Arial Narrow" w:hAnsi="Arial Narrow"/>
          <w:b/>
          <w:color w:val="000000"/>
          <w:sz w:val="22"/>
          <w:szCs w:val="22"/>
        </w:rPr>
        <w:t>DS</w:t>
      </w:r>
      <w:r w:rsidRPr="00435975">
        <w:rPr>
          <w:rFonts w:ascii="Arial Narrow" w:hAnsi="Arial Narrow"/>
          <w:b/>
          <w:color w:val="000000"/>
          <w:sz w:val="22"/>
          <w:szCs w:val="22"/>
          <w:vertAlign w:val="subscript"/>
        </w:rPr>
        <w:t>s</w:t>
      </w:r>
      <w:r w:rsidRPr="00435975">
        <w:rPr>
          <w:rFonts w:ascii="Arial Narrow" w:hAnsi="Arial Narrow"/>
          <w:b/>
          <w:color w:val="000000"/>
          <w:sz w:val="22"/>
          <w:szCs w:val="22"/>
        </w:rPr>
        <w:t xml:space="preserve"> - plochy dopravní infrastruktury – stezky pro pěší a cyklisty</w:t>
      </w:r>
      <w:r w:rsidR="00FD3528" w:rsidRPr="00435975">
        <w:rPr>
          <w:rFonts w:ascii="Arial Narrow" w:hAnsi="Arial Narrow"/>
          <w:b/>
          <w:color w:val="000000"/>
          <w:sz w:val="22"/>
          <w:szCs w:val="22"/>
        </w:rPr>
        <w:t>:</w:t>
      </w:r>
    </w:p>
    <w:p w14:paraId="275DCC32" w14:textId="09BAFBF8" w:rsidR="00FD3528" w:rsidRPr="00435975" w:rsidRDefault="00FD3528" w:rsidP="00761D0C">
      <w:pPr>
        <w:pStyle w:val="BodyText"/>
        <w:numPr>
          <w:ilvl w:val="0"/>
          <w:numId w:val="85"/>
        </w:numPr>
        <w:spacing w:before="120"/>
        <w:ind w:left="1701" w:hanging="567"/>
        <w:rPr>
          <w:rFonts w:ascii="Arial Narrow" w:hAnsi="Arial Narrow"/>
          <w:sz w:val="22"/>
          <w:szCs w:val="22"/>
        </w:rPr>
      </w:pPr>
      <w:r w:rsidRPr="00435975">
        <w:rPr>
          <w:rFonts w:ascii="Arial Narrow" w:hAnsi="Arial Narrow"/>
          <w:sz w:val="22"/>
          <w:szCs w:val="22"/>
        </w:rPr>
        <w:t xml:space="preserve">Hlavní využití: pěší zóny, chodníky, cyklostezky, cyklotrasy, stezky pro pěší a cyklisty. </w:t>
      </w:r>
    </w:p>
    <w:p w14:paraId="546F6371" w14:textId="7B21539B" w:rsidR="00FD3528" w:rsidRPr="00435975" w:rsidRDefault="00FD3528" w:rsidP="00761D0C">
      <w:pPr>
        <w:pStyle w:val="BodyText"/>
        <w:numPr>
          <w:ilvl w:val="0"/>
          <w:numId w:val="85"/>
        </w:numPr>
        <w:spacing w:before="120"/>
        <w:ind w:left="1701" w:hanging="567"/>
        <w:rPr>
          <w:rFonts w:ascii="Arial Narrow" w:hAnsi="Arial Narrow"/>
          <w:sz w:val="22"/>
          <w:szCs w:val="22"/>
        </w:rPr>
      </w:pPr>
      <w:r w:rsidRPr="00435975">
        <w:rPr>
          <w:rFonts w:ascii="Arial Narrow" w:hAnsi="Arial Narrow"/>
          <w:sz w:val="22"/>
          <w:szCs w:val="22"/>
        </w:rPr>
        <w:t xml:space="preserve">Přípustné využití: doprovodná zeleň. </w:t>
      </w:r>
    </w:p>
    <w:p w14:paraId="78220F92" w14:textId="1E3DE3B3" w:rsidR="00FD3528" w:rsidRPr="00435975" w:rsidRDefault="00C435DF" w:rsidP="00761D0C">
      <w:pPr>
        <w:pStyle w:val="BodyText"/>
        <w:numPr>
          <w:ilvl w:val="0"/>
          <w:numId w:val="71"/>
        </w:numPr>
        <w:spacing w:before="120"/>
        <w:ind w:left="1134" w:hanging="425"/>
        <w:rPr>
          <w:rFonts w:ascii="Arial Narrow" w:hAnsi="Arial Narrow"/>
          <w:sz w:val="22"/>
          <w:szCs w:val="22"/>
        </w:rPr>
      </w:pPr>
      <w:r w:rsidRPr="00435975">
        <w:rPr>
          <w:rFonts w:ascii="Arial Narrow" w:hAnsi="Arial Narrow"/>
          <w:sz w:val="22"/>
          <w:szCs w:val="22"/>
        </w:rPr>
        <w:t>V území s prvky regulačního plánu je ve všech plochách přípustná realizace nezbytných podzemních vedení technické infrastruktury.</w:t>
      </w:r>
    </w:p>
    <w:p w14:paraId="07C410AA" w14:textId="07BFFD9D" w:rsidR="00C435DF" w:rsidRPr="00435975" w:rsidRDefault="00C435DF" w:rsidP="00761D0C">
      <w:pPr>
        <w:pStyle w:val="BodyText"/>
        <w:numPr>
          <w:ilvl w:val="0"/>
          <w:numId w:val="71"/>
        </w:numPr>
        <w:spacing w:before="120"/>
        <w:ind w:left="1134" w:hanging="425"/>
        <w:rPr>
          <w:rFonts w:ascii="Arial Narrow" w:hAnsi="Arial Narrow"/>
          <w:sz w:val="22"/>
          <w:szCs w:val="22"/>
        </w:rPr>
      </w:pPr>
      <w:r w:rsidRPr="00435975">
        <w:rPr>
          <w:rFonts w:ascii="Arial Narrow" w:hAnsi="Arial Narrow"/>
          <w:sz w:val="22"/>
          <w:szCs w:val="22"/>
        </w:rPr>
        <w:t>Podmíněně přípustné a nepřípustné využití není stanoveno.</w:t>
      </w:r>
    </w:p>
    <w:p w14:paraId="7FE219AD" w14:textId="31B74F4F" w:rsidR="00FE3411" w:rsidRPr="00FE3411" w:rsidRDefault="00FE3411" w:rsidP="00711515">
      <w:pPr>
        <w:numPr>
          <w:ilvl w:val="0"/>
          <w:numId w:val="8"/>
        </w:numPr>
        <w:spacing w:before="240" w:after="120" w:line="240" w:lineRule="auto"/>
        <w:ind w:hanging="720"/>
        <w:rPr>
          <w:rStyle w:val="NvrhP-text"/>
        </w:rPr>
      </w:pPr>
      <w:r w:rsidRPr="00FE3411">
        <w:rPr>
          <w:rStyle w:val="NvrhP-text"/>
        </w:rPr>
        <w:t xml:space="preserve">Změnou č. 2 </w:t>
      </w:r>
      <w:r w:rsidRPr="00FE3411">
        <w:rPr>
          <w:rStyle w:val="NvrhP-text"/>
          <w:rFonts w:cs="Arial"/>
        </w:rPr>
        <w:t xml:space="preserve">ÚP </w:t>
      </w:r>
      <w:r w:rsidRPr="00FE3411">
        <w:rPr>
          <w:rStyle w:val="NvrhP-text"/>
        </w:rPr>
        <w:t xml:space="preserve">se </w:t>
      </w:r>
      <w:r w:rsidR="00B037EF">
        <w:rPr>
          <w:rStyle w:val="NvrhP-text"/>
        </w:rPr>
        <w:t xml:space="preserve">mění a </w:t>
      </w:r>
      <w:r w:rsidRPr="00FE3411">
        <w:rPr>
          <w:rStyle w:val="NvrhP-text"/>
        </w:rPr>
        <w:t xml:space="preserve">doplňují podmínky </w:t>
      </w:r>
      <w:r w:rsidR="0075435E">
        <w:rPr>
          <w:rStyle w:val="NvrhP-text"/>
        </w:rPr>
        <w:t>využití</w:t>
      </w:r>
      <w:r w:rsidRPr="00FE3411">
        <w:rPr>
          <w:rStyle w:val="NvrhP-text"/>
        </w:rPr>
        <w:t xml:space="preserve"> ploch s rozdílným způsobem využití následovně:</w:t>
      </w:r>
    </w:p>
    <w:p w14:paraId="2000087F" w14:textId="77777777" w:rsidR="009F48CC" w:rsidRDefault="009F48CC" w:rsidP="00CE4466">
      <w:pPr>
        <w:pStyle w:val="ListParagraph"/>
        <w:numPr>
          <w:ilvl w:val="0"/>
          <w:numId w:val="41"/>
        </w:numPr>
        <w:spacing w:before="120" w:after="120" w:line="240" w:lineRule="auto"/>
        <w:ind w:left="1134" w:hanging="425"/>
        <w:rPr>
          <w:rFonts w:ascii="Arial Narrow" w:hAnsi="Arial Narrow"/>
        </w:rPr>
      </w:pPr>
      <w:r>
        <w:rPr>
          <w:rFonts w:ascii="Arial Narrow" w:hAnsi="Arial Narrow"/>
        </w:rPr>
        <w:t xml:space="preserve">v plochách bydlení – v rodinných </w:t>
      </w:r>
      <w:r w:rsidR="008C0430">
        <w:rPr>
          <w:rFonts w:ascii="Arial Narrow" w:hAnsi="Arial Narrow"/>
        </w:rPr>
        <w:t>domech městské</w:t>
      </w:r>
      <w:r>
        <w:rPr>
          <w:rFonts w:ascii="Arial Narrow" w:hAnsi="Arial Narrow"/>
        </w:rPr>
        <w:t xml:space="preserve"> a příměstské (BI) </w:t>
      </w:r>
      <w:proofErr w:type="gramStart"/>
      <w:r>
        <w:rPr>
          <w:rFonts w:ascii="Arial Narrow" w:hAnsi="Arial Narrow"/>
        </w:rPr>
        <w:t>se v podmíněně</w:t>
      </w:r>
      <w:proofErr w:type="gramEnd"/>
      <w:r>
        <w:rPr>
          <w:rFonts w:ascii="Arial Narrow" w:hAnsi="Arial Narrow"/>
        </w:rPr>
        <w:t xml:space="preserve"> přípustném využití: </w:t>
      </w:r>
    </w:p>
    <w:p w14:paraId="3C52B359" w14:textId="77777777" w:rsidR="009F48CC" w:rsidRDefault="00965DEC" w:rsidP="00CE4466">
      <w:pPr>
        <w:pStyle w:val="ListParagraph"/>
        <w:numPr>
          <w:ilvl w:val="1"/>
          <w:numId w:val="27"/>
        </w:numPr>
        <w:spacing w:before="120" w:after="120" w:line="240" w:lineRule="auto"/>
        <w:ind w:left="1701" w:hanging="567"/>
        <w:rPr>
          <w:rFonts w:ascii="Arial Narrow" w:hAnsi="Arial Narrow"/>
        </w:rPr>
      </w:pPr>
      <w:r>
        <w:rPr>
          <w:rFonts w:ascii="Arial Narrow" w:hAnsi="Arial Narrow"/>
        </w:rPr>
        <w:t xml:space="preserve">doplňuje </w:t>
      </w:r>
      <w:r w:rsidR="009F48CC">
        <w:rPr>
          <w:rFonts w:ascii="Arial Narrow" w:hAnsi="Arial Narrow"/>
        </w:rPr>
        <w:t>„</w:t>
      </w:r>
      <w:r>
        <w:rPr>
          <w:rFonts w:ascii="Arial Narrow" w:hAnsi="Arial Narrow"/>
        </w:rPr>
        <w:t>Plochy Z172a, Z172b a Z172</w:t>
      </w:r>
      <w:r w:rsidR="009F48CC">
        <w:rPr>
          <w:rFonts w:ascii="Arial Narrow" w:hAnsi="Arial Narrow"/>
        </w:rPr>
        <w:t>c – podmínkou využití je realizace obslužné komunikace v ploše Z186, protierozní</w:t>
      </w:r>
      <w:r>
        <w:rPr>
          <w:rFonts w:ascii="Arial Narrow" w:hAnsi="Arial Narrow"/>
        </w:rPr>
        <w:t>ho</w:t>
      </w:r>
      <w:r w:rsidR="009F48CC">
        <w:rPr>
          <w:rFonts w:ascii="Arial Narrow" w:hAnsi="Arial Narrow"/>
        </w:rPr>
        <w:t xml:space="preserve"> opatření v plo</w:t>
      </w:r>
      <w:r>
        <w:rPr>
          <w:rFonts w:ascii="Arial Narrow" w:hAnsi="Arial Narrow"/>
        </w:rPr>
        <w:t>chách</w:t>
      </w:r>
      <w:r w:rsidR="009F48C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Z189</w:t>
      </w:r>
      <w:r w:rsidR="009F48CC">
        <w:rPr>
          <w:rFonts w:ascii="Arial Narrow" w:hAnsi="Arial Narrow"/>
        </w:rPr>
        <w:t xml:space="preserve"> a </w:t>
      </w:r>
      <w:r>
        <w:rPr>
          <w:rFonts w:ascii="Arial Narrow" w:hAnsi="Arial Narrow"/>
        </w:rPr>
        <w:t xml:space="preserve">Z190 a </w:t>
      </w:r>
      <w:r w:rsidR="009F48CC">
        <w:rPr>
          <w:rFonts w:ascii="Arial Narrow" w:hAnsi="Arial Narrow"/>
        </w:rPr>
        <w:t xml:space="preserve">navržených přeložek </w:t>
      </w:r>
      <w:r w:rsidR="00590FA3">
        <w:rPr>
          <w:rFonts w:ascii="Arial Narrow" w:hAnsi="Arial Narrow"/>
        </w:rPr>
        <w:t>VN</w:t>
      </w:r>
      <w:r w:rsidR="009F48CC">
        <w:rPr>
          <w:rFonts w:ascii="Arial Narrow" w:hAnsi="Arial Narrow"/>
        </w:rPr>
        <w:t xml:space="preserve"> vedení.“</w:t>
      </w:r>
    </w:p>
    <w:p w14:paraId="4BB7348C" w14:textId="77777777" w:rsidR="009F48CC" w:rsidRDefault="00965DEC" w:rsidP="00CE4466">
      <w:pPr>
        <w:pStyle w:val="ListParagraph"/>
        <w:numPr>
          <w:ilvl w:val="1"/>
          <w:numId w:val="27"/>
        </w:numPr>
        <w:spacing w:before="120" w:after="120" w:line="240" w:lineRule="auto"/>
        <w:ind w:left="1701" w:hanging="567"/>
        <w:rPr>
          <w:rFonts w:ascii="Arial Narrow" w:hAnsi="Arial Narrow"/>
        </w:rPr>
      </w:pPr>
      <w:r>
        <w:rPr>
          <w:rFonts w:ascii="Arial Narrow" w:hAnsi="Arial Narrow"/>
        </w:rPr>
        <w:t xml:space="preserve">doplňuje </w:t>
      </w:r>
      <w:r w:rsidR="009F48CC" w:rsidRPr="009F48CC">
        <w:rPr>
          <w:rFonts w:ascii="Arial Narrow" w:hAnsi="Arial Narrow"/>
        </w:rPr>
        <w:t>„</w:t>
      </w:r>
      <w:r w:rsidR="009F48CC" w:rsidRPr="009F48CC">
        <w:rPr>
          <w:rFonts w:ascii="Arial Narrow" w:eastAsia="Calibri" w:hAnsi="Arial Narrow"/>
          <w:szCs w:val="20"/>
          <w:lang w:eastAsia="en-US"/>
        </w:rPr>
        <w:t>Plochy Z274, Z275, Z276, Z277, Z278, Z279, Z280 a Z281- podmínkou využití je realizace protierozního opatření v ploše K368.“</w:t>
      </w:r>
    </w:p>
    <w:p w14:paraId="4E67C92F" w14:textId="77777777" w:rsidR="00965DEC" w:rsidRDefault="005D2CEE" w:rsidP="00CE4466">
      <w:pPr>
        <w:pStyle w:val="ListParagraph"/>
        <w:numPr>
          <w:ilvl w:val="0"/>
          <w:numId w:val="27"/>
        </w:numPr>
        <w:spacing w:before="120" w:after="120" w:line="240" w:lineRule="auto"/>
        <w:ind w:left="1134" w:hanging="425"/>
        <w:rPr>
          <w:rFonts w:ascii="Arial Narrow" w:hAnsi="Arial Narrow"/>
        </w:rPr>
      </w:pPr>
      <w:r>
        <w:rPr>
          <w:rFonts w:ascii="Arial Narrow" w:hAnsi="Arial Narrow"/>
        </w:rPr>
        <w:t>v plochách smíšených obytných městských (SM)</w:t>
      </w:r>
      <w:r w:rsidR="00965DEC">
        <w:rPr>
          <w:rFonts w:ascii="Arial Narrow" w:hAnsi="Arial Narrow"/>
        </w:rPr>
        <w:t>:</w:t>
      </w:r>
    </w:p>
    <w:p w14:paraId="7E9DE03E" w14:textId="77777777" w:rsidR="00EB1528" w:rsidRDefault="00EB1528" w:rsidP="00CE4466">
      <w:pPr>
        <w:pStyle w:val="ListParagraph"/>
        <w:numPr>
          <w:ilvl w:val="1"/>
          <w:numId w:val="27"/>
        </w:numPr>
        <w:spacing w:before="120" w:after="120" w:line="240" w:lineRule="auto"/>
        <w:ind w:left="1701" w:hanging="567"/>
        <w:rPr>
          <w:rFonts w:ascii="Arial Narrow" w:hAnsi="Arial Narrow"/>
        </w:rPr>
      </w:pPr>
      <w:r>
        <w:rPr>
          <w:rFonts w:ascii="Arial Narrow" w:hAnsi="Arial Narrow"/>
        </w:rPr>
        <w:t>v hlavním využití se doplňuje „bytové domy“,</w:t>
      </w:r>
    </w:p>
    <w:p w14:paraId="09B0B85E" w14:textId="77777777" w:rsidR="00EB1528" w:rsidRDefault="00EB1528" w:rsidP="00CE4466">
      <w:pPr>
        <w:pStyle w:val="ListParagraph"/>
        <w:numPr>
          <w:ilvl w:val="1"/>
          <w:numId w:val="27"/>
        </w:numPr>
        <w:spacing w:before="120" w:after="120" w:line="240" w:lineRule="auto"/>
        <w:ind w:left="1701" w:hanging="567"/>
        <w:rPr>
          <w:rFonts w:ascii="Arial Narrow" w:hAnsi="Arial Narrow"/>
        </w:rPr>
      </w:pPr>
      <w:r>
        <w:rPr>
          <w:rFonts w:ascii="Arial Narrow" w:hAnsi="Arial Narrow"/>
        </w:rPr>
        <w:t>v přípustné využití se ruší „bytové domy“,</w:t>
      </w:r>
    </w:p>
    <w:p w14:paraId="5B9D9BC7" w14:textId="77777777" w:rsidR="005D2CEE" w:rsidRDefault="00EB1528" w:rsidP="00CE4466">
      <w:pPr>
        <w:pStyle w:val="ListParagraph"/>
        <w:numPr>
          <w:ilvl w:val="1"/>
          <w:numId w:val="27"/>
        </w:numPr>
        <w:spacing w:before="120" w:after="120" w:line="240" w:lineRule="auto"/>
        <w:ind w:left="1701" w:hanging="567"/>
        <w:rPr>
          <w:rFonts w:ascii="Arial Narrow" w:hAnsi="Arial Narrow"/>
        </w:rPr>
      </w:pPr>
      <w:r>
        <w:rPr>
          <w:rFonts w:ascii="Arial Narrow" w:hAnsi="Arial Narrow"/>
        </w:rPr>
        <w:t xml:space="preserve">v podmíněně přípustném využití se </w:t>
      </w:r>
      <w:r w:rsidR="005D2CEE">
        <w:rPr>
          <w:rFonts w:ascii="Arial Narrow" w:hAnsi="Arial Narrow"/>
        </w:rPr>
        <w:t>doplňuje „bydlení při prokázání splnění limitů hluku“,</w:t>
      </w:r>
    </w:p>
    <w:p w14:paraId="486E12E2" w14:textId="77777777" w:rsidR="00965DEC" w:rsidRDefault="00EB1528" w:rsidP="00CE4466">
      <w:pPr>
        <w:pStyle w:val="ListParagraph"/>
        <w:numPr>
          <w:ilvl w:val="1"/>
          <w:numId w:val="27"/>
        </w:numPr>
        <w:spacing w:before="120" w:after="120" w:line="240" w:lineRule="auto"/>
        <w:ind w:left="1701" w:hanging="567"/>
        <w:rPr>
          <w:rFonts w:ascii="Arial Narrow" w:hAnsi="Arial Narrow"/>
        </w:rPr>
      </w:pPr>
      <w:r>
        <w:rPr>
          <w:rFonts w:ascii="Arial Narrow" w:hAnsi="Arial Narrow"/>
        </w:rPr>
        <w:t xml:space="preserve">v podmíněně přípustném využití se </w:t>
      </w:r>
      <w:r w:rsidR="00965DEC">
        <w:rPr>
          <w:rFonts w:ascii="Arial Narrow" w:hAnsi="Arial Narrow"/>
        </w:rPr>
        <w:t xml:space="preserve">doplňuje </w:t>
      </w:r>
      <w:r w:rsidR="00965DEC" w:rsidRPr="00965DEC">
        <w:rPr>
          <w:rFonts w:ascii="Arial Narrow" w:hAnsi="Arial Narrow"/>
        </w:rPr>
        <w:t>„</w:t>
      </w:r>
      <w:r w:rsidR="00965DEC">
        <w:rPr>
          <w:rFonts w:ascii="Arial Narrow" w:hAnsi="Arial Narrow"/>
          <w:szCs w:val="20"/>
        </w:rPr>
        <w:t xml:space="preserve">Plocha Z175 </w:t>
      </w:r>
      <w:r w:rsidR="00965DEC" w:rsidRPr="00965DEC">
        <w:rPr>
          <w:rFonts w:ascii="Arial Narrow" w:hAnsi="Arial Narrow"/>
          <w:szCs w:val="20"/>
        </w:rPr>
        <w:t>– podmínkou využití je realizace protierozního opatření v ploše Z189“.</w:t>
      </w:r>
    </w:p>
    <w:p w14:paraId="41D75007" w14:textId="77777777" w:rsidR="00385C05" w:rsidRDefault="00385C05" w:rsidP="00CE4466">
      <w:pPr>
        <w:pStyle w:val="ListParagraph"/>
        <w:numPr>
          <w:ilvl w:val="0"/>
          <w:numId w:val="27"/>
        </w:numPr>
        <w:spacing w:before="120" w:after="120" w:line="240" w:lineRule="auto"/>
        <w:ind w:left="1134" w:hanging="425"/>
        <w:rPr>
          <w:rFonts w:ascii="Arial Narrow" w:hAnsi="Arial Narrow"/>
        </w:rPr>
      </w:pPr>
      <w:r>
        <w:rPr>
          <w:rFonts w:ascii="Arial Narrow" w:hAnsi="Arial Narrow"/>
        </w:rPr>
        <w:t>v plochách občanského vybavení – komerční zařízení plošně rozsáhlá (OK):</w:t>
      </w:r>
    </w:p>
    <w:p w14:paraId="7C25F3E8" w14:textId="77777777" w:rsidR="00385C05" w:rsidRDefault="00385C05" w:rsidP="00CE4466">
      <w:pPr>
        <w:pStyle w:val="ListParagraph"/>
        <w:numPr>
          <w:ilvl w:val="1"/>
          <w:numId w:val="27"/>
        </w:numPr>
        <w:spacing w:before="120" w:after="120" w:line="240" w:lineRule="auto"/>
        <w:ind w:left="1701" w:hanging="567"/>
        <w:rPr>
          <w:rFonts w:ascii="Arial Narrow" w:hAnsi="Arial Narrow"/>
        </w:rPr>
      </w:pPr>
      <w:r>
        <w:rPr>
          <w:rFonts w:ascii="Arial Narrow" w:hAnsi="Arial Narrow"/>
        </w:rPr>
        <w:t>v podmíněně přípustném využití se doplňuje „služební byty“,</w:t>
      </w:r>
    </w:p>
    <w:p w14:paraId="570B038A" w14:textId="77777777" w:rsidR="00385C05" w:rsidRPr="00385C05" w:rsidRDefault="00385C05" w:rsidP="00CE4466">
      <w:pPr>
        <w:pStyle w:val="ListParagraph"/>
        <w:numPr>
          <w:ilvl w:val="1"/>
          <w:numId w:val="27"/>
        </w:numPr>
        <w:spacing w:before="120" w:after="120" w:line="240" w:lineRule="auto"/>
        <w:ind w:left="1701" w:hanging="567"/>
        <w:rPr>
          <w:rFonts w:ascii="Arial Narrow" w:hAnsi="Arial Narrow"/>
        </w:rPr>
      </w:pPr>
      <w:r w:rsidRPr="00385C05">
        <w:rPr>
          <w:rFonts w:ascii="Arial Narrow" w:hAnsi="Arial Narrow"/>
        </w:rPr>
        <w:lastRenderedPageBreak/>
        <w:t xml:space="preserve">v podmíněně přípustném využití se doplňuje „Plocha Z284 – expoziční </w:t>
      </w:r>
      <w:r>
        <w:rPr>
          <w:rFonts w:ascii="Arial Narrow" w:hAnsi="Arial Narrow"/>
        </w:rPr>
        <w:t xml:space="preserve">prostory </w:t>
      </w:r>
      <w:r w:rsidRPr="00385C05">
        <w:rPr>
          <w:rFonts w:ascii="Arial Narrow" w:hAnsi="Arial Narrow"/>
        </w:rPr>
        <w:t>jako doprovodné využití, související s hlavním nebo přípustným využitím.“</w:t>
      </w:r>
    </w:p>
    <w:p w14:paraId="5C93B380" w14:textId="77777777" w:rsidR="00385C05" w:rsidRPr="00385C05" w:rsidRDefault="00385C05" w:rsidP="00CE4466">
      <w:pPr>
        <w:pStyle w:val="ListParagraph"/>
        <w:numPr>
          <w:ilvl w:val="1"/>
          <w:numId w:val="27"/>
        </w:numPr>
        <w:spacing w:before="120" w:after="120" w:line="240" w:lineRule="auto"/>
        <w:ind w:left="1701" w:hanging="567"/>
        <w:rPr>
          <w:rFonts w:ascii="Arial Narrow" w:hAnsi="Arial Narrow"/>
        </w:rPr>
      </w:pPr>
      <w:r w:rsidRPr="00385C05">
        <w:rPr>
          <w:rFonts w:ascii="Arial Narrow" w:hAnsi="Arial Narrow"/>
        </w:rPr>
        <w:t>v nepřípustném využití se ke stavbám pro bydlení doplňuje „s výjimkou služebních bytů“,</w:t>
      </w:r>
    </w:p>
    <w:p w14:paraId="295A24B2" w14:textId="77777777" w:rsidR="00FE3411" w:rsidRPr="005D2CEE" w:rsidRDefault="00FE3411" w:rsidP="00CE4466">
      <w:pPr>
        <w:pStyle w:val="ListParagraph"/>
        <w:numPr>
          <w:ilvl w:val="0"/>
          <w:numId w:val="27"/>
        </w:numPr>
        <w:spacing w:before="120" w:after="120" w:line="240" w:lineRule="auto"/>
        <w:ind w:left="1134" w:hanging="425"/>
        <w:rPr>
          <w:rFonts w:ascii="Arial Narrow" w:hAnsi="Arial Narrow"/>
        </w:rPr>
      </w:pPr>
      <w:r w:rsidRPr="00FE3411">
        <w:rPr>
          <w:rFonts w:ascii="Arial Narrow" w:hAnsi="Arial Narrow"/>
        </w:rPr>
        <w:t xml:space="preserve">v plochách smíšených výrobních (VS, VS2) </w:t>
      </w:r>
      <w:r w:rsidR="005D2CEE">
        <w:rPr>
          <w:rFonts w:ascii="Arial Narrow" w:hAnsi="Arial Narrow"/>
        </w:rPr>
        <w:t xml:space="preserve">se </w:t>
      </w:r>
      <w:r w:rsidRPr="00FE3411">
        <w:rPr>
          <w:rFonts w:ascii="Arial Narrow" w:hAnsi="Arial Narrow"/>
        </w:rPr>
        <w:t xml:space="preserve">doplňuje přípustné využití „zařízení pro materiálové využití biologického </w:t>
      </w:r>
      <w:r w:rsidRPr="005D2CEE">
        <w:rPr>
          <w:rFonts w:ascii="Arial Narrow" w:hAnsi="Arial Narrow"/>
        </w:rPr>
        <w:t>odpadu (kompostárny)",</w:t>
      </w:r>
    </w:p>
    <w:p w14:paraId="154A0662" w14:textId="3BF17EF1" w:rsidR="0075435E" w:rsidRPr="00372EA4" w:rsidRDefault="0075435E" w:rsidP="00FD3528">
      <w:pPr>
        <w:pStyle w:val="ListParagraph"/>
        <w:numPr>
          <w:ilvl w:val="0"/>
          <w:numId w:val="27"/>
        </w:numPr>
        <w:spacing w:before="120" w:after="120" w:line="240" w:lineRule="auto"/>
        <w:ind w:left="1134" w:hanging="425"/>
        <w:rPr>
          <w:rFonts w:ascii="Arial Narrow" w:hAnsi="Arial Narrow"/>
        </w:rPr>
      </w:pPr>
      <w:r w:rsidRPr="00372EA4">
        <w:rPr>
          <w:rFonts w:ascii="Arial Narrow" w:hAnsi="Arial Narrow"/>
        </w:rPr>
        <w:t>v plochách výroby a skladování - zemědělská výroba (VZ)</w:t>
      </w:r>
      <w:r w:rsidR="00FD3528" w:rsidRPr="00372EA4">
        <w:rPr>
          <w:rFonts w:ascii="Arial Narrow" w:hAnsi="Arial Narrow"/>
        </w:rPr>
        <w:t xml:space="preserve"> se v přípustném využití doplňuje „bydlení bezprostředně </w:t>
      </w:r>
      <w:proofErr w:type="gramStart"/>
      <w:r w:rsidR="00FD3528" w:rsidRPr="00372EA4">
        <w:rPr>
          <w:rFonts w:ascii="Arial Narrow" w:hAnsi="Arial Narrow"/>
        </w:rPr>
        <w:t>související  s provozováním</w:t>
      </w:r>
      <w:proofErr w:type="gramEnd"/>
      <w:r w:rsidR="00FD3528" w:rsidRPr="00372EA4">
        <w:rPr>
          <w:rFonts w:ascii="Arial Narrow" w:hAnsi="Arial Narrow"/>
        </w:rPr>
        <w:t xml:space="preserve"> zemědělské výroby (farma, hospodářský statek),</w:t>
      </w:r>
    </w:p>
    <w:p w14:paraId="3A9FB4C6" w14:textId="222BCFFF" w:rsidR="00FD3528" w:rsidRPr="00372EA4" w:rsidRDefault="00FD3528" w:rsidP="00CE4466">
      <w:pPr>
        <w:pStyle w:val="ListParagraph"/>
        <w:numPr>
          <w:ilvl w:val="0"/>
          <w:numId w:val="27"/>
        </w:numPr>
        <w:spacing w:before="120" w:after="120" w:line="240" w:lineRule="auto"/>
        <w:ind w:left="1134" w:hanging="425"/>
        <w:rPr>
          <w:rFonts w:ascii="Arial Narrow" w:hAnsi="Arial Narrow"/>
        </w:rPr>
      </w:pPr>
      <w:r w:rsidRPr="00372EA4">
        <w:rPr>
          <w:rFonts w:ascii="Arial Narrow" w:hAnsi="Arial Narrow"/>
        </w:rPr>
        <w:t>v plochách dopravní infrastruktury - silniční komunikace (DS) se v přípustném využití doplňuje „doplňková a doprovodná zeleň“,</w:t>
      </w:r>
    </w:p>
    <w:p w14:paraId="023E896C" w14:textId="77777777" w:rsidR="005D2CEE" w:rsidRPr="005D2CEE" w:rsidRDefault="00FE3411" w:rsidP="00CE4466">
      <w:pPr>
        <w:pStyle w:val="ListParagraph"/>
        <w:numPr>
          <w:ilvl w:val="0"/>
          <w:numId w:val="27"/>
        </w:numPr>
        <w:spacing w:before="120" w:after="120" w:line="240" w:lineRule="auto"/>
        <w:ind w:left="1134" w:hanging="425"/>
        <w:rPr>
          <w:rFonts w:ascii="Arial Narrow" w:hAnsi="Arial Narrow"/>
        </w:rPr>
      </w:pPr>
      <w:r w:rsidRPr="005D2CEE">
        <w:rPr>
          <w:rFonts w:ascii="Arial Narrow" w:hAnsi="Arial Narrow"/>
        </w:rPr>
        <w:t>v plochách veřejné zeleně</w:t>
      </w:r>
      <w:r w:rsidR="00B037EF" w:rsidRPr="005D2CEE">
        <w:rPr>
          <w:rFonts w:ascii="Arial Narrow" w:hAnsi="Arial Narrow"/>
        </w:rPr>
        <w:t xml:space="preserve"> (ZV)</w:t>
      </w:r>
      <w:r w:rsidR="005D2CEE" w:rsidRPr="005D2CEE">
        <w:rPr>
          <w:rFonts w:ascii="Arial Narrow" w:hAnsi="Arial Narrow"/>
        </w:rPr>
        <w:t>:</w:t>
      </w:r>
    </w:p>
    <w:p w14:paraId="342AB606" w14:textId="606A664F" w:rsidR="005D2CEE" w:rsidRPr="001A649F" w:rsidRDefault="00965DEC" w:rsidP="008A0F42">
      <w:pPr>
        <w:pStyle w:val="ListParagraph"/>
        <w:tabs>
          <w:tab w:val="left" w:pos="1701"/>
        </w:tabs>
        <w:spacing w:before="60" w:after="60" w:line="240" w:lineRule="auto"/>
        <w:ind w:left="1701" w:hanging="567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d</w:t>
      </w:r>
      <w:r w:rsidR="005D2CEE">
        <w:rPr>
          <w:rFonts w:ascii="Arial Narrow" w:hAnsi="Arial Narrow"/>
        </w:rPr>
        <w:t>.1)</w:t>
      </w:r>
      <w:r w:rsidR="00F35A9D">
        <w:rPr>
          <w:rFonts w:ascii="Arial Narrow" w:hAnsi="Arial Narrow"/>
        </w:rPr>
        <w:t xml:space="preserve"> </w:t>
      </w:r>
      <w:r w:rsidR="009F48CC">
        <w:rPr>
          <w:rFonts w:ascii="Arial Narrow" w:hAnsi="Arial Narrow"/>
        </w:rPr>
        <w:tab/>
      </w:r>
      <w:r w:rsidR="005D2CEE">
        <w:rPr>
          <w:rFonts w:ascii="Arial Narrow" w:hAnsi="Arial Narrow"/>
        </w:rPr>
        <w:t>v </w:t>
      </w:r>
      <w:r w:rsidR="005D2CEE" w:rsidRPr="001A649F">
        <w:rPr>
          <w:rFonts w:ascii="Arial Narrow" w:hAnsi="Arial Narrow"/>
        </w:rPr>
        <w:t>hlavním</w:t>
      </w:r>
      <w:proofErr w:type="gramEnd"/>
      <w:r w:rsidR="005D2CEE" w:rsidRPr="001A649F">
        <w:rPr>
          <w:rFonts w:ascii="Arial Narrow" w:hAnsi="Arial Narrow"/>
        </w:rPr>
        <w:t xml:space="preserve"> využití v pojmu „polyfunkční dětská hřiště bez vybavení“ se </w:t>
      </w:r>
      <w:r w:rsidR="002D4169" w:rsidRPr="002D4169">
        <w:rPr>
          <w:rFonts w:ascii="Arial Narrow" w:hAnsi="Arial Narrow"/>
        </w:rPr>
        <w:t>zrušují</w:t>
      </w:r>
      <w:r w:rsidR="005D2CEE" w:rsidRPr="001A649F">
        <w:rPr>
          <w:rFonts w:ascii="Arial Narrow" w:hAnsi="Arial Narrow"/>
        </w:rPr>
        <w:t xml:space="preserve"> slova „bez vybavení“,</w:t>
      </w:r>
    </w:p>
    <w:p w14:paraId="6595CA17" w14:textId="77777777" w:rsidR="00FE3411" w:rsidRPr="00372EA4" w:rsidRDefault="00965DEC" w:rsidP="008A0F42">
      <w:pPr>
        <w:pStyle w:val="ListParagraph"/>
        <w:tabs>
          <w:tab w:val="left" w:pos="1701"/>
        </w:tabs>
        <w:spacing w:before="60" w:after="60" w:line="240" w:lineRule="auto"/>
        <w:ind w:left="1701" w:hanging="567"/>
        <w:rPr>
          <w:rStyle w:val="NvrhP-text"/>
        </w:rPr>
      </w:pPr>
      <w:proofErr w:type="gramStart"/>
      <w:r w:rsidRPr="001A649F">
        <w:rPr>
          <w:rFonts w:ascii="Arial Narrow" w:hAnsi="Arial Narrow"/>
        </w:rPr>
        <w:t>d</w:t>
      </w:r>
      <w:r w:rsidR="005D2CEE" w:rsidRPr="001A649F">
        <w:rPr>
          <w:rFonts w:ascii="Arial Narrow" w:hAnsi="Arial Narrow"/>
        </w:rPr>
        <w:t xml:space="preserve">.2) </w:t>
      </w:r>
      <w:r w:rsidR="009F48CC" w:rsidRPr="001A649F">
        <w:rPr>
          <w:rFonts w:ascii="Arial Narrow" w:hAnsi="Arial Narrow"/>
        </w:rPr>
        <w:tab/>
      </w:r>
      <w:r w:rsidR="005D2CEE" w:rsidRPr="001A649F">
        <w:rPr>
          <w:rFonts w:ascii="Arial Narrow" w:hAnsi="Arial Narrow"/>
        </w:rPr>
        <w:t>v přípustném</w:t>
      </w:r>
      <w:proofErr w:type="gramEnd"/>
      <w:r w:rsidR="005D2CEE" w:rsidRPr="001A649F">
        <w:rPr>
          <w:rFonts w:ascii="Arial Narrow" w:hAnsi="Arial Narrow"/>
        </w:rPr>
        <w:t xml:space="preserve"> využití </w:t>
      </w:r>
      <w:r w:rsidR="005D2CEE" w:rsidRPr="00372EA4">
        <w:rPr>
          <w:rFonts w:ascii="Arial Narrow" w:hAnsi="Arial Narrow"/>
        </w:rPr>
        <w:t>se doplňuje „otevřená sportoviště“</w:t>
      </w:r>
      <w:r w:rsidR="008C0430" w:rsidRPr="00372EA4">
        <w:rPr>
          <w:rFonts w:ascii="Arial Narrow" w:hAnsi="Arial Narrow"/>
        </w:rPr>
        <w:t>.</w:t>
      </w:r>
    </w:p>
    <w:p w14:paraId="34C14582" w14:textId="77777777" w:rsidR="00EE2C16" w:rsidRPr="00372EA4" w:rsidRDefault="0004547C" w:rsidP="008A0F42">
      <w:pPr>
        <w:numPr>
          <w:ilvl w:val="0"/>
          <w:numId w:val="8"/>
        </w:numPr>
        <w:spacing w:before="120" w:after="120" w:line="240" w:lineRule="auto"/>
        <w:ind w:hanging="720"/>
        <w:rPr>
          <w:rStyle w:val="NvrhP-text"/>
        </w:rPr>
      </w:pPr>
      <w:r w:rsidRPr="00372EA4">
        <w:rPr>
          <w:rStyle w:val="NvrhP-text"/>
        </w:rPr>
        <w:t xml:space="preserve">Změnou č. 2 </w:t>
      </w:r>
      <w:r w:rsidR="00EE2C16" w:rsidRPr="00372EA4">
        <w:rPr>
          <w:rStyle w:val="NvrhP-text"/>
        </w:rPr>
        <w:t>ÚP se nahrazují poj</w:t>
      </w:r>
      <w:r w:rsidRPr="00372EA4">
        <w:rPr>
          <w:rStyle w:val="NvrhP-text"/>
        </w:rPr>
        <w:t>m</w:t>
      </w:r>
      <w:r w:rsidR="00EE2C16" w:rsidRPr="00372EA4">
        <w:rPr>
          <w:rStyle w:val="NvrhP-text"/>
        </w:rPr>
        <w:t>y:</w:t>
      </w:r>
    </w:p>
    <w:p w14:paraId="6474496E" w14:textId="2B26DC89" w:rsidR="0004547C" w:rsidRPr="00372EA4" w:rsidRDefault="00EE2C16" w:rsidP="00761D0C">
      <w:pPr>
        <w:pStyle w:val="ListParagraph"/>
        <w:numPr>
          <w:ilvl w:val="0"/>
          <w:numId w:val="86"/>
        </w:numPr>
        <w:spacing w:before="120" w:after="120" w:line="240" w:lineRule="auto"/>
        <w:ind w:left="1134" w:hanging="425"/>
        <w:rPr>
          <w:rStyle w:val="NvrhP-text"/>
        </w:rPr>
      </w:pPr>
      <w:proofErr w:type="gramStart"/>
      <w:r w:rsidRPr="00372EA4">
        <w:rPr>
          <w:rStyle w:val="NvrhP-text"/>
        </w:rPr>
        <w:t xml:space="preserve">pojem </w:t>
      </w:r>
      <w:r w:rsidR="0004547C" w:rsidRPr="00372EA4">
        <w:rPr>
          <w:rStyle w:val="NvrhP-text"/>
        </w:rPr>
        <w:t xml:space="preserve"> „Limity</w:t>
      </w:r>
      <w:proofErr w:type="gramEnd"/>
      <w:r w:rsidR="0004547C" w:rsidRPr="00372EA4">
        <w:rPr>
          <w:rStyle w:val="NvrhP-text"/>
        </w:rPr>
        <w:t xml:space="preserve"> využití území“ pojmem „Podmínky prostorového uspořádání území“</w:t>
      </w:r>
      <w:r w:rsidRPr="00372EA4">
        <w:rPr>
          <w:rStyle w:val="NvrhP-text"/>
        </w:rPr>
        <w:t>,</w:t>
      </w:r>
    </w:p>
    <w:p w14:paraId="716ECB30" w14:textId="07A3FD68" w:rsidR="00EE2C16" w:rsidRPr="00372EA4" w:rsidRDefault="00EE2C16" w:rsidP="00761D0C">
      <w:pPr>
        <w:pStyle w:val="ListParagraph"/>
        <w:numPr>
          <w:ilvl w:val="0"/>
          <w:numId w:val="86"/>
        </w:numPr>
        <w:spacing w:before="120" w:after="120" w:line="240" w:lineRule="auto"/>
        <w:ind w:left="1134" w:hanging="425"/>
        <w:rPr>
          <w:rStyle w:val="NvrhP-text"/>
        </w:rPr>
      </w:pPr>
      <w:r w:rsidRPr="00372EA4">
        <w:rPr>
          <w:rStyle w:val="NvrhP-text"/>
        </w:rPr>
        <w:t xml:space="preserve">pojem „minimální ozelenění pozemku“ pojmem „koeficient zeleně“. Koeficientem zeleně se rozumí minimální procentní podíl zeleně </w:t>
      </w:r>
      <w:proofErr w:type="gramStart"/>
      <w:r w:rsidRPr="00372EA4">
        <w:rPr>
          <w:rStyle w:val="NvrhP-text"/>
        </w:rPr>
        <w:t>ku</w:t>
      </w:r>
      <w:proofErr w:type="gramEnd"/>
      <w:r w:rsidRPr="00372EA4">
        <w:rPr>
          <w:rStyle w:val="NvrhP-text"/>
        </w:rPr>
        <w:t xml:space="preserve"> ploše pozemku.</w:t>
      </w:r>
    </w:p>
    <w:p w14:paraId="3E76B0E4" w14:textId="6CE3D204" w:rsidR="008C0430" w:rsidRPr="001A649F" w:rsidRDefault="008C0430" w:rsidP="008A0F42">
      <w:pPr>
        <w:numPr>
          <w:ilvl w:val="0"/>
          <w:numId w:val="8"/>
        </w:numPr>
        <w:spacing w:before="120" w:after="120" w:line="240" w:lineRule="auto"/>
        <w:ind w:hanging="720"/>
        <w:rPr>
          <w:rStyle w:val="NvrhP-text"/>
        </w:rPr>
      </w:pPr>
      <w:r w:rsidRPr="001A649F">
        <w:rPr>
          <w:rStyle w:val="NvrhP-text"/>
        </w:rPr>
        <w:t xml:space="preserve">Změnou č. 2 ÚP se mění závazné </w:t>
      </w:r>
      <w:r w:rsidR="00EE2C16">
        <w:rPr>
          <w:rStyle w:val="NvrhP-text"/>
        </w:rPr>
        <w:t>podmínky</w:t>
      </w:r>
      <w:r w:rsidR="00EE2C16" w:rsidRPr="001A649F">
        <w:rPr>
          <w:rStyle w:val="NvrhP-text"/>
        </w:rPr>
        <w:t xml:space="preserve"> </w:t>
      </w:r>
      <w:r w:rsidRPr="001A649F">
        <w:rPr>
          <w:rStyle w:val="NvrhP-text"/>
        </w:rPr>
        <w:t>prostorového uspořádání pro plochy s rozdílným způsobem využití následovně:</w:t>
      </w:r>
    </w:p>
    <w:p w14:paraId="6A6D012E" w14:textId="77777777" w:rsidR="008C0430" w:rsidRPr="001A649F" w:rsidRDefault="008C0430" w:rsidP="00CE4466">
      <w:pPr>
        <w:pStyle w:val="ListParagraph"/>
        <w:numPr>
          <w:ilvl w:val="0"/>
          <w:numId w:val="43"/>
        </w:numPr>
        <w:spacing w:before="120" w:after="120" w:line="240" w:lineRule="auto"/>
        <w:rPr>
          <w:rStyle w:val="NvrhP-text"/>
        </w:rPr>
      </w:pPr>
      <w:r w:rsidRPr="001A649F">
        <w:rPr>
          <w:rStyle w:val="NvrhP-text"/>
        </w:rPr>
        <w:t>funkční území „území bydlení městského typu (BH)“ se mění na „plochy bydlení v bytových domech (BH)“,</w:t>
      </w:r>
    </w:p>
    <w:p w14:paraId="72D32031" w14:textId="77777777" w:rsidR="00EB1528" w:rsidRPr="00EB1528" w:rsidRDefault="00EB1528" w:rsidP="00CE4466">
      <w:pPr>
        <w:pStyle w:val="ListParagraph"/>
        <w:numPr>
          <w:ilvl w:val="0"/>
          <w:numId w:val="43"/>
        </w:numPr>
        <w:spacing w:before="120" w:after="120" w:line="240" w:lineRule="auto"/>
        <w:rPr>
          <w:rStyle w:val="NvrhP-text"/>
        </w:rPr>
      </w:pPr>
      <w:r>
        <w:rPr>
          <w:rStyle w:val="NvrhP-text"/>
        </w:rPr>
        <w:t>funkční územ</w:t>
      </w:r>
      <w:r w:rsidRPr="00EB1528">
        <w:rPr>
          <w:rStyle w:val="NvrhP-text"/>
        </w:rPr>
        <w:t>í „</w:t>
      </w:r>
      <w:r w:rsidRPr="00EB1528">
        <w:rPr>
          <w:rFonts w:ascii="Arial Narrow" w:hAnsi="Arial Narrow"/>
        </w:rPr>
        <w:t xml:space="preserve">BH v území MPZ vymezeném ulicí Dlouhá, Husova a zámeckým parkem“ včetně </w:t>
      </w:r>
      <w:r w:rsidRPr="00EB1528">
        <w:rPr>
          <w:rStyle w:val="NvrhP-text"/>
        </w:rPr>
        <w:t>stanovených závazných limitů prostorového uspořádání se ruší,</w:t>
      </w:r>
    </w:p>
    <w:p w14:paraId="2886F9E1" w14:textId="77777777" w:rsidR="00EB1528" w:rsidRPr="00EB1528" w:rsidRDefault="00EB1528" w:rsidP="00CE4466">
      <w:pPr>
        <w:pStyle w:val="ListParagraph"/>
        <w:numPr>
          <w:ilvl w:val="0"/>
          <w:numId w:val="43"/>
        </w:numPr>
        <w:spacing w:before="120" w:after="120" w:line="240" w:lineRule="auto"/>
        <w:rPr>
          <w:rStyle w:val="NvrhP-text"/>
        </w:rPr>
      </w:pPr>
      <w:r w:rsidRPr="00EB1528">
        <w:rPr>
          <w:rStyle w:val="NvrhP-text"/>
        </w:rPr>
        <w:t>funkční území „</w:t>
      </w:r>
      <w:r w:rsidRPr="00EB1528">
        <w:rPr>
          <w:rFonts w:ascii="Arial Narrow" w:hAnsi="Arial Narrow"/>
        </w:rPr>
        <w:t xml:space="preserve">BH v území MPZ vyjma území vymezené ulicí Dlouhá, Husova a zámeckým parkem“ včetně </w:t>
      </w:r>
      <w:r w:rsidRPr="00EB1528">
        <w:rPr>
          <w:rStyle w:val="NvrhP-text"/>
        </w:rPr>
        <w:t>stanovených závazných limitů prostorového uspořádání se ruší,</w:t>
      </w:r>
    </w:p>
    <w:p w14:paraId="5D2CECCD" w14:textId="77777777" w:rsidR="008C0430" w:rsidRPr="001A649F" w:rsidRDefault="008C0430" w:rsidP="00CE4466">
      <w:pPr>
        <w:pStyle w:val="ListParagraph"/>
        <w:numPr>
          <w:ilvl w:val="0"/>
          <w:numId w:val="43"/>
        </w:numPr>
        <w:spacing w:before="120" w:after="120" w:line="240" w:lineRule="auto"/>
        <w:rPr>
          <w:rStyle w:val="NvrhP-text"/>
        </w:rPr>
      </w:pPr>
      <w:r w:rsidRPr="001A649F">
        <w:rPr>
          <w:rStyle w:val="NvrhP-text"/>
        </w:rPr>
        <w:t>funkční území „území bydlení městského typu s převahou zeleně (BX)“ se mění na „plochy bydlení městského s převahou zeleně (BX)“,</w:t>
      </w:r>
    </w:p>
    <w:p w14:paraId="1F8559EE" w14:textId="77777777" w:rsidR="008C0430" w:rsidRPr="001A649F" w:rsidRDefault="008C0430" w:rsidP="00CE4466">
      <w:pPr>
        <w:pStyle w:val="ListParagraph"/>
        <w:numPr>
          <w:ilvl w:val="0"/>
          <w:numId w:val="43"/>
        </w:numPr>
        <w:spacing w:before="120" w:after="120" w:line="240" w:lineRule="auto"/>
        <w:rPr>
          <w:rStyle w:val="NvrhP-text"/>
        </w:rPr>
      </w:pPr>
      <w:r w:rsidRPr="001A649F">
        <w:rPr>
          <w:rStyle w:val="NvrhP-text"/>
        </w:rPr>
        <w:t>funkční území „území čistého bydlení (BI)“ se mění na „plochy bydlení v rodinných domech – městské a příměstské (BI)“,</w:t>
      </w:r>
    </w:p>
    <w:p w14:paraId="59D7B0B0" w14:textId="77777777" w:rsidR="008C0430" w:rsidRPr="001A649F" w:rsidRDefault="008C0430" w:rsidP="00CE4466">
      <w:pPr>
        <w:pStyle w:val="ListParagraph"/>
        <w:numPr>
          <w:ilvl w:val="0"/>
          <w:numId w:val="43"/>
        </w:numPr>
        <w:spacing w:before="120" w:after="120" w:line="240" w:lineRule="auto"/>
        <w:rPr>
          <w:rStyle w:val="NvrhP-text"/>
        </w:rPr>
      </w:pPr>
      <w:r w:rsidRPr="001A649F">
        <w:rPr>
          <w:rStyle w:val="NvrhP-text"/>
        </w:rPr>
        <w:t>funkční území „území bydlení ve</w:t>
      </w:r>
      <w:r w:rsidR="00EB1528">
        <w:rPr>
          <w:rStyle w:val="NvrhP-text"/>
        </w:rPr>
        <w:t>n</w:t>
      </w:r>
      <w:r w:rsidRPr="001A649F">
        <w:rPr>
          <w:rStyle w:val="NvrhP-text"/>
        </w:rPr>
        <w:t xml:space="preserve">kovského typu (BV) se mění na „plochy bydlení v rodinných domech – venkovské (BV)“, </w:t>
      </w:r>
    </w:p>
    <w:p w14:paraId="42A236BD" w14:textId="77777777" w:rsidR="008C0430" w:rsidRPr="001A649F" w:rsidRDefault="008C0430" w:rsidP="00CE4466">
      <w:pPr>
        <w:pStyle w:val="ListParagraph"/>
        <w:numPr>
          <w:ilvl w:val="0"/>
          <w:numId w:val="43"/>
        </w:numPr>
        <w:spacing w:before="120" w:after="120" w:line="240" w:lineRule="auto"/>
        <w:rPr>
          <w:rStyle w:val="NvrhP-text"/>
        </w:rPr>
      </w:pPr>
      <w:r w:rsidRPr="001A649F">
        <w:rPr>
          <w:rStyle w:val="NvrhP-text"/>
        </w:rPr>
        <w:t>funkční území „smíšené území venkovské (SV)“ se mění na „plochy smíšené obytné venkovské (SV)“,</w:t>
      </w:r>
    </w:p>
    <w:p w14:paraId="641AD297" w14:textId="77777777" w:rsidR="00EB1528" w:rsidRDefault="008C0430" w:rsidP="00CE4466">
      <w:pPr>
        <w:pStyle w:val="ListParagraph"/>
        <w:numPr>
          <w:ilvl w:val="0"/>
          <w:numId w:val="43"/>
        </w:numPr>
        <w:spacing w:before="120" w:after="120" w:line="240" w:lineRule="auto"/>
        <w:rPr>
          <w:rStyle w:val="NvrhP-text"/>
        </w:rPr>
      </w:pPr>
      <w:r w:rsidRPr="001A649F">
        <w:rPr>
          <w:rStyle w:val="NvrhP-text"/>
        </w:rPr>
        <w:t>funkční území „smíšené městské území (SM)“</w:t>
      </w:r>
      <w:r w:rsidR="00EB1528">
        <w:rPr>
          <w:rStyle w:val="NvrhP-text"/>
        </w:rPr>
        <w:t>:</w:t>
      </w:r>
    </w:p>
    <w:p w14:paraId="740DD434" w14:textId="77777777" w:rsidR="008C0430" w:rsidRDefault="00EB1528" w:rsidP="008A0F42">
      <w:pPr>
        <w:pStyle w:val="ListParagraph"/>
        <w:tabs>
          <w:tab w:val="left" w:pos="1701"/>
        </w:tabs>
        <w:spacing w:before="60" w:after="60" w:line="240" w:lineRule="auto"/>
        <w:ind w:left="1080"/>
        <w:rPr>
          <w:rStyle w:val="NvrhP-text"/>
        </w:rPr>
      </w:pPr>
      <w:proofErr w:type="gramStart"/>
      <w:r>
        <w:rPr>
          <w:rStyle w:val="NvrhP-text"/>
        </w:rPr>
        <w:t>h.1)</w:t>
      </w:r>
      <w:r w:rsidR="00F35A9D">
        <w:rPr>
          <w:rStyle w:val="NvrhP-text"/>
        </w:rPr>
        <w:t xml:space="preserve"> </w:t>
      </w:r>
      <w:r>
        <w:rPr>
          <w:rStyle w:val="NvrhP-text"/>
        </w:rPr>
        <w:tab/>
      </w:r>
      <w:r w:rsidR="008C0430" w:rsidRPr="001A649F">
        <w:rPr>
          <w:rStyle w:val="NvrhP-text"/>
        </w:rPr>
        <w:t>mění</w:t>
      </w:r>
      <w:proofErr w:type="gramEnd"/>
      <w:r w:rsidR="008C0430" w:rsidRPr="001A649F">
        <w:rPr>
          <w:rStyle w:val="NvrhP-text"/>
        </w:rPr>
        <w:t xml:space="preserve"> </w:t>
      </w:r>
      <w:r>
        <w:rPr>
          <w:rStyle w:val="NvrhP-text"/>
        </w:rPr>
        <w:t xml:space="preserve">se </w:t>
      </w:r>
      <w:r w:rsidR="008C0430" w:rsidRPr="001A649F">
        <w:rPr>
          <w:rStyle w:val="NvrhP-text"/>
        </w:rPr>
        <w:t>na „plochy smíšené obytné městské (SM)“,</w:t>
      </w:r>
    </w:p>
    <w:p w14:paraId="5192B791" w14:textId="77777777" w:rsidR="00EB1528" w:rsidRPr="001A649F" w:rsidRDefault="00EB1528" w:rsidP="008A0F42">
      <w:pPr>
        <w:pStyle w:val="ListParagraph"/>
        <w:tabs>
          <w:tab w:val="left" w:pos="1701"/>
        </w:tabs>
        <w:spacing w:before="60" w:after="60" w:line="240" w:lineRule="auto"/>
        <w:ind w:left="1080"/>
        <w:rPr>
          <w:rStyle w:val="NvrhP-text"/>
        </w:rPr>
      </w:pPr>
      <w:proofErr w:type="gramStart"/>
      <w:r>
        <w:rPr>
          <w:rStyle w:val="NvrhP-text"/>
        </w:rPr>
        <w:t>h.2)</w:t>
      </w:r>
      <w:r>
        <w:rPr>
          <w:rStyle w:val="NvrhP-text"/>
        </w:rPr>
        <w:tab/>
        <w:t>koeficient</w:t>
      </w:r>
      <w:proofErr w:type="gramEnd"/>
      <w:r>
        <w:rPr>
          <w:rStyle w:val="NvrhP-text"/>
        </w:rPr>
        <w:t xml:space="preserve"> zastavění pozemků se mění z „60%“ na „80%“,</w:t>
      </w:r>
    </w:p>
    <w:p w14:paraId="04990614" w14:textId="77777777" w:rsidR="008C0430" w:rsidRPr="001A649F" w:rsidRDefault="008C0430" w:rsidP="00CE4466">
      <w:pPr>
        <w:pStyle w:val="ListParagraph"/>
        <w:numPr>
          <w:ilvl w:val="0"/>
          <w:numId w:val="43"/>
        </w:numPr>
        <w:spacing w:before="120" w:after="120" w:line="240" w:lineRule="auto"/>
        <w:rPr>
          <w:rStyle w:val="NvrhP-text"/>
        </w:rPr>
      </w:pPr>
      <w:r w:rsidRPr="001A649F">
        <w:rPr>
          <w:rStyle w:val="NvrhP-text"/>
        </w:rPr>
        <w:t>funkční území „území drobné výroby a služeb (VD)“ se mění na „plochy drobné a řemeslné výroby (VD)“,</w:t>
      </w:r>
    </w:p>
    <w:p w14:paraId="7D8ADCEB" w14:textId="77777777" w:rsidR="00385C05" w:rsidRDefault="008C0430" w:rsidP="00CE4466">
      <w:pPr>
        <w:pStyle w:val="ListParagraph"/>
        <w:numPr>
          <w:ilvl w:val="0"/>
          <w:numId w:val="43"/>
        </w:numPr>
        <w:spacing w:before="120" w:after="120" w:line="240" w:lineRule="auto"/>
        <w:rPr>
          <w:rStyle w:val="NvrhP-text"/>
        </w:rPr>
      </w:pPr>
      <w:r w:rsidRPr="001A649F">
        <w:rPr>
          <w:rStyle w:val="NvrhP-text"/>
        </w:rPr>
        <w:t>funkční území „území průmyslové výroby (VS)“</w:t>
      </w:r>
      <w:r w:rsidR="00385C05">
        <w:rPr>
          <w:rStyle w:val="NvrhP-text"/>
        </w:rPr>
        <w:t>:</w:t>
      </w:r>
    </w:p>
    <w:p w14:paraId="534A114A" w14:textId="77777777" w:rsidR="008C0430" w:rsidRDefault="00385C05" w:rsidP="008A0F42">
      <w:pPr>
        <w:pStyle w:val="ListParagraph"/>
        <w:tabs>
          <w:tab w:val="left" w:pos="1701"/>
        </w:tabs>
        <w:spacing w:before="60" w:after="60" w:line="240" w:lineRule="auto"/>
        <w:ind w:left="1080"/>
        <w:rPr>
          <w:rStyle w:val="NvrhP-text"/>
        </w:rPr>
      </w:pPr>
      <w:proofErr w:type="gramStart"/>
      <w:r>
        <w:rPr>
          <w:rStyle w:val="NvrhP-text"/>
        </w:rPr>
        <w:t>j.1)</w:t>
      </w:r>
      <w:r w:rsidR="008C0430" w:rsidRPr="001A649F">
        <w:rPr>
          <w:rStyle w:val="NvrhP-text"/>
        </w:rPr>
        <w:t xml:space="preserve"> </w:t>
      </w:r>
      <w:r>
        <w:rPr>
          <w:rStyle w:val="NvrhP-text"/>
        </w:rPr>
        <w:tab/>
      </w:r>
      <w:r w:rsidR="008C0430" w:rsidRPr="001A649F">
        <w:rPr>
          <w:rStyle w:val="NvrhP-text"/>
        </w:rPr>
        <w:t>mění</w:t>
      </w:r>
      <w:proofErr w:type="gramEnd"/>
      <w:r>
        <w:rPr>
          <w:rStyle w:val="NvrhP-text"/>
        </w:rPr>
        <w:t xml:space="preserve"> se</w:t>
      </w:r>
      <w:r w:rsidR="008C0430" w:rsidRPr="001A649F">
        <w:rPr>
          <w:rStyle w:val="NvrhP-text"/>
        </w:rPr>
        <w:t xml:space="preserve"> na „plochy </w:t>
      </w:r>
      <w:r w:rsidR="001A649F" w:rsidRPr="001A649F">
        <w:rPr>
          <w:rStyle w:val="NvrhP-text"/>
        </w:rPr>
        <w:t>smíšené výrobní (VS)“,</w:t>
      </w:r>
    </w:p>
    <w:p w14:paraId="5B862FB4" w14:textId="77777777" w:rsidR="00385C05" w:rsidRPr="001A649F" w:rsidRDefault="00385C05" w:rsidP="008A0F42">
      <w:pPr>
        <w:pStyle w:val="ListParagraph"/>
        <w:tabs>
          <w:tab w:val="left" w:pos="1701"/>
        </w:tabs>
        <w:spacing w:before="60" w:after="60" w:line="240" w:lineRule="auto"/>
        <w:ind w:left="1080"/>
        <w:rPr>
          <w:rStyle w:val="NvrhP-text"/>
        </w:rPr>
      </w:pPr>
      <w:proofErr w:type="gramStart"/>
      <w:r>
        <w:rPr>
          <w:rStyle w:val="NvrhP-text"/>
        </w:rPr>
        <w:t>j.2)</w:t>
      </w:r>
      <w:r>
        <w:rPr>
          <w:rStyle w:val="NvrhP-text"/>
        </w:rPr>
        <w:tab/>
        <w:t>maximální</w:t>
      </w:r>
      <w:proofErr w:type="gramEnd"/>
      <w:r>
        <w:rPr>
          <w:rStyle w:val="NvrhP-text"/>
        </w:rPr>
        <w:t xml:space="preserve"> podlažnost</w:t>
      </w:r>
      <w:r w:rsidR="007D6EE5">
        <w:rPr>
          <w:rStyle w:val="NvrhP-text"/>
        </w:rPr>
        <w:t xml:space="preserve"> „3 – výška římsy 12m od upraveného terénu“ se mění na „3 – výška římsy 14m od upraveného terénu“,</w:t>
      </w:r>
      <w:r>
        <w:rPr>
          <w:rStyle w:val="NvrhP-text"/>
        </w:rPr>
        <w:t xml:space="preserve"> </w:t>
      </w:r>
    </w:p>
    <w:p w14:paraId="45E0F4D7" w14:textId="77777777" w:rsidR="001A649F" w:rsidRPr="001A649F" w:rsidRDefault="001A649F" w:rsidP="00CE4466">
      <w:pPr>
        <w:pStyle w:val="ListParagraph"/>
        <w:numPr>
          <w:ilvl w:val="0"/>
          <w:numId w:val="43"/>
        </w:numPr>
        <w:spacing w:before="120" w:after="120" w:line="240" w:lineRule="auto"/>
        <w:rPr>
          <w:rStyle w:val="NvrhP-text"/>
        </w:rPr>
      </w:pPr>
      <w:r w:rsidRPr="001A649F">
        <w:rPr>
          <w:rStyle w:val="NvrhP-text"/>
        </w:rPr>
        <w:lastRenderedPageBreak/>
        <w:t>funkční území „území průmyslové výroby 2 (VS2)“ se mění na „plochy smíšené výrobní (VS2)“,</w:t>
      </w:r>
    </w:p>
    <w:p w14:paraId="621DBDE3" w14:textId="77777777" w:rsidR="001A649F" w:rsidRPr="001A649F" w:rsidRDefault="001A649F" w:rsidP="00CE4466">
      <w:pPr>
        <w:pStyle w:val="ListParagraph"/>
        <w:numPr>
          <w:ilvl w:val="0"/>
          <w:numId w:val="43"/>
        </w:numPr>
        <w:spacing w:before="120" w:after="120" w:line="240" w:lineRule="auto"/>
        <w:rPr>
          <w:rStyle w:val="NvrhP-text"/>
        </w:rPr>
      </w:pPr>
      <w:r w:rsidRPr="001A649F">
        <w:rPr>
          <w:rStyle w:val="NvrhP-text"/>
        </w:rPr>
        <w:t>funkční území „území zemědělské výroby (VZ)“ se mění na „plochy zemědělské výroby (VZ)“,</w:t>
      </w:r>
    </w:p>
    <w:p w14:paraId="2A0A88E1" w14:textId="77777777" w:rsidR="001A649F" w:rsidRPr="001A649F" w:rsidRDefault="001A649F" w:rsidP="00CE4466">
      <w:pPr>
        <w:pStyle w:val="ListParagraph"/>
        <w:numPr>
          <w:ilvl w:val="0"/>
          <w:numId w:val="43"/>
        </w:numPr>
        <w:spacing w:before="120" w:after="120" w:line="240" w:lineRule="auto"/>
        <w:rPr>
          <w:rStyle w:val="NvrhP-text"/>
        </w:rPr>
      </w:pPr>
      <w:r w:rsidRPr="001A649F">
        <w:rPr>
          <w:rStyle w:val="NvrhP-text"/>
        </w:rPr>
        <w:t>funkční území „občanské vybavení (OV), (OK)“ se mění na „plochy občanského vybavení – veřejná infrastruktura (OV), komerční zařízení plošně rozsáhlá (OK)“,</w:t>
      </w:r>
    </w:p>
    <w:p w14:paraId="7131EA4A" w14:textId="77777777" w:rsidR="00B26221" w:rsidRDefault="001A649F" w:rsidP="00CE4466">
      <w:pPr>
        <w:pStyle w:val="ListParagraph"/>
        <w:numPr>
          <w:ilvl w:val="0"/>
          <w:numId w:val="43"/>
        </w:numPr>
        <w:spacing w:before="120" w:after="120" w:line="240" w:lineRule="auto"/>
        <w:rPr>
          <w:rStyle w:val="NvrhP-text"/>
        </w:rPr>
      </w:pPr>
      <w:r w:rsidRPr="001A649F">
        <w:rPr>
          <w:rStyle w:val="NvrhP-text"/>
        </w:rPr>
        <w:t>funkční území „občanské vybavení v zeleni (OS)“</w:t>
      </w:r>
      <w:r w:rsidR="00B26221">
        <w:rPr>
          <w:rStyle w:val="NvrhP-text"/>
        </w:rPr>
        <w:t>:</w:t>
      </w:r>
    </w:p>
    <w:p w14:paraId="22F60ED2" w14:textId="77777777" w:rsidR="001A649F" w:rsidRDefault="00B26221" w:rsidP="008A0F42">
      <w:pPr>
        <w:pStyle w:val="ListParagraph"/>
        <w:tabs>
          <w:tab w:val="left" w:pos="1701"/>
        </w:tabs>
        <w:spacing w:before="60" w:after="60" w:line="240" w:lineRule="auto"/>
        <w:ind w:left="1080"/>
        <w:rPr>
          <w:rStyle w:val="NvrhP-text"/>
        </w:rPr>
      </w:pPr>
      <w:proofErr w:type="gramStart"/>
      <w:r>
        <w:rPr>
          <w:rStyle w:val="NvrhP-text"/>
        </w:rPr>
        <w:t xml:space="preserve">n.1) </w:t>
      </w:r>
      <w:r>
        <w:rPr>
          <w:rStyle w:val="NvrhP-text"/>
        </w:rPr>
        <w:tab/>
      </w:r>
      <w:r w:rsidR="001A649F" w:rsidRPr="001A649F">
        <w:rPr>
          <w:rStyle w:val="NvrhP-text"/>
        </w:rPr>
        <w:t>mění</w:t>
      </w:r>
      <w:proofErr w:type="gramEnd"/>
      <w:r w:rsidR="001A649F" w:rsidRPr="001A649F">
        <w:rPr>
          <w:rStyle w:val="NvrhP-text"/>
        </w:rPr>
        <w:t xml:space="preserve"> </w:t>
      </w:r>
      <w:r>
        <w:rPr>
          <w:rStyle w:val="NvrhP-text"/>
        </w:rPr>
        <w:t xml:space="preserve">se </w:t>
      </w:r>
      <w:r w:rsidR="001A649F" w:rsidRPr="001A649F">
        <w:rPr>
          <w:rStyle w:val="NvrhP-text"/>
        </w:rPr>
        <w:t>na „plochy občanského vybavení – tělovýchovná a sportovní zařízení (OS)“,</w:t>
      </w:r>
    </w:p>
    <w:p w14:paraId="54A36488" w14:textId="77777777" w:rsidR="00B26221" w:rsidRDefault="00B26221" w:rsidP="008A0F42">
      <w:pPr>
        <w:pStyle w:val="ListParagraph"/>
        <w:tabs>
          <w:tab w:val="left" w:pos="1701"/>
        </w:tabs>
        <w:spacing w:before="60" w:after="60" w:line="240" w:lineRule="auto"/>
        <w:ind w:left="1080"/>
        <w:rPr>
          <w:rStyle w:val="NvrhP-text"/>
        </w:rPr>
      </w:pPr>
      <w:proofErr w:type="gramStart"/>
      <w:r>
        <w:rPr>
          <w:rStyle w:val="NvrhP-text"/>
        </w:rPr>
        <w:t xml:space="preserve">n.2) </w:t>
      </w:r>
      <w:r>
        <w:rPr>
          <w:rStyle w:val="NvrhP-text"/>
        </w:rPr>
        <w:tab/>
        <w:t>koeficient</w:t>
      </w:r>
      <w:proofErr w:type="gramEnd"/>
      <w:r>
        <w:rPr>
          <w:rStyle w:val="NvrhP-text"/>
        </w:rPr>
        <w:t xml:space="preserve"> zastavění pozemků se mění z „20%“ na „30%“,</w:t>
      </w:r>
    </w:p>
    <w:p w14:paraId="1B5491DF" w14:textId="77777777" w:rsidR="001A649F" w:rsidRPr="001A649F" w:rsidRDefault="001A649F" w:rsidP="00CE4466">
      <w:pPr>
        <w:pStyle w:val="ListParagraph"/>
        <w:numPr>
          <w:ilvl w:val="0"/>
          <w:numId w:val="43"/>
        </w:numPr>
        <w:spacing w:before="120" w:after="120" w:line="240" w:lineRule="auto"/>
        <w:rPr>
          <w:rStyle w:val="NvrhP-text"/>
        </w:rPr>
      </w:pPr>
      <w:r w:rsidRPr="001A649F">
        <w:rPr>
          <w:rStyle w:val="NvrhP-text"/>
        </w:rPr>
        <w:t>funkční území „rekreace hromadná (RH)“ včetně stanovených závazných limitů prostorového uspořádání se ruší,</w:t>
      </w:r>
    </w:p>
    <w:p w14:paraId="166CD109" w14:textId="77777777" w:rsidR="00385C05" w:rsidRPr="00385C05" w:rsidRDefault="001A649F" w:rsidP="00CE4466">
      <w:pPr>
        <w:pStyle w:val="ListParagraph"/>
        <w:numPr>
          <w:ilvl w:val="0"/>
          <w:numId w:val="43"/>
        </w:numPr>
        <w:spacing w:before="120" w:after="120" w:line="240" w:lineRule="auto"/>
        <w:rPr>
          <w:rStyle w:val="NvrhP-text"/>
        </w:rPr>
      </w:pPr>
      <w:r w:rsidRPr="001A649F">
        <w:rPr>
          <w:rStyle w:val="NvrhP-text"/>
        </w:rPr>
        <w:t xml:space="preserve">doplňuje se funkční území „plochy rekreace – rekreace na </w:t>
      </w:r>
      <w:r w:rsidRPr="00385C05">
        <w:rPr>
          <w:rStyle w:val="NvrhP-text"/>
        </w:rPr>
        <w:t>plochác</w:t>
      </w:r>
      <w:r w:rsidR="00385C05" w:rsidRPr="00385C05">
        <w:rPr>
          <w:rStyle w:val="NvrhP-text"/>
        </w:rPr>
        <w:t xml:space="preserve">h přírodního charakteru (RN)“ </w:t>
      </w:r>
      <w:r w:rsidR="00385C05">
        <w:rPr>
          <w:rStyle w:val="NvrhP-text"/>
        </w:rPr>
        <w:t>s</w:t>
      </w:r>
      <w:r w:rsidR="00385C05" w:rsidRPr="00385C05">
        <w:rPr>
          <w:rStyle w:val="NvrhP-text"/>
        </w:rPr>
        <w:t xml:space="preserve"> </w:t>
      </w:r>
      <w:r w:rsidRPr="00385C05">
        <w:rPr>
          <w:rStyle w:val="NvrhP-text"/>
        </w:rPr>
        <w:t xml:space="preserve">následujícími závaznými limity prostorového uspořádání: </w:t>
      </w:r>
    </w:p>
    <w:p w14:paraId="679C0283" w14:textId="77777777" w:rsidR="00385C05" w:rsidRPr="00385C05" w:rsidRDefault="00385C05" w:rsidP="008A0F42">
      <w:pPr>
        <w:pStyle w:val="ListParagraph"/>
        <w:tabs>
          <w:tab w:val="left" w:pos="1701"/>
        </w:tabs>
        <w:spacing w:before="60" w:after="60" w:line="240" w:lineRule="auto"/>
        <w:ind w:left="1080"/>
        <w:rPr>
          <w:rStyle w:val="NvrhP-text"/>
        </w:rPr>
      </w:pPr>
      <w:proofErr w:type="gramStart"/>
      <w:r w:rsidRPr="00385C05">
        <w:rPr>
          <w:rStyle w:val="NvrhP-text"/>
        </w:rPr>
        <w:t>p.1)</w:t>
      </w:r>
      <w:r w:rsidRPr="00385C05">
        <w:rPr>
          <w:rStyle w:val="NvrhP-text"/>
        </w:rPr>
        <w:tab/>
        <w:t>koeficient</w:t>
      </w:r>
      <w:proofErr w:type="gramEnd"/>
      <w:r w:rsidRPr="00385C05">
        <w:rPr>
          <w:rStyle w:val="NvrhP-text"/>
        </w:rPr>
        <w:t xml:space="preserve"> zastavění – nestanovuje se,</w:t>
      </w:r>
    </w:p>
    <w:p w14:paraId="671936ED" w14:textId="77777777" w:rsidR="00385C05" w:rsidRPr="00385C05" w:rsidRDefault="00385C05" w:rsidP="008A0F42">
      <w:pPr>
        <w:pStyle w:val="ListParagraph"/>
        <w:tabs>
          <w:tab w:val="left" w:pos="1701"/>
        </w:tabs>
        <w:spacing w:before="60" w:after="60" w:line="240" w:lineRule="auto"/>
        <w:ind w:left="1080"/>
        <w:rPr>
          <w:rStyle w:val="NvrhP-text"/>
        </w:rPr>
      </w:pPr>
      <w:proofErr w:type="gramStart"/>
      <w:r w:rsidRPr="00385C05">
        <w:rPr>
          <w:rStyle w:val="NvrhP-text"/>
        </w:rPr>
        <w:t>p.2)</w:t>
      </w:r>
      <w:r w:rsidRPr="00385C05">
        <w:rPr>
          <w:rStyle w:val="NvrhP-text"/>
        </w:rPr>
        <w:tab/>
        <w:t>maximální</w:t>
      </w:r>
      <w:proofErr w:type="gramEnd"/>
      <w:r w:rsidRPr="00385C05">
        <w:rPr>
          <w:rStyle w:val="NvrhP-text"/>
        </w:rPr>
        <w:t xml:space="preserve"> podlažnost – nestanovuje se,</w:t>
      </w:r>
    </w:p>
    <w:p w14:paraId="4D5D0C0C" w14:textId="77777777" w:rsidR="001A649F" w:rsidRPr="00B26221" w:rsidRDefault="00385C05" w:rsidP="008A0F42">
      <w:pPr>
        <w:pStyle w:val="ListParagraph"/>
        <w:tabs>
          <w:tab w:val="left" w:pos="1701"/>
        </w:tabs>
        <w:spacing w:before="60" w:after="60" w:line="240" w:lineRule="auto"/>
        <w:ind w:left="1080"/>
        <w:rPr>
          <w:rStyle w:val="NvrhP-text"/>
        </w:rPr>
      </w:pPr>
      <w:proofErr w:type="gramStart"/>
      <w:r w:rsidRPr="00385C05">
        <w:rPr>
          <w:rStyle w:val="NvrhP-text"/>
        </w:rPr>
        <w:t>p.3)</w:t>
      </w:r>
      <w:r w:rsidRPr="00385C05">
        <w:rPr>
          <w:rStyle w:val="NvrhP-text"/>
        </w:rPr>
        <w:tab/>
        <w:t>minimální</w:t>
      </w:r>
      <w:proofErr w:type="gramEnd"/>
      <w:r w:rsidRPr="00385C05">
        <w:rPr>
          <w:rStyle w:val="NvrhP-text"/>
        </w:rPr>
        <w:t xml:space="preserve"> procentuální podíl ozelenění pozemku - 75%, </w:t>
      </w:r>
      <w:r w:rsidR="001A649F" w:rsidRPr="00385C05">
        <w:rPr>
          <w:rStyle w:val="NvrhP-text"/>
        </w:rPr>
        <w:t>,</w:t>
      </w:r>
    </w:p>
    <w:p w14:paraId="05A3FC0F" w14:textId="77777777" w:rsidR="001A649F" w:rsidRPr="00B26221" w:rsidRDefault="001A649F" w:rsidP="00CE4466">
      <w:pPr>
        <w:pStyle w:val="ListParagraph"/>
        <w:numPr>
          <w:ilvl w:val="0"/>
          <w:numId w:val="43"/>
        </w:numPr>
        <w:spacing w:before="120" w:after="120" w:line="240" w:lineRule="auto"/>
        <w:rPr>
          <w:rStyle w:val="NvrhP-text"/>
        </w:rPr>
      </w:pPr>
      <w:r w:rsidRPr="00B26221">
        <w:rPr>
          <w:rStyle w:val="NvrhP-text"/>
        </w:rPr>
        <w:t>funkční území „rekreace individuální (RI, ZR)“ se mění na „plochy rekreace – plochy staveb pro rodinnou rekreaci (RI), zahrádkové osady (RZ)“,</w:t>
      </w:r>
    </w:p>
    <w:p w14:paraId="7F097ACD" w14:textId="77777777" w:rsidR="001A649F" w:rsidRPr="001A649F" w:rsidRDefault="001A649F" w:rsidP="00CE4466">
      <w:pPr>
        <w:pStyle w:val="ListParagraph"/>
        <w:numPr>
          <w:ilvl w:val="0"/>
          <w:numId w:val="43"/>
        </w:numPr>
        <w:spacing w:before="120" w:after="120" w:line="240" w:lineRule="auto"/>
        <w:rPr>
          <w:rStyle w:val="NvrhP-text"/>
        </w:rPr>
      </w:pPr>
      <w:r w:rsidRPr="001A649F">
        <w:rPr>
          <w:rStyle w:val="NvrhP-text"/>
        </w:rPr>
        <w:t>funkční území „zeleň soukromá a vyhrazená“ se mění na „plochy zeleně – zeleň soukromá a vyhrazená (ZS)“.</w:t>
      </w:r>
    </w:p>
    <w:p w14:paraId="69A0E2DD" w14:textId="5AA25B58" w:rsidR="00EE2C16" w:rsidRPr="00634F0F" w:rsidRDefault="00EE2C16" w:rsidP="00EE2C16">
      <w:pPr>
        <w:numPr>
          <w:ilvl w:val="0"/>
          <w:numId w:val="8"/>
        </w:numPr>
        <w:spacing w:before="120" w:after="120" w:line="240" w:lineRule="auto"/>
        <w:ind w:hanging="720"/>
        <w:rPr>
          <w:rStyle w:val="NvrhP-text"/>
        </w:rPr>
      </w:pPr>
      <w:r w:rsidRPr="00634F0F">
        <w:rPr>
          <w:rStyle w:val="NvrhP-text"/>
        </w:rPr>
        <w:t xml:space="preserve">Změnou č. 2 ÚP se </w:t>
      </w:r>
      <w:r w:rsidR="00C00946" w:rsidRPr="00634F0F">
        <w:rPr>
          <w:rStyle w:val="NvrhP-text"/>
        </w:rPr>
        <w:t xml:space="preserve">vymezuje území s prvky regulačního plánu a </w:t>
      </w:r>
      <w:r w:rsidR="00BC4EC6">
        <w:rPr>
          <w:rStyle w:val="NvrhP-text"/>
        </w:rPr>
        <w:t xml:space="preserve">v rozsahu tohoto území se </w:t>
      </w:r>
      <w:r w:rsidR="00C00946" w:rsidRPr="00634F0F">
        <w:rPr>
          <w:rStyle w:val="NvrhP-text"/>
        </w:rPr>
        <w:t>stanovují</w:t>
      </w:r>
      <w:r w:rsidRPr="00634F0F">
        <w:rPr>
          <w:rStyle w:val="NvrhP-text"/>
        </w:rPr>
        <w:t xml:space="preserve"> </w:t>
      </w:r>
      <w:r w:rsidR="00C00946" w:rsidRPr="00634F0F">
        <w:rPr>
          <w:rStyle w:val="NvrhP-text"/>
        </w:rPr>
        <w:t xml:space="preserve">následující </w:t>
      </w:r>
      <w:r w:rsidRPr="00634F0F">
        <w:rPr>
          <w:rStyle w:val="NvrhP-text"/>
        </w:rPr>
        <w:t xml:space="preserve">závazné podmínky prostorového uspořádání pro plochy s rozdílným způsobem využití </w:t>
      </w:r>
      <w:r w:rsidR="00C00946" w:rsidRPr="00634F0F">
        <w:rPr>
          <w:rStyle w:val="NvrhP-text"/>
        </w:rPr>
        <w:t>dle bodu (F04)</w:t>
      </w:r>
      <w:r w:rsidRPr="00634F0F">
        <w:rPr>
          <w:rStyle w:val="NvrhP-text"/>
        </w:rPr>
        <w:t>:</w:t>
      </w:r>
    </w:p>
    <w:p w14:paraId="057A568C" w14:textId="77777777" w:rsidR="00C00946" w:rsidRPr="00634F0F" w:rsidRDefault="00C00946" w:rsidP="00761D0C">
      <w:pPr>
        <w:pStyle w:val="BodyText"/>
        <w:numPr>
          <w:ilvl w:val="0"/>
          <w:numId w:val="88"/>
        </w:numPr>
        <w:tabs>
          <w:tab w:val="left" w:pos="851"/>
        </w:tabs>
        <w:spacing w:before="120" w:after="120"/>
        <w:ind w:left="1134" w:hanging="425"/>
        <w:rPr>
          <w:rFonts w:ascii="Arial Narrow" w:hAnsi="Arial Narrow"/>
          <w:b/>
          <w:sz w:val="22"/>
          <w:szCs w:val="22"/>
        </w:rPr>
      </w:pPr>
      <w:r w:rsidRPr="00634F0F">
        <w:rPr>
          <w:rFonts w:ascii="Arial Narrow" w:hAnsi="Arial Narrow"/>
          <w:b/>
          <w:sz w:val="22"/>
          <w:szCs w:val="22"/>
        </w:rPr>
        <w:t xml:space="preserve">koeficient zastavěné plochy </w:t>
      </w:r>
      <w:r w:rsidRPr="00634F0F">
        <w:rPr>
          <w:rFonts w:ascii="Arial Narrow" w:hAnsi="Arial Narrow"/>
          <w:color w:val="000000"/>
          <w:sz w:val="22"/>
          <w:szCs w:val="22"/>
        </w:rPr>
        <w:t>- poměr mezi zastavěnou plochou hlavní budovy na pozemku a celkovou výměrou tohoto pozemku;</w:t>
      </w:r>
    </w:p>
    <w:p w14:paraId="4156E54B" w14:textId="77777777" w:rsidR="00C00946" w:rsidRPr="00634F0F" w:rsidRDefault="00C00946" w:rsidP="00761D0C">
      <w:pPr>
        <w:pStyle w:val="BodyText"/>
        <w:numPr>
          <w:ilvl w:val="0"/>
          <w:numId w:val="88"/>
        </w:numPr>
        <w:tabs>
          <w:tab w:val="left" w:pos="851"/>
        </w:tabs>
        <w:spacing w:before="120" w:after="120"/>
        <w:ind w:left="1134" w:hanging="425"/>
        <w:rPr>
          <w:rFonts w:ascii="Arial Narrow" w:hAnsi="Arial Narrow"/>
          <w:b/>
          <w:sz w:val="22"/>
          <w:szCs w:val="22"/>
        </w:rPr>
      </w:pPr>
      <w:r w:rsidRPr="00634F0F">
        <w:rPr>
          <w:rFonts w:ascii="Arial Narrow" w:hAnsi="Arial Narrow"/>
          <w:b/>
          <w:sz w:val="22"/>
          <w:szCs w:val="22"/>
        </w:rPr>
        <w:t xml:space="preserve">koeficient zeleně </w:t>
      </w:r>
      <w:r w:rsidRPr="00634F0F">
        <w:rPr>
          <w:rFonts w:ascii="Arial Narrow" w:hAnsi="Arial Narrow"/>
          <w:sz w:val="22"/>
          <w:szCs w:val="22"/>
        </w:rPr>
        <w:t>- viz kap. 6.5.;</w:t>
      </w:r>
    </w:p>
    <w:p w14:paraId="3DA73D12" w14:textId="77777777" w:rsidR="00C00946" w:rsidRPr="00634F0F" w:rsidRDefault="00C00946" w:rsidP="00761D0C">
      <w:pPr>
        <w:pStyle w:val="BodyText"/>
        <w:numPr>
          <w:ilvl w:val="0"/>
          <w:numId w:val="88"/>
        </w:numPr>
        <w:tabs>
          <w:tab w:val="left" w:pos="851"/>
        </w:tabs>
        <w:spacing w:before="120" w:after="120"/>
        <w:ind w:left="1134" w:hanging="425"/>
        <w:rPr>
          <w:rFonts w:ascii="Arial Narrow" w:hAnsi="Arial Narrow"/>
          <w:b/>
          <w:sz w:val="22"/>
          <w:szCs w:val="22"/>
        </w:rPr>
      </w:pPr>
      <w:r w:rsidRPr="00634F0F">
        <w:rPr>
          <w:rFonts w:ascii="Arial Narrow" w:hAnsi="Arial Narrow"/>
          <w:b/>
          <w:sz w:val="22"/>
          <w:szCs w:val="22"/>
        </w:rPr>
        <w:t xml:space="preserve">počet nadzemních podlaží - </w:t>
      </w:r>
      <w:r w:rsidRPr="00634F0F">
        <w:rPr>
          <w:rFonts w:ascii="Arial Narrow" w:hAnsi="Arial Narrow" w:cs="Calibri"/>
          <w:sz w:val="22"/>
          <w:szCs w:val="22"/>
        </w:rPr>
        <w:t>závazný počet nadzemních podlaží budovy. Nelze jej převýšit, ani snížit;</w:t>
      </w:r>
    </w:p>
    <w:p w14:paraId="53DEB8AD" w14:textId="3861E568" w:rsidR="00C00946" w:rsidRPr="00634F0F" w:rsidRDefault="00C00946" w:rsidP="00761D0C">
      <w:pPr>
        <w:pStyle w:val="BodyText"/>
        <w:numPr>
          <w:ilvl w:val="0"/>
          <w:numId w:val="88"/>
        </w:numPr>
        <w:tabs>
          <w:tab w:val="left" w:pos="851"/>
        </w:tabs>
        <w:spacing w:before="120" w:after="120"/>
        <w:ind w:left="1134" w:hanging="425"/>
        <w:rPr>
          <w:rFonts w:ascii="Arial Narrow" w:hAnsi="Arial Narrow"/>
          <w:b/>
          <w:sz w:val="22"/>
          <w:szCs w:val="22"/>
        </w:rPr>
      </w:pPr>
      <w:r w:rsidRPr="00634F0F">
        <w:rPr>
          <w:rFonts w:ascii="Arial Narrow" w:hAnsi="Arial Narrow"/>
          <w:b/>
          <w:sz w:val="22"/>
          <w:szCs w:val="22"/>
        </w:rPr>
        <w:t xml:space="preserve">podkroví - </w:t>
      </w:r>
      <w:r w:rsidR="009D1FC2">
        <w:rPr>
          <w:rFonts w:ascii="Arial Narrow" w:hAnsi="Arial Narrow"/>
          <w:sz w:val="22"/>
          <w:szCs w:val="22"/>
        </w:rPr>
        <w:t>viz kap. P Změny č. 2 ÚP - Výklad pojmů</w:t>
      </w:r>
      <w:r w:rsidRPr="00634F0F">
        <w:rPr>
          <w:rFonts w:ascii="Arial Narrow" w:hAnsi="Arial Narrow"/>
          <w:color w:val="000000"/>
          <w:sz w:val="22"/>
          <w:szCs w:val="22"/>
        </w:rPr>
        <w:t>;</w:t>
      </w:r>
    </w:p>
    <w:p w14:paraId="225F9639" w14:textId="77777777" w:rsidR="00C00946" w:rsidRPr="00634F0F" w:rsidRDefault="00C00946" w:rsidP="00761D0C">
      <w:pPr>
        <w:pStyle w:val="BodyText"/>
        <w:numPr>
          <w:ilvl w:val="0"/>
          <w:numId w:val="88"/>
        </w:numPr>
        <w:tabs>
          <w:tab w:val="left" w:pos="851"/>
        </w:tabs>
        <w:spacing w:before="120" w:after="120"/>
        <w:ind w:left="1134" w:hanging="425"/>
        <w:rPr>
          <w:rFonts w:ascii="Arial Narrow" w:hAnsi="Arial Narrow"/>
          <w:b/>
          <w:sz w:val="22"/>
          <w:szCs w:val="22"/>
        </w:rPr>
      </w:pPr>
      <w:r w:rsidRPr="00634F0F">
        <w:rPr>
          <w:rFonts w:ascii="Arial Narrow" w:hAnsi="Arial Narrow"/>
          <w:b/>
          <w:sz w:val="22"/>
          <w:szCs w:val="22"/>
        </w:rPr>
        <w:t xml:space="preserve">maximální výška zástavby - </w:t>
      </w:r>
      <w:r w:rsidRPr="00634F0F">
        <w:rPr>
          <w:rFonts w:ascii="Arial Narrow" w:hAnsi="Arial Narrow"/>
          <w:color w:val="000000"/>
          <w:sz w:val="22"/>
          <w:szCs w:val="22"/>
        </w:rPr>
        <w:t>nejvyšší možná vzdálenost nejkratší spojnice hlavní římsy (u šikmých střech) nebo atiky (u plochých střech) a nejnižšího bodu terénu přilehlého k zástavbě;</w:t>
      </w:r>
    </w:p>
    <w:p w14:paraId="4812C639" w14:textId="6087BE52" w:rsidR="00C00946" w:rsidRPr="00634F0F" w:rsidRDefault="00C00946" w:rsidP="00761D0C">
      <w:pPr>
        <w:pStyle w:val="BodyText"/>
        <w:numPr>
          <w:ilvl w:val="0"/>
          <w:numId w:val="88"/>
        </w:numPr>
        <w:tabs>
          <w:tab w:val="left" w:pos="851"/>
        </w:tabs>
        <w:spacing w:before="120" w:after="120"/>
        <w:ind w:left="1134" w:hanging="425"/>
        <w:rPr>
          <w:rFonts w:ascii="Arial Narrow" w:hAnsi="Arial Narrow"/>
          <w:b/>
          <w:sz w:val="22"/>
          <w:szCs w:val="22"/>
        </w:rPr>
      </w:pPr>
      <w:r w:rsidRPr="00634F0F">
        <w:rPr>
          <w:rFonts w:ascii="Arial Narrow" w:hAnsi="Arial Narrow"/>
          <w:b/>
          <w:sz w:val="22"/>
          <w:szCs w:val="22"/>
        </w:rPr>
        <w:t xml:space="preserve"> </w:t>
      </w:r>
      <w:r w:rsidRPr="00634F0F">
        <w:rPr>
          <w:rFonts w:ascii="Arial Narrow" w:hAnsi="Arial Narrow"/>
          <w:b/>
          <w:sz w:val="22"/>
          <w:szCs w:val="22"/>
        </w:rPr>
        <w:tab/>
        <w:t xml:space="preserve">uliční čára - </w:t>
      </w:r>
      <w:r w:rsidRPr="00634F0F">
        <w:rPr>
          <w:rFonts w:ascii="Arial Narrow" w:hAnsi="Arial Narrow"/>
          <w:color w:val="000000"/>
          <w:sz w:val="22"/>
          <w:szCs w:val="22"/>
        </w:rPr>
        <w:t>hranice mezi pozemky a veřejným prostranstvím nebo veřejným komunikačním prostorem;</w:t>
      </w:r>
    </w:p>
    <w:p w14:paraId="134B576B" w14:textId="529D4B32" w:rsidR="00C00946" w:rsidRPr="00634F0F" w:rsidRDefault="00C00946" w:rsidP="00761D0C">
      <w:pPr>
        <w:pStyle w:val="BodyText"/>
        <w:numPr>
          <w:ilvl w:val="0"/>
          <w:numId w:val="88"/>
        </w:numPr>
        <w:tabs>
          <w:tab w:val="left" w:pos="851"/>
        </w:tabs>
        <w:spacing w:before="120" w:after="120"/>
        <w:ind w:left="1134" w:hanging="425"/>
        <w:rPr>
          <w:rFonts w:ascii="Arial Narrow" w:hAnsi="Arial Narrow"/>
          <w:b/>
          <w:sz w:val="22"/>
          <w:szCs w:val="22"/>
        </w:rPr>
      </w:pPr>
      <w:r w:rsidRPr="00634F0F">
        <w:rPr>
          <w:rFonts w:ascii="Arial Narrow" w:hAnsi="Arial Narrow"/>
          <w:b/>
          <w:sz w:val="22"/>
          <w:szCs w:val="22"/>
        </w:rPr>
        <w:t xml:space="preserve">stavební čára nepřekročitelná - </w:t>
      </w:r>
      <w:r w:rsidRPr="00634F0F">
        <w:rPr>
          <w:rFonts w:ascii="Arial Narrow" w:hAnsi="Arial Narrow"/>
          <w:sz w:val="22"/>
          <w:szCs w:val="22"/>
        </w:rPr>
        <w:t>rozhraní vymezující zastavění na regulovaných pozemcích, jež zástavba nemusí dodržet v celém svém průběhu. Nesmí však být překročeno směrem ven;</w:t>
      </w:r>
      <w:r w:rsidRPr="00634F0F">
        <w:rPr>
          <w:rFonts w:ascii="Arial Narrow" w:hAnsi="Arial Narrow"/>
          <w:b/>
          <w:sz w:val="22"/>
          <w:szCs w:val="22"/>
        </w:rPr>
        <w:t xml:space="preserve"> </w:t>
      </w:r>
    </w:p>
    <w:p w14:paraId="4C656E20" w14:textId="77777777" w:rsidR="00C00946" w:rsidRPr="00634F0F" w:rsidRDefault="00C00946" w:rsidP="00761D0C">
      <w:pPr>
        <w:pStyle w:val="BodyText"/>
        <w:numPr>
          <w:ilvl w:val="0"/>
          <w:numId w:val="88"/>
        </w:numPr>
        <w:tabs>
          <w:tab w:val="left" w:pos="851"/>
        </w:tabs>
        <w:spacing w:before="120" w:after="120"/>
        <w:ind w:left="1134" w:hanging="425"/>
        <w:rPr>
          <w:rFonts w:ascii="Arial Narrow" w:hAnsi="Arial Narrow"/>
          <w:b/>
          <w:sz w:val="22"/>
          <w:szCs w:val="22"/>
        </w:rPr>
      </w:pPr>
      <w:r w:rsidRPr="00634F0F">
        <w:rPr>
          <w:rFonts w:ascii="Arial Narrow" w:hAnsi="Arial Narrow"/>
          <w:b/>
          <w:sz w:val="22"/>
          <w:szCs w:val="22"/>
        </w:rPr>
        <w:t xml:space="preserve">stavební čára otevřená </w:t>
      </w:r>
      <w:r w:rsidRPr="00634F0F">
        <w:rPr>
          <w:rFonts w:ascii="Arial Narrow" w:hAnsi="Arial Narrow"/>
          <w:color w:val="000000"/>
          <w:sz w:val="22"/>
          <w:szCs w:val="22"/>
        </w:rPr>
        <w:t>- rozhraní vymezující zastavění na regulovaných pozemcích, jež zástavba nemusí dodržet v celém svém průběhu. Nesmí nikde přesahovat ani ustupovat;</w:t>
      </w:r>
      <w:r w:rsidRPr="00634F0F">
        <w:rPr>
          <w:rFonts w:ascii="Arial Narrow" w:hAnsi="Arial Narrow"/>
          <w:b/>
          <w:sz w:val="22"/>
          <w:szCs w:val="22"/>
        </w:rPr>
        <w:t xml:space="preserve"> </w:t>
      </w:r>
    </w:p>
    <w:p w14:paraId="6A3E9BB0" w14:textId="775A9D38" w:rsidR="00C00946" w:rsidRPr="00634F0F" w:rsidRDefault="00C00946" w:rsidP="00761D0C">
      <w:pPr>
        <w:pStyle w:val="BodyText"/>
        <w:numPr>
          <w:ilvl w:val="0"/>
          <w:numId w:val="88"/>
        </w:numPr>
        <w:tabs>
          <w:tab w:val="left" w:pos="851"/>
        </w:tabs>
        <w:spacing w:before="120" w:after="120"/>
        <w:ind w:left="1134" w:hanging="425"/>
        <w:rPr>
          <w:rFonts w:ascii="Arial Narrow" w:hAnsi="Arial Narrow"/>
          <w:b/>
          <w:sz w:val="22"/>
          <w:szCs w:val="22"/>
        </w:rPr>
      </w:pPr>
      <w:r w:rsidRPr="00634F0F">
        <w:rPr>
          <w:rFonts w:ascii="Arial Narrow" w:hAnsi="Arial Narrow"/>
          <w:b/>
          <w:sz w:val="22"/>
          <w:szCs w:val="22"/>
        </w:rPr>
        <w:t xml:space="preserve"> </w:t>
      </w:r>
      <w:r w:rsidRPr="00634F0F">
        <w:rPr>
          <w:rFonts w:ascii="Arial Narrow" w:hAnsi="Arial Narrow"/>
          <w:b/>
          <w:sz w:val="22"/>
          <w:szCs w:val="22"/>
        </w:rPr>
        <w:tab/>
        <w:t xml:space="preserve">stavební čára uzavřená </w:t>
      </w:r>
      <w:r w:rsidRPr="00634F0F">
        <w:rPr>
          <w:rFonts w:ascii="Arial Narrow" w:hAnsi="Arial Narrow"/>
          <w:color w:val="000000"/>
          <w:sz w:val="22"/>
          <w:szCs w:val="22"/>
        </w:rPr>
        <w:t>- rozhraní vymezující zastavění na regulovaných pozemcích, jež zástavba musí dodržet v celém svém průběhu. Nesmí nikde přesahovat ani ustupovat. Rozhraní nesmí být vymezeno parkovacím stáním či garážovým stáním;</w:t>
      </w:r>
    </w:p>
    <w:p w14:paraId="7EE79583" w14:textId="06FEE5DF" w:rsidR="00C00946" w:rsidRPr="00634F0F" w:rsidRDefault="00C00946" w:rsidP="00761D0C">
      <w:pPr>
        <w:pStyle w:val="BodyText"/>
        <w:numPr>
          <w:ilvl w:val="0"/>
          <w:numId w:val="88"/>
        </w:numPr>
        <w:tabs>
          <w:tab w:val="left" w:pos="851"/>
        </w:tabs>
        <w:spacing w:before="120" w:after="120"/>
        <w:ind w:left="1134" w:hanging="425"/>
        <w:rPr>
          <w:rFonts w:ascii="Arial Narrow" w:hAnsi="Arial Narrow"/>
          <w:b/>
          <w:sz w:val="22"/>
          <w:szCs w:val="22"/>
        </w:rPr>
      </w:pPr>
      <w:r w:rsidRPr="00634F0F">
        <w:rPr>
          <w:rFonts w:ascii="Arial Narrow" w:hAnsi="Arial Narrow"/>
          <w:b/>
          <w:sz w:val="22"/>
          <w:szCs w:val="22"/>
        </w:rPr>
        <w:t xml:space="preserve"> </w:t>
      </w:r>
      <w:r w:rsidRPr="00634F0F">
        <w:rPr>
          <w:rFonts w:ascii="Arial Narrow" w:hAnsi="Arial Narrow"/>
          <w:b/>
          <w:sz w:val="22"/>
          <w:szCs w:val="22"/>
        </w:rPr>
        <w:tab/>
        <w:t xml:space="preserve">osa stromořadí - </w:t>
      </w:r>
      <w:r w:rsidRPr="00634F0F">
        <w:rPr>
          <w:rFonts w:ascii="Arial Narrow" w:hAnsi="Arial Narrow"/>
          <w:color w:val="000000"/>
          <w:sz w:val="22"/>
          <w:szCs w:val="22"/>
        </w:rPr>
        <w:t xml:space="preserve">osa, ve které bude závazně osazeno stromořadí. Osa smí být v nezbytné délce přerušena či </w:t>
      </w:r>
      <w:proofErr w:type="gramStart"/>
      <w:r w:rsidRPr="00634F0F">
        <w:rPr>
          <w:rFonts w:ascii="Arial Narrow" w:hAnsi="Arial Narrow"/>
          <w:color w:val="000000"/>
          <w:sz w:val="22"/>
          <w:szCs w:val="22"/>
        </w:rPr>
        <w:t>zkrácena  pokud</w:t>
      </w:r>
      <w:proofErr w:type="gramEnd"/>
      <w:r w:rsidRPr="00634F0F">
        <w:rPr>
          <w:rFonts w:ascii="Arial Narrow" w:hAnsi="Arial Narrow"/>
          <w:color w:val="000000"/>
          <w:sz w:val="22"/>
          <w:szCs w:val="22"/>
        </w:rPr>
        <w:t xml:space="preserve"> je to nutné pro vedení chodníků, cyklostezek či pro rozhledové trojúhelníky (dle ČSN 73 6110) přilehlých komunikací. Osa smí být rovnoběžně posunuta až o 0,5 metru. Stromořadím se rozumí souvislá řada stromů s rozestupy nejvýše 5 metrů;</w:t>
      </w:r>
    </w:p>
    <w:p w14:paraId="155FB5FB" w14:textId="77777777" w:rsidR="00C00946" w:rsidRPr="00634F0F" w:rsidRDefault="00C00946" w:rsidP="00761D0C">
      <w:pPr>
        <w:pStyle w:val="BodyText"/>
        <w:numPr>
          <w:ilvl w:val="0"/>
          <w:numId w:val="88"/>
        </w:numPr>
        <w:tabs>
          <w:tab w:val="left" w:pos="851"/>
        </w:tabs>
        <w:spacing w:before="120" w:after="120"/>
        <w:ind w:left="1134" w:hanging="425"/>
        <w:rPr>
          <w:rFonts w:ascii="Arial Narrow" w:hAnsi="Arial Narrow"/>
          <w:b/>
          <w:sz w:val="22"/>
          <w:szCs w:val="22"/>
        </w:rPr>
      </w:pPr>
      <w:r w:rsidRPr="00634F0F">
        <w:rPr>
          <w:rFonts w:ascii="Arial Narrow" w:hAnsi="Arial Narrow"/>
          <w:b/>
          <w:sz w:val="22"/>
          <w:szCs w:val="22"/>
        </w:rPr>
        <w:lastRenderedPageBreak/>
        <w:t xml:space="preserve">hlavní vstupy - </w:t>
      </w:r>
      <w:r w:rsidRPr="00634F0F">
        <w:rPr>
          <w:rFonts w:ascii="Arial Narrow" w:hAnsi="Arial Narrow"/>
          <w:color w:val="000000"/>
          <w:sz w:val="22"/>
          <w:szCs w:val="22"/>
        </w:rPr>
        <w:t>určení veřejného prostranství, ze kterého musí být umístěn hlavní vstup do budovy;</w:t>
      </w:r>
    </w:p>
    <w:p w14:paraId="13D52D89" w14:textId="7BC53E67" w:rsidR="00C00946" w:rsidRPr="00634F0F" w:rsidRDefault="00C00946" w:rsidP="00761D0C">
      <w:pPr>
        <w:pStyle w:val="BodyText"/>
        <w:numPr>
          <w:ilvl w:val="0"/>
          <w:numId w:val="88"/>
        </w:numPr>
        <w:tabs>
          <w:tab w:val="left" w:pos="851"/>
        </w:tabs>
        <w:spacing w:before="120" w:after="120"/>
        <w:ind w:left="1134" w:hanging="425"/>
        <w:rPr>
          <w:rFonts w:ascii="Arial Narrow" w:hAnsi="Arial Narrow"/>
          <w:b/>
          <w:sz w:val="22"/>
          <w:szCs w:val="22"/>
        </w:rPr>
      </w:pPr>
      <w:r w:rsidRPr="00634F0F">
        <w:rPr>
          <w:rFonts w:ascii="Arial Narrow" w:hAnsi="Arial Narrow"/>
          <w:b/>
          <w:sz w:val="22"/>
          <w:szCs w:val="22"/>
        </w:rPr>
        <w:t xml:space="preserve"> </w:t>
      </w:r>
      <w:r w:rsidRPr="00634F0F">
        <w:rPr>
          <w:rFonts w:ascii="Arial Narrow" w:hAnsi="Arial Narrow"/>
          <w:b/>
          <w:sz w:val="22"/>
          <w:szCs w:val="22"/>
        </w:rPr>
        <w:tab/>
        <w:t xml:space="preserve">aktivní parter - </w:t>
      </w:r>
      <w:r w:rsidRPr="00634F0F">
        <w:rPr>
          <w:rFonts w:ascii="Arial Narrow" w:hAnsi="Arial Narrow"/>
          <w:color w:val="000000"/>
          <w:sz w:val="22"/>
          <w:szCs w:val="22"/>
        </w:rPr>
        <w:t>přízemí stavby závazně přístupné z výškové úrovně přilehlého veřejného prostranství. Přízemí závazně obsahuje zejména nerušící služby či jiné nebytové využití umožněné stanoveným způsobem využití plochy;</w:t>
      </w:r>
    </w:p>
    <w:p w14:paraId="7440A1F4" w14:textId="796A28E0" w:rsidR="00C00946" w:rsidRPr="00634F0F" w:rsidRDefault="00C00946" w:rsidP="00761D0C">
      <w:pPr>
        <w:pStyle w:val="BodyText"/>
        <w:numPr>
          <w:ilvl w:val="0"/>
          <w:numId w:val="88"/>
        </w:numPr>
        <w:tabs>
          <w:tab w:val="left" w:pos="851"/>
        </w:tabs>
        <w:spacing w:before="120" w:after="120"/>
        <w:ind w:left="1134" w:hanging="425"/>
        <w:rPr>
          <w:rFonts w:ascii="Arial Narrow" w:hAnsi="Arial Narrow"/>
          <w:b/>
          <w:sz w:val="22"/>
          <w:szCs w:val="22"/>
        </w:rPr>
      </w:pPr>
      <w:r w:rsidRPr="00634F0F">
        <w:rPr>
          <w:rFonts w:ascii="Arial Narrow" w:hAnsi="Arial Narrow"/>
          <w:b/>
          <w:sz w:val="22"/>
          <w:szCs w:val="22"/>
        </w:rPr>
        <w:t>okapová orientace</w:t>
      </w:r>
      <w:r w:rsidR="00AA4C2B" w:rsidRPr="00634F0F">
        <w:rPr>
          <w:rFonts w:ascii="Arial Narrow" w:hAnsi="Arial Narrow"/>
          <w:b/>
          <w:sz w:val="22"/>
          <w:szCs w:val="22"/>
        </w:rPr>
        <w:t xml:space="preserve"> </w:t>
      </w:r>
      <w:r w:rsidRPr="00634F0F">
        <w:rPr>
          <w:rFonts w:ascii="Arial Narrow" w:hAnsi="Arial Narrow"/>
          <w:sz w:val="22"/>
          <w:szCs w:val="22"/>
        </w:rPr>
        <w:t>-</w:t>
      </w:r>
      <w:r w:rsidR="00AA4C2B" w:rsidRPr="00634F0F">
        <w:rPr>
          <w:rFonts w:ascii="Arial Narrow" w:hAnsi="Arial Narrow"/>
          <w:sz w:val="22"/>
          <w:szCs w:val="22"/>
        </w:rPr>
        <w:t xml:space="preserve"> </w:t>
      </w:r>
      <w:r w:rsidRPr="00634F0F">
        <w:rPr>
          <w:rFonts w:ascii="Arial Narrow" w:hAnsi="Arial Narrow"/>
          <w:b/>
          <w:sz w:val="22"/>
          <w:szCs w:val="22"/>
        </w:rPr>
        <w:t xml:space="preserve"> </w:t>
      </w:r>
      <w:r w:rsidRPr="00634F0F">
        <w:rPr>
          <w:rFonts w:ascii="Arial Narrow" w:hAnsi="Arial Narrow"/>
          <w:color w:val="000000"/>
          <w:sz w:val="22"/>
          <w:szCs w:val="22"/>
        </w:rPr>
        <w:t xml:space="preserve">závazná orientace hřebene sedlové </w:t>
      </w:r>
      <w:proofErr w:type="gramStart"/>
      <w:r w:rsidRPr="00634F0F">
        <w:rPr>
          <w:rFonts w:ascii="Arial Narrow" w:hAnsi="Arial Narrow"/>
          <w:color w:val="000000"/>
          <w:sz w:val="22"/>
          <w:szCs w:val="22"/>
        </w:rPr>
        <w:t>střechy  rovnoběžně</w:t>
      </w:r>
      <w:proofErr w:type="gramEnd"/>
      <w:r w:rsidRPr="00634F0F">
        <w:rPr>
          <w:rFonts w:ascii="Arial Narrow" w:hAnsi="Arial Narrow"/>
          <w:color w:val="000000"/>
          <w:sz w:val="22"/>
          <w:szCs w:val="22"/>
        </w:rPr>
        <w:t xml:space="preserve"> s uliční čarou;</w:t>
      </w:r>
    </w:p>
    <w:p w14:paraId="5C2C3AE2" w14:textId="7E47D6C1" w:rsidR="00EE2C16" w:rsidRPr="00634F0F" w:rsidRDefault="00C00946" w:rsidP="00761D0C">
      <w:pPr>
        <w:pStyle w:val="ListParagraph"/>
        <w:numPr>
          <w:ilvl w:val="0"/>
          <w:numId w:val="88"/>
        </w:numPr>
        <w:spacing w:before="120" w:after="120" w:line="240" w:lineRule="auto"/>
        <w:ind w:left="1134" w:hanging="425"/>
        <w:rPr>
          <w:rStyle w:val="NvrhP-text"/>
          <w:rFonts w:cs="Arial"/>
          <w:sz w:val="24"/>
          <w:szCs w:val="24"/>
          <w:lang w:eastAsia="cs-CZ"/>
        </w:rPr>
      </w:pPr>
      <w:r w:rsidRPr="00634F0F">
        <w:rPr>
          <w:rFonts w:ascii="Arial Narrow" w:hAnsi="Arial Narrow"/>
          <w:b/>
        </w:rPr>
        <w:t xml:space="preserve">osa prostupnosti </w:t>
      </w:r>
      <w:r w:rsidRPr="00634F0F">
        <w:rPr>
          <w:rFonts w:ascii="Arial Narrow" w:hAnsi="Arial Narrow"/>
        </w:rPr>
        <w:t>-</w:t>
      </w:r>
      <w:r w:rsidRPr="00634F0F">
        <w:rPr>
          <w:rFonts w:ascii="Arial Narrow" w:hAnsi="Arial Narrow"/>
          <w:b/>
        </w:rPr>
        <w:t xml:space="preserve"> </w:t>
      </w:r>
      <w:r w:rsidRPr="00634F0F">
        <w:rPr>
          <w:rFonts w:ascii="Arial Narrow" w:hAnsi="Arial Narrow"/>
          <w:color w:val="000000"/>
        </w:rPr>
        <w:t>určuje směr, ve kterém bude protnutý pozemek prostupný pro pěší / cyklistickou dopravu. Komunikace zajišťující prostupnost se nesmí od osy vzdálit o více než třetinu své délky. Musí být veřejně přístupná a široká nejméně 3 metry.</w:t>
      </w:r>
      <w:r w:rsidRPr="00634F0F">
        <w:rPr>
          <w:rStyle w:val="NvrhP-text"/>
        </w:rPr>
        <w:t xml:space="preserve"> </w:t>
      </w:r>
    </w:p>
    <w:p w14:paraId="6A4E684C" w14:textId="7BBBEE8D" w:rsidR="00C00946" w:rsidRPr="00634F0F" w:rsidRDefault="00C00946" w:rsidP="008A0F42">
      <w:pPr>
        <w:numPr>
          <w:ilvl w:val="0"/>
          <w:numId w:val="8"/>
        </w:numPr>
        <w:spacing w:before="120" w:after="120" w:line="240" w:lineRule="auto"/>
        <w:ind w:hanging="720"/>
        <w:rPr>
          <w:rStyle w:val="NvrhP-text"/>
        </w:rPr>
      </w:pPr>
      <w:r w:rsidRPr="00634F0F">
        <w:rPr>
          <w:rStyle w:val="NvrhP-text"/>
        </w:rPr>
        <w:t>V území s prvky regulačního plánu se stanovuje parcelace, která má pouze doporučující, nikoliv závazný charakter.</w:t>
      </w:r>
    </w:p>
    <w:p w14:paraId="42D84C87" w14:textId="3CF3D229" w:rsidR="00C00946" w:rsidRPr="00634F0F" w:rsidRDefault="00BC4EC6" w:rsidP="008A0F42">
      <w:pPr>
        <w:numPr>
          <w:ilvl w:val="0"/>
          <w:numId w:val="8"/>
        </w:numPr>
        <w:spacing w:before="120" w:after="120" w:line="240" w:lineRule="auto"/>
        <w:ind w:hanging="720"/>
        <w:rPr>
          <w:rStyle w:val="NvrhP-text"/>
        </w:rPr>
      </w:pPr>
      <w:r>
        <w:rPr>
          <w:rStyle w:val="NvrhP-text"/>
        </w:rPr>
        <w:t>Rozsah ú</w:t>
      </w:r>
      <w:r w:rsidR="00C00946" w:rsidRPr="00634F0F">
        <w:rPr>
          <w:rStyle w:val="NvrhP-text"/>
        </w:rPr>
        <w:t xml:space="preserve">zemí s prvky regulačního plánu je vymezen ve </w:t>
      </w:r>
      <w:proofErr w:type="gramStart"/>
      <w:r w:rsidR="00C00946" w:rsidRPr="00390D4A">
        <w:rPr>
          <w:rStyle w:val="NvrhP-text"/>
        </w:rPr>
        <w:t>výkres</w:t>
      </w:r>
      <w:r w:rsidR="00F56E5B" w:rsidRPr="00390D4A">
        <w:rPr>
          <w:rStyle w:val="NvrhP-text"/>
        </w:rPr>
        <w:t xml:space="preserve">u </w:t>
      </w:r>
      <w:r w:rsidR="00F56E5B" w:rsidRPr="00390D4A">
        <w:rPr>
          <w:rStyle w:val="NvrhP-text"/>
          <w:i/>
        </w:rPr>
        <w:t>I.1 Výkres</w:t>
      </w:r>
      <w:proofErr w:type="gramEnd"/>
      <w:r w:rsidR="00F56E5B" w:rsidRPr="00390D4A">
        <w:rPr>
          <w:rStyle w:val="NvrhP-text"/>
          <w:i/>
        </w:rPr>
        <w:t xml:space="preserve"> základního členění území</w:t>
      </w:r>
      <w:r w:rsidR="00F56E5B" w:rsidRPr="00390D4A">
        <w:rPr>
          <w:rStyle w:val="NvrhP-text"/>
        </w:rPr>
        <w:t xml:space="preserve">. </w:t>
      </w:r>
    </w:p>
    <w:p w14:paraId="401D679E" w14:textId="2B0E655C" w:rsidR="00C00946" w:rsidRPr="00634F0F" w:rsidRDefault="00C00946" w:rsidP="008A0F42">
      <w:pPr>
        <w:numPr>
          <w:ilvl w:val="0"/>
          <w:numId w:val="8"/>
        </w:numPr>
        <w:spacing w:before="120" w:after="120" w:line="240" w:lineRule="auto"/>
        <w:ind w:hanging="720"/>
        <w:rPr>
          <w:rStyle w:val="NvrhP-text"/>
        </w:rPr>
      </w:pPr>
      <w:r w:rsidRPr="00634F0F">
        <w:rPr>
          <w:rStyle w:val="NvrhP-text"/>
        </w:rPr>
        <w:t>Podmínky využití ploch s rozdílným způsobem využití v území s prvky regulačního plánu jsou vymezeny ve výkres</w:t>
      </w:r>
      <w:r w:rsidR="00761D0C">
        <w:rPr>
          <w:rStyle w:val="NvrhP-text"/>
        </w:rPr>
        <w:t>ech</w:t>
      </w:r>
      <w:r w:rsidRPr="00634F0F">
        <w:rPr>
          <w:rStyle w:val="NvrhP-text"/>
        </w:rPr>
        <w:t xml:space="preserve"> </w:t>
      </w:r>
      <w:r w:rsidR="00F56E5B" w:rsidRPr="00390D4A">
        <w:rPr>
          <w:rStyle w:val="NvrhP-text"/>
          <w:i/>
        </w:rPr>
        <w:t>I.2b Hlavní výkres - území s prvky regulačního plánu</w:t>
      </w:r>
      <w:r w:rsidR="00761D0C">
        <w:rPr>
          <w:rStyle w:val="NvrhP-text"/>
          <w:i/>
        </w:rPr>
        <w:t xml:space="preserve"> - způsob využití </w:t>
      </w:r>
      <w:r w:rsidR="00761D0C" w:rsidRPr="00761D0C">
        <w:rPr>
          <w:rStyle w:val="NvrhP-text"/>
        </w:rPr>
        <w:t>a</w:t>
      </w:r>
      <w:r w:rsidR="00761D0C">
        <w:rPr>
          <w:rStyle w:val="NvrhP-text"/>
          <w:i/>
        </w:rPr>
        <w:t xml:space="preserve"> I.2c Hlavní výkres - území s prvky regulačního plánu - prostorové uspořádání</w:t>
      </w:r>
      <w:r w:rsidR="00F56E5B" w:rsidRPr="00390D4A">
        <w:rPr>
          <w:rStyle w:val="NvrhP-text"/>
        </w:rPr>
        <w:t>.</w:t>
      </w:r>
    </w:p>
    <w:p w14:paraId="22188857" w14:textId="27B87F31" w:rsidR="000E1289" w:rsidRPr="00634F0F" w:rsidRDefault="000E1289" w:rsidP="008A0F42">
      <w:pPr>
        <w:numPr>
          <w:ilvl w:val="0"/>
          <w:numId w:val="8"/>
        </w:numPr>
        <w:spacing w:before="120" w:after="120" w:line="240" w:lineRule="auto"/>
        <w:ind w:hanging="720"/>
        <w:rPr>
          <w:rStyle w:val="NvrhP-text"/>
        </w:rPr>
      </w:pPr>
      <w:r w:rsidRPr="00634F0F">
        <w:rPr>
          <w:rStyle w:val="NvrhP-text"/>
        </w:rPr>
        <w:t>Změnou č. 2 ÚP se zrušuje kap. 6.6. Seznam ploch s rozdílným způsobem využití</w:t>
      </w:r>
      <w:r w:rsidR="002D4169" w:rsidRPr="00634F0F">
        <w:rPr>
          <w:rStyle w:val="NvrhP-text"/>
        </w:rPr>
        <w:t>, v celém rozsahu</w:t>
      </w:r>
      <w:r w:rsidRPr="00634F0F">
        <w:rPr>
          <w:rStyle w:val="NvrhP-text"/>
        </w:rPr>
        <w:t>.</w:t>
      </w:r>
    </w:p>
    <w:p w14:paraId="6BF439F7" w14:textId="0057DB90" w:rsidR="002D4169" w:rsidRPr="00634F0F" w:rsidRDefault="002D4169" w:rsidP="008A0F42">
      <w:pPr>
        <w:numPr>
          <w:ilvl w:val="0"/>
          <w:numId w:val="8"/>
        </w:numPr>
        <w:spacing w:before="120" w:after="120" w:line="240" w:lineRule="auto"/>
        <w:ind w:hanging="720"/>
        <w:rPr>
          <w:rStyle w:val="NvrhP-text"/>
        </w:rPr>
      </w:pPr>
      <w:r w:rsidRPr="00634F0F">
        <w:rPr>
          <w:rStyle w:val="NvrhP-text"/>
        </w:rPr>
        <w:t xml:space="preserve">Změnou č. 2 ÚP se v kap. </w:t>
      </w:r>
      <w:proofErr w:type="gramStart"/>
      <w:r w:rsidRPr="00634F0F">
        <w:rPr>
          <w:rStyle w:val="NvrhP-text"/>
        </w:rPr>
        <w:t>6.8. upřesňuje</w:t>
      </w:r>
      <w:proofErr w:type="gramEnd"/>
      <w:r w:rsidRPr="00634F0F">
        <w:rPr>
          <w:rStyle w:val="NvrhP-text"/>
        </w:rPr>
        <w:t xml:space="preserve"> zásada uspořádání občanského vybavení pro sídlo Horní Žďár:  v Horním Žďáru bude podpořen rozvoje základní vybavenosti a služeb, bez nutnosti vytvoření lokálního centra vybavenosti a služeb.</w:t>
      </w:r>
    </w:p>
    <w:p w14:paraId="339E1815" w14:textId="79B8AFEE" w:rsidR="00431569" w:rsidRPr="009874DB" w:rsidRDefault="00431569" w:rsidP="008A0F42">
      <w:pPr>
        <w:numPr>
          <w:ilvl w:val="0"/>
          <w:numId w:val="8"/>
        </w:numPr>
        <w:spacing w:before="120" w:after="120" w:line="240" w:lineRule="auto"/>
        <w:ind w:hanging="720"/>
        <w:rPr>
          <w:rStyle w:val="NvrhP-text"/>
        </w:rPr>
      </w:pPr>
      <w:r w:rsidRPr="009874DB">
        <w:rPr>
          <w:rStyle w:val="NvrhP-text"/>
        </w:rPr>
        <w:t xml:space="preserve">V textové části ÚP Ostrov v kap. 5.1. Koncepce uspořádání krajiny, vymezení ploch, ve </w:t>
      </w:r>
      <w:r w:rsidR="009874DB" w:rsidRPr="009874DB">
        <w:rPr>
          <w:rStyle w:val="NvrhP-text"/>
        </w:rPr>
        <w:t>výčtu ploch neurbanizované kulturní krajiny se na konec doplňuje odrážka ve znění:</w:t>
      </w:r>
    </w:p>
    <w:p w14:paraId="5BB2E99A" w14:textId="032637F8" w:rsidR="009874DB" w:rsidRPr="009874DB" w:rsidRDefault="009874DB" w:rsidP="009874DB">
      <w:pPr>
        <w:spacing w:before="120" w:after="120" w:line="240" w:lineRule="auto"/>
        <w:ind w:left="720"/>
        <w:rPr>
          <w:rStyle w:val="NvrhP-text"/>
          <w:color w:val="FF0000"/>
        </w:rPr>
      </w:pPr>
      <w:r w:rsidRPr="009874DB">
        <w:rPr>
          <w:rStyle w:val="NvrhP-text"/>
          <w:color w:val="FF0000"/>
        </w:rPr>
        <w:t>„Plocha smíšené nezastavěného území – sportovní NSs“</w:t>
      </w:r>
    </w:p>
    <w:p w14:paraId="1781B817" w14:textId="77777777" w:rsidR="0015242A" w:rsidRPr="0015242A" w:rsidRDefault="009A6B26" w:rsidP="008A0F42">
      <w:pPr>
        <w:numPr>
          <w:ilvl w:val="0"/>
          <w:numId w:val="8"/>
        </w:numPr>
        <w:spacing w:before="120" w:after="120" w:line="240" w:lineRule="auto"/>
        <w:ind w:hanging="720"/>
        <w:rPr>
          <w:rStyle w:val="NvrhP-text"/>
        </w:rPr>
      </w:pPr>
      <w:r w:rsidRPr="0015242A">
        <w:rPr>
          <w:rStyle w:val="NvrhP-text"/>
        </w:rPr>
        <w:t>V textové části ÚP Ostrov v </w:t>
      </w:r>
      <w:proofErr w:type="gramStart"/>
      <w:r w:rsidRPr="0015242A">
        <w:rPr>
          <w:rStyle w:val="NvrhP-text"/>
        </w:rPr>
        <w:t>kap</w:t>
      </w:r>
      <w:proofErr w:type="gramEnd"/>
      <w:r w:rsidRPr="0015242A">
        <w:rPr>
          <w:rStyle w:val="NvrhP-text"/>
        </w:rPr>
        <w:t xml:space="preserve"> 6 se v názvu kapitoly</w:t>
      </w:r>
      <w:r w:rsidR="0015242A" w:rsidRPr="0015242A">
        <w:rPr>
          <w:rStyle w:val="NvrhP-text"/>
        </w:rPr>
        <w:t>:</w:t>
      </w:r>
    </w:p>
    <w:p w14:paraId="29B902E2" w14:textId="66119DCF" w:rsidR="001B1852" w:rsidRPr="0015242A" w:rsidRDefault="0015242A" w:rsidP="00BC4EC6">
      <w:pPr>
        <w:pStyle w:val="ListParagraph"/>
        <w:numPr>
          <w:ilvl w:val="0"/>
          <w:numId w:val="58"/>
        </w:numPr>
        <w:spacing w:before="120" w:after="120" w:line="240" w:lineRule="auto"/>
        <w:ind w:left="1134" w:hanging="425"/>
        <w:rPr>
          <w:rStyle w:val="NvrhP-text"/>
        </w:rPr>
      </w:pPr>
      <w:r w:rsidRPr="0015242A">
        <w:rPr>
          <w:rStyle w:val="NvrhP-text"/>
        </w:rPr>
        <w:t>slovo „</w:t>
      </w:r>
      <w:r w:rsidRPr="0015242A">
        <w:rPr>
          <w:rStyle w:val="NvrhP-text"/>
          <w:i/>
        </w:rPr>
        <w:t>přístupné</w:t>
      </w:r>
      <w:r w:rsidRPr="0015242A">
        <w:rPr>
          <w:rStyle w:val="NvrhP-text"/>
        </w:rPr>
        <w:t>“ nahrazuje slovem „</w:t>
      </w:r>
      <w:r w:rsidRPr="0015242A">
        <w:rPr>
          <w:rStyle w:val="NvrhP-text"/>
          <w:color w:val="FF0000"/>
        </w:rPr>
        <w:t>přípustné</w:t>
      </w:r>
      <w:r w:rsidRPr="0015242A">
        <w:rPr>
          <w:rStyle w:val="NvrhP-text"/>
        </w:rPr>
        <w:t>“,</w:t>
      </w:r>
    </w:p>
    <w:p w14:paraId="064A28F3" w14:textId="6C0CDAEF" w:rsidR="0015242A" w:rsidRPr="0015242A" w:rsidRDefault="0015242A" w:rsidP="00BC4EC6">
      <w:pPr>
        <w:pStyle w:val="ListParagraph"/>
        <w:numPr>
          <w:ilvl w:val="0"/>
          <w:numId w:val="58"/>
        </w:numPr>
        <w:spacing w:before="120" w:after="120" w:line="240" w:lineRule="auto"/>
        <w:ind w:left="1134" w:hanging="425"/>
        <w:rPr>
          <w:rStyle w:val="NvrhP-text"/>
        </w:rPr>
      </w:pPr>
      <w:r w:rsidRPr="0015242A">
        <w:rPr>
          <w:rStyle w:val="NvrhP-text"/>
        </w:rPr>
        <w:t>slovo „</w:t>
      </w:r>
      <w:r w:rsidRPr="0015242A">
        <w:rPr>
          <w:rStyle w:val="NvrhP-text"/>
          <w:i/>
        </w:rPr>
        <w:t>nepřístupné</w:t>
      </w:r>
      <w:r w:rsidRPr="0015242A">
        <w:rPr>
          <w:rStyle w:val="NvrhP-text"/>
        </w:rPr>
        <w:t>“ nahrazuje slovem „</w:t>
      </w:r>
      <w:r w:rsidRPr="0015242A">
        <w:rPr>
          <w:rStyle w:val="NvrhP-text"/>
          <w:color w:val="FF0000"/>
        </w:rPr>
        <w:t>nepřípustné</w:t>
      </w:r>
      <w:r w:rsidRPr="0015242A">
        <w:rPr>
          <w:rStyle w:val="NvrhP-text"/>
        </w:rPr>
        <w:t>“.</w:t>
      </w:r>
    </w:p>
    <w:p w14:paraId="39B06E0C" w14:textId="22EF9C57" w:rsidR="00E11D8C" w:rsidRPr="00634F0F" w:rsidRDefault="0015242A" w:rsidP="008A0F42">
      <w:pPr>
        <w:numPr>
          <w:ilvl w:val="0"/>
          <w:numId w:val="8"/>
        </w:numPr>
        <w:spacing w:before="120" w:after="120" w:line="240" w:lineRule="auto"/>
        <w:ind w:hanging="720"/>
        <w:rPr>
          <w:rStyle w:val="NvrhP-text"/>
        </w:rPr>
      </w:pPr>
      <w:r w:rsidRPr="002019F5">
        <w:rPr>
          <w:rStyle w:val="NvrhP-text"/>
          <w:rFonts w:cs="Arial"/>
        </w:rPr>
        <w:t>V textové části ÚP Ostrov v kap. 6.2. Výčet ploch s </w:t>
      </w:r>
      <w:r w:rsidRPr="00634F0F">
        <w:rPr>
          <w:rStyle w:val="NvrhP-text"/>
          <w:rFonts w:cs="Arial"/>
        </w:rPr>
        <w:t xml:space="preserve">rozdílným způsobem využití v zastavitelném území: </w:t>
      </w:r>
    </w:p>
    <w:p w14:paraId="22951D93" w14:textId="5412F2F8" w:rsidR="002D4169" w:rsidRPr="00634F0F" w:rsidRDefault="002D4169" w:rsidP="00BC4EC6">
      <w:pPr>
        <w:pStyle w:val="ListParagraph"/>
        <w:numPr>
          <w:ilvl w:val="0"/>
          <w:numId w:val="59"/>
        </w:numPr>
        <w:spacing w:before="120" w:after="120" w:line="240" w:lineRule="auto"/>
        <w:ind w:left="1134" w:hanging="425"/>
        <w:rPr>
          <w:rStyle w:val="NvrhP-text"/>
        </w:rPr>
      </w:pPr>
      <w:r w:rsidRPr="00634F0F">
        <w:rPr>
          <w:rStyle w:val="NvrhP-text"/>
        </w:rPr>
        <w:t>v názvu kapitoly se před slovo „</w:t>
      </w:r>
      <w:r w:rsidRPr="00634F0F">
        <w:rPr>
          <w:rStyle w:val="NvrhP-text"/>
          <w:i/>
        </w:rPr>
        <w:t>zastavitelném</w:t>
      </w:r>
      <w:r w:rsidRPr="00634F0F">
        <w:rPr>
          <w:rStyle w:val="NvrhP-text"/>
        </w:rPr>
        <w:t>“ vkládá slovo „</w:t>
      </w:r>
      <w:r w:rsidRPr="00634F0F">
        <w:rPr>
          <w:rStyle w:val="NvrhP-text"/>
          <w:color w:val="FF0000"/>
        </w:rPr>
        <w:t>zastavěném a</w:t>
      </w:r>
      <w:r w:rsidRPr="00634F0F">
        <w:rPr>
          <w:rStyle w:val="NvrhP-text"/>
        </w:rPr>
        <w:t>“,</w:t>
      </w:r>
    </w:p>
    <w:p w14:paraId="50B69943" w14:textId="74701329" w:rsidR="0015242A" w:rsidRPr="002019F5" w:rsidRDefault="002019F5" w:rsidP="00BC4EC6">
      <w:pPr>
        <w:pStyle w:val="ListParagraph"/>
        <w:numPr>
          <w:ilvl w:val="0"/>
          <w:numId w:val="59"/>
        </w:numPr>
        <w:spacing w:before="120" w:after="120" w:line="240" w:lineRule="auto"/>
        <w:ind w:left="1134" w:hanging="425"/>
        <w:rPr>
          <w:rStyle w:val="NvrhP-text"/>
        </w:rPr>
      </w:pPr>
      <w:r w:rsidRPr="002019F5">
        <w:rPr>
          <w:rStyle w:val="NvrhP-text"/>
        </w:rPr>
        <w:t xml:space="preserve">položka </w:t>
      </w:r>
      <w:r w:rsidR="0015242A" w:rsidRPr="002019F5">
        <w:rPr>
          <w:rStyle w:val="NvrhP-text"/>
        </w:rPr>
        <w:t>„</w:t>
      </w:r>
      <w:r w:rsidR="0015242A" w:rsidRPr="002019F5">
        <w:rPr>
          <w:rStyle w:val="NvrhP-text"/>
          <w:i/>
        </w:rPr>
        <w:t>Plochy rekreace – pro rodinnou rekreaci</w:t>
      </w:r>
      <w:r w:rsidR="0015242A" w:rsidRPr="002019F5">
        <w:rPr>
          <w:rStyle w:val="NvrhP-text"/>
        </w:rPr>
        <w:t>“ se mění na „</w:t>
      </w:r>
      <w:r w:rsidR="0015242A" w:rsidRPr="002019F5">
        <w:rPr>
          <w:rStyle w:val="NvrhP-text"/>
          <w:color w:val="FF0000"/>
        </w:rPr>
        <w:t>Plochy rekreace – plochy staveb pro rodinnou rekreaci</w:t>
      </w:r>
      <w:r w:rsidR="0015242A" w:rsidRPr="002019F5">
        <w:rPr>
          <w:rStyle w:val="NvrhP-text"/>
        </w:rPr>
        <w:t>“,</w:t>
      </w:r>
    </w:p>
    <w:p w14:paraId="06E90396" w14:textId="69BE121B" w:rsidR="0015242A" w:rsidRPr="002019F5" w:rsidRDefault="00BA1337" w:rsidP="00BC4EC6">
      <w:pPr>
        <w:pStyle w:val="ListParagraph"/>
        <w:numPr>
          <w:ilvl w:val="0"/>
          <w:numId w:val="59"/>
        </w:numPr>
        <w:spacing w:before="120" w:after="120" w:line="240" w:lineRule="auto"/>
        <w:ind w:left="1134" w:hanging="425"/>
        <w:rPr>
          <w:rStyle w:val="NvrhP-text"/>
        </w:rPr>
      </w:pPr>
      <w:r w:rsidRPr="002019F5">
        <w:rPr>
          <w:rStyle w:val="NvrhP-text"/>
        </w:rPr>
        <w:t xml:space="preserve">položka ve znění </w:t>
      </w:r>
      <w:r w:rsidR="0015242A" w:rsidRPr="002019F5">
        <w:rPr>
          <w:rStyle w:val="NvrhP-text"/>
        </w:rPr>
        <w:t>„</w:t>
      </w:r>
      <w:r w:rsidR="0015242A" w:rsidRPr="002019F5">
        <w:rPr>
          <w:rStyle w:val="NvrhP-text"/>
          <w:i/>
        </w:rPr>
        <w:t xml:space="preserve">Plochy rekreace – pro hromadnou rekreaci </w:t>
      </w:r>
      <w:r w:rsidRPr="002019F5">
        <w:rPr>
          <w:rStyle w:val="NvrhP-text"/>
          <w:i/>
        </w:rPr>
        <w:t xml:space="preserve">- </w:t>
      </w:r>
      <w:r w:rsidR="0015242A" w:rsidRPr="002019F5">
        <w:rPr>
          <w:rStyle w:val="NvrhP-text"/>
          <w:i/>
        </w:rPr>
        <w:t>RH – Rh</w:t>
      </w:r>
      <w:r w:rsidR="0015242A" w:rsidRPr="002019F5">
        <w:rPr>
          <w:rStyle w:val="NvrhP-text"/>
        </w:rPr>
        <w:t>“ se zrušuje,</w:t>
      </w:r>
    </w:p>
    <w:p w14:paraId="080B9EE5" w14:textId="2BC2D05C" w:rsidR="00BA1337" w:rsidRPr="002019F5" w:rsidRDefault="00BA1337" w:rsidP="00BC4EC6">
      <w:pPr>
        <w:pStyle w:val="ListParagraph"/>
        <w:numPr>
          <w:ilvl w:val="0"/>
          <w:numId w:val="59"/>
        </w:numPr>
        <w:spacing w:before="120" w:after="120" w:line="240" w:lineRule="auto"/>
        <w:ind w:left="1134" w:hanging="425"/>
        <w:rPr>
          <w:rStyle w:val="NvrhP-text"/>
        </w:rPr>
      </w:pPr>
      <w:r w:rsidRPr="002019F5">
        <w:rPr>
          <w:rStyle w:val="NvrhP-text"/>
        </w:rPr>
        <w:t>za „Plochy rekreace – plochy staveb pro rodinnou rekreaci - RI – Rekreace individuální chaty v zahradách Ri2“ se vkládá položka ve znění: „</w:t>
      </w:r>
      <w:r w:rsidRPr="002019F5">
        <w:rPr>
          <w:rStyle w:val="NvrhP-text"/>
          <w:color w:val="FF0000"/>
        </w:rPr>
        <w:t>Plochy rekreace – rekreace na plochách přírodního charakteru – RN – Rh</w:t>
      </w:r>
      <w:r w:rsidRPr="002019F5">
        <w:rPr>
          <w:rStyle w:val="NvrhP-text"/>
        </w:rPr>
        <w:t>“,</w:t>
      </w:r>
    </w:p>
    <w:p w14:paraId="6B5D9480" w14:textId="56CDAF16" w:rsidR="00BA1337" w:rsidRPr="002019F5" w:rsidRDefault="00BA1337" w:rsidP="00BC4EC6">
      <w:pPr>
        <w:pStyle w:val="ListParagraph"/>
        <w:numPr>
          <w:ilvl w:val="0"/>
          <w:numId w:val="59"/>
        </w:numPr>
        <w:spacing w:before="120" w:after="120" w:line="240" w:lineRule="auto"/>
        <w:ind w:left="1134" w:hanging="425"/>
        <w:rPr>
          <w:rStyle w:val="NvrhP-text"/>
        </w:rPr>
      </w:pPr>
      <w:r w:rsidRPr="002019F5">
        <w:rPr>
          <w:rStyle w:val="NvrhP-text"/>
        </w:rPr>
        <w:t>za „Plochy smíšené výrobní – VS – Vp“ se vkládá položka ve znění: „</w:t>
      </w:r>
      <w:r w:rsidRPr="002019F5">
        <w:rPr>
          <w:rStyle w:val="NvrhP-text"/>
          <w:color w:val="FF0000"/>
        </w:rPr>
        <w:t>Plochy smíšené výrobní – VS2</w:t>
      </w:r>
      <w:r w:rsidRPr="002019F5">
        <w:rPr>
          <w:rStyle w:val="NvrhP-text"/>
        </w:rPr>
        <w:t>“,</w:t>
      </w:r>
    </w:p>
    <w:p w14:paraId="4EABF70A" w14:textId="1B4F932C" w:rsidR="00BA1337" w:rsidRPr="002019F5" w:rsidRDefault="00BA1337" w:rsidP="00BC4EC6">
      <w:pPr>
        <w:pStyle w:val="ListParagraph"/>
        <w:numPr>
          <w:ilvl w:val="0"/>
          <w:numId w:val="59"/>
        </w:numPr>
        <w:spacing w:before="120" w:after="120" w:line="240" w:lineRule="auto"/>
        <w:ind w:left="1134" w:hanging="425"/>
        <w:rPr>
          <w:rStyle w:val="NvrhP-text"/>
        </w:rPr>
      </w:pPr>
      <w:r w:rsidRPr="002019F5">
        <w:rPr>
          <w:rStyle w:val="NvrhP-text"/>
        </w:rPr>
        <w:t>za „Plochy technické infrastruktury – inženýrské sítě – TI – Technická obsluha To“ se vkládá položka ve znění: „</w:t>
      </w:r>
      <w:r w:rsidRPr="002019F5">
        <w:rPr>
          <w:rStyle w:val="NvrhP-text"/>
          <w:color w:val="FF0000"/>
        </w:rPr>
        <w:t>Plochy veřejných prostranství – veřejná prostranství – PV</w:t>
      </w:r>
      <w:r w:rsidRPr="002019F5">
        <w:rPr>
          <w:rStyle w:val="NvrhP-text"/>
        </w:rPr>
        <w:t>“,</w:t>
      </w:r>
    </w:p>
    <w:p w14:paraId="6BC02C71" w14:textId="7C61F5C4" w:rsidR="00BA1337" w:rsidRPr="002019F5" w:rsidRDefault="002019F5" w:rsidP="00BC4EC6">
      <w:pPr>
        <w:pStyle w:val="ListParagraph"/>
        <w:numPr>
          <w:ilvl w:val="0"/>
          <w:numId w:val="59"/>
        </w:numPr>
        <w:spacing w:before="120" w:after="120" w:line="240" w:lineRule="auto"/>
        <w:ind w:left="1134" w:hanging="425"/>
        <w:rPr>
          <w:rStyle w:val="NvrhP-text"/>
          <w:color w:val="FF0000"/>
        </w:rPr>
      </w:pPr>
      <w:r w:rsidRPr="002019F5">
        <w:rPr>
          <w:rStyle w:val="NvrhP-text"/>
        </w:rPr>
        <w:t>položka „</w:t>
      </w:r>
      <w:r w:rsidRPr="002019F5">
        <w:rPr>
          <w:rStyle w:val="NvrhP-text"/>
          <w:i/>
        </w:rPr>
        <w:t>Plochy veřejné zeleně</w:t>
      </w:r>
      <w:r w:rsidRPr="002019F5">
        <w:rPr>
          <w:rStyle w:val="NvrhP-text"/>
        </w:rPr>
        <w:t>“ se mění na „</w:t>
      </w:r>
      <w:r w:rsidRPr="002019F5">
        <w:rPr>
          <w:rStyle w:val="NvrhP-text"/>
          <w:color w:val="FF0000"/>
        </w:rPr>
        <w:t>Plochy veřejných prostranství – veřejná zeleň“,</w:t>
      </w:r>
    </w:p>
    <w:p w14:paraId="551E5610" w14:textId="4C3450C3" w:rsidR="002019F5" w:rsidRPr="002019F5" w:rsidRDefault="002019F5" w:rsidP="00BC4EC6">
      <w:pPr>
        <w:pStyle w:val="ListParagraph"/>
        <w:numPr>
          <w:ilvl w:val="0"/>
          <w:numId w:val="59"/>
        </w:numPr>
        <w:spacing w:before="120" w:after="120" w:line="240" w:lineRule="auto"/>
        <w:ind w:left="1134" w:hanging="425"/>
        <w:rPr>
          <w:rStyle w:val="NvrhP-text"/>
        </w:rPr>
      </w:pPr>
      <w:r w:rsidRPr="002019F5">
        <w:rPr>
          <w:rStyle w:val="NvrhP-text"/>
        </w:rPr>
        <w:t>za „Plochy dopravní infrastruktury – železniční – DZ – D“ se vkládají položky ve znění:</w:t>
      </w:r>
    </w:p>
    <w:p w14:paraId="403F01C9" w14:textId="08355989" w:rsidR="002019F5" w:rsidRPr="00CE4466" w:rsidRDefault="002019F5" w:rsidP="002019F5">
      <w:pPr>
        <w:spacing w:before="120" w:after="120" w:line="240" w:lineRule="auto"/>
        <w:ind w:left="1134"/>
        <w:rPr>
          <w:rStyle w:val="NvrhP-text"/>
          <w:color w:val="FF0000"/>
        </w:rPr>
      </w:pPr>
      <w:r w:rsidRPr="002019F5">
        <w:rPr>
          <w:rStyle w:val="NvrhP-text"/>
          <w:color w:val="FF0000"/>
        </w:rPr>
        <w:t>„Koridor pro umístění železni</w:t>
      </w:r>
      <w:r w:rsidRPr="00CE4466">
        <w:rPr>
          <w:rStyle w:val="NvrhP-text"/>
          <w:color w:val="FF0000"/>
        </w:rPr>
        <w:t>ční trati – X01,</w:t>
      </w:r>
    </w:p>
    <w:p w14:paraId="7A902DAE" w14:textId="3DF194E3" w:rsidR="002019F5" w:rsidRDefault="002019F5" w:rsidP="002019F5">
      <w:pPr>
        <w:spacing w:before="120" w:after="120" w:line="240" w:lineRule="auto"/>
        <w:ind w:left="1134"/>
        <w:rPr>
          <w:rStyle w:val="NvrhP-text"/>
          <w:color w:val="FF0000"/>
        </w:rPr>
      </w:pPr>
      <w:r w:rsidRPr="00CE4466">
        <w:rPr>
          <w:rStyle w:val="NvrhP-text"/>
          <w:color w:val="FF0000"/>
        </w:rPr>
        <w:t>Koridor pro umístění cyklostezky – X02“.</w:t>
      </w:r>
    </w:p>
    <w:p w14:paraId="5FAE5549" w14:textId="3E65109B" w:rsidR="002D4169" w:rsidRPr="00CB62A5" w:rsidRDefault="002D4169" w:rsidP="005C6D47">
      <w:pPr>
        <w:pStyle w:val="ListParagraph"/>
        <w:numPr>
          <w:ilvl w:val="0"/>
          <w:numId w:val="89"/>
        </w:numPr>
        <w:spacing w:before="120" w:after="120" w:line="240" w:lineRule="auto"/>
        <w:ind w:left="1134" w:hanging="425"/>
        <w:rPr>
          <w:rStyle w:val="NvrhP-text"/>
        </w:rPr>
      </w:pPr>
      <w:r w:rsidRPr="00CB62A5">
        <w:rPr>
          <w:rStyle w:val="NvrhP-text"/>
          <w:color w:val="FF0000"/>
        </w:rPr>
        <w:lastRenderedPageBreak/>
        <w:t>za výčet ploch s rozdílným způsobem využití v zastavěném a zastavitelném území se vkládá výčet ploch s rozdílným způsobem využití v území s prvky regulačního plánu ve znění:</w:t>
      </w:r>
    </w:p>
    <w:p w14:paraId="5FAE91C3" w14:textId="73AAEA0F" w:rsidR="002D4169" w:rsidRPr="00CB62A5" w:rsidRDefault="00945139" w:rsidP="002D4169">
      <w:pPr>
        <w:pStyle w:val="BodyText"/>
        <w:tabs>
          <w:tab w:val="left" w:pos="426"/>
        </w:tabs>
        <w:spacing w:after="120"/>
        <w:ind w:left="1134"/>
        <w:rPr>
          <w:rFonts w:ascii="Arial Narrow" w:hAnsi="Arial Narrow"/>
          <w:b/>
          <w:i/>
          <w:color w:val="FF0000"/>
          <w:sz w:val="22"/>
          <w:szCs w:val="22"/>
        </w:rPr>
      </w:pPr>
      <w:r w:rsidRPr="00CB62A5">
        <w:rPr>
          <w:rFonts w:ascii="Arial Narrow" w:hAnsi="Arial Narrow"/>
          <w:b/>
          <w:i/>
          <w:color w:val="FF0000"/>
          <w:sz w:val="22"/>
          <w:szCs w:val="22"/>
        </w:rPr>
        <w:t>„</w:t>
      </w:r>
      <w:r w:rsidR="002D4169" w:rsidRPr="00CB62A5">
        <w:rPr>
          <w:rFonts w:ascii="Arial Narrow" w:hAnsi="Arial Narrow"/>
          <w:b/>
          <w:i/>
          <w:color w:val="FF0000"/>
          <w:sz w:val="22"/>
          <w:szCs w:val="22"/>
        </w:rPr>
        <w:t>Plochy s rozdílným způsobem využití v území s prvky regulačního plánu</w:t>
      </w:r>
    </w:p>
    <w:p w14:paraId="471ABC9B" w14:textId="4262D6C4" w:rsidR="002D4169" w:rsidRPr="00CB62A5" w:rsidRDefault="002D4169" w:rsidP="00945139">
      <w:pPr>
        <w:pStyle w:val="BodyText"/>
        <w:tabs>
          <w:tab w:val="left" w:pos="426"/>
        </w:tabs>
        <w:spacing w:before="60"/>
        <w:ind w:left="1134"/>
        <w:rPr>
          <w:rFonts w:ascii="Arial Narrow" w:hAnsi="Arial Narrow"/>
          <w:i/>
          <w:color w:val="FF0000"/>
          <w:sz w:val="22"/>
          <w:szCs w:val="22"/>
        </w:rPr>
      </w:pPr>
      <w:r w:rsidRPr="00CB62A5">
        <w:rPr>
          <w:rFonts w:ascii="Arial Narrow" w:hAnsi="Arial Narrow"/>
          <w:i/>
          <w:color w:val="FF0000"/>
          <w:sz w:val="22"/>
          <w:szCs w:val="22"/>
        </w:rPr>
        <w:t>Plochy bydlení – v bytových domech - čisté</w:t>
      </w:r>
      <w:r w:rsidRPr="00CB62A5">
        <w:rPr>
          <w:rFonts w:ascii="Arial Narrow" w:hAnsi="Arial Narrow"/>
          <w:i/>
          <w:color w:val="FF0000"/>
          <w:sz w:val="22"/>
          <w:szCs w:val="22"/>
        </w:rPr>
        <w:tab/>
      </w:r>
      <w:r w:rsidRPr="00CB62A5">
        <w:rPr>
          <w:rFonts w:ascii="Arial Narrow" w:hAnsi="Arial Narrow"/>
          <w:i/>
          <w:color w:val="FF0000"/>
          <w:sz w:val="22"/>
          <w:szCs w:val="22"/>
        </w:rPr>
        <w:tab/>
      </w:r>
      <w:r w:rsidRPr="00CB62A5">
        <w:rPr>
          <w:rFonts w:ascii="Arial Narrow" w:hAnsi="Arial Narrow"/>
          <w:i/>
          <w:color w:val="FF0000"/>
          <w:sz w:val="22"/>
          <w:szCs w:val="22"/>
        </w:rPr>
        <w:tab/>
      </w:r>
      <w:r w:rsidRPr="00CB62A5">
        <w:rPr>
          <w:rFonts w:ascii="Arial Narrow" w:hAnsi="Arial Narrow"/>
          <w:i/>
          <w:color w:val="FF0000"/>
          <w:sz w:val="22"/>
          <w:szCs w:val="22"/>
        </w:rPr>
        <w:tab/>
        <w:t>BH</w:t>
      </w:r>
      <w:r w:rsidRPr="00CB62A5">
        <w:rPr>
          <w:rFonts w:ascii="Arial Narrow" w:hAnsi="Arial Narrow"/>
          <w:i/>
          <w:color w:val="FF0000"/>
          <w:sz w:val="22"/>
          <w:szCs w:val="22"/>
          <w:vertAlign w:val="subscript"/>
        </w:rPr>
        <w:t>1</w:t>
      </w:r>
    </w:p>
    <w:p w14:paraId="67C26D2F" w14:textId="77777777" w:rsidR="002D4169" w:rsidRPr="00CB62A5" w:rsidRDefault="002D4169" w:rsidP="00945139">
      <w:pPr>
        <w:pStyle w:val="BodyText"/>
        <w:tabs>
          <w:tab w:val="left" w:pos="426"/>
        </w:tabs>
        <w:spacing w:before="60"/>
        <w:ind w:left="1134"/>
        <w:rPr>
          <w:rFonts w:ascii="Arial Narrow" w:hAnsi="Arial Narrow"/>
          <w:i/>
          <w:color w:val="FF0000"/>
          <w:sz w:val="22"/>
          <w:szCs w:val="22"/>
        </w:rPr>
      </w:pPr>
      <w:r w:rsidRPr="00CB62A5">
        <w:rPr>
          <w:rFonts w:ascii="Arial Narrow" w:hAnsi="Arial Narrow"/>
          <w:i/>
          <w:color w:val="FF0000"/>
          <w:sz w:val="22"/>
          <w:szCs w:val="22"/>
        </w:rPr>
        <w:t>Plochy bydlení – v rodinných domech – městské</w:t>
      </w:r>
      <w:r w:rsidRPr="00CB62A5">
        <w:rPr>
          <w:rFonts w:ascii="Arial Narrow" w:hAnsi="Arial Narrow"/>
          <w:i/>
          <w:color w:val="FF0000"/>
          <w:sz w:val="22"/>
          <w:szCs w:val="22"/>
        </w:rPr>
        <w:tab/>
      </w:r>
      <w:r w:rsidRPr="00CB62A5">
        <w:rPr>
          <w:rFonts w:ascii="Arial Narrow" w:hAnsi="Arial Narrow"/>
          <w:i/>
          <w:color w:val="FF0000"/>
          <w:sz w:val="22"/>
          <w:szCs w:val="22"/>
        </w:rPr>
        <w:tab/>
      </w:r>
      <w:r w:rsidRPr="00CB62A5">
        <w:rPr>
          <w:rFonts w:ascii="Arial Narrow" w:hAnsi="Arial Narrow"/>
          <w:i/>
          <w:color w:val="FF0000"/>
          <w:sz w:val="22"/>
          <w:szCs w:val="22"/>
        </w:rPr>
        <w:tab/>
      </w:r>
      <w:r w:rsidRPr="00CB62A5">
        <w:rPr>
          <w:rFonts w:ascii="Arial Narrow" w:hAnsi="Arial Narrow"/>
          <w:i/>
          <w:color w:val="FF0000"/>
          <w:sz w:val="22"/>
          <w:szCs w:val="22"/>
        </w:rPr>
        <w:tab/>
        <w:t>BI</w:t>
      </w:r>
      <w:r w:rsidRPr="00CB62A5">
        <w:rPr>
          <w:rFonts w:ascii="Arial Narrow" w:hAnsi="Arial Narrow"/>
          <w:i/>
          <w:color w:val="FF0000"/>
          <w:sz w:val="22"/>
          <w:szCs w:val="22"/>
          <w:vertAlign w:val="subscript"/>
        </w:rPr>
        <w:t>1</w:t>
      </w:r>
    </w:p>
    <w:p w14:paraId="28E38CFA" w14:textId="64D5F47E" w:rsidR="002D4169" w:rsidRPr="00CB62A5" w:rsidRDefault="002D4169" w:rsidP="00945139">
      <w:pPr>
        <w:pStyle w:val="BodyText"/>
        <w:tabs>
          <w:tab w:val="left" w:pos="426"/>
        </w:tabs>
        <w:spacing w:before="60"/>
        <w:ind w:left="1134"/>
        <w:rPr>
          <w:rFonts w:ascii="Arial Narrow" w:hAnsi="Arial Narrow"/>
          <w:bCs/>
          <w:i/>
          <w:color w:val="FF0000"/>
          <w:sz w:val="22"/>
          <w:szCs w:val="22"/>
        </w:rPr>
      </w:pPr>
      <w:r w:rsidRPr="00CB62A5">
        <w:rPr>
          <w:rFonts w:ascii="Arial Narrow" w:hAnsi="Arial Narrow"/>
          <w:bCs/>
          <w:i/>
          <w:color w:val="FF0000"/>
          <w:sz w:val="22"/>
          <w:szCs w:val="22"/>
        </w:rPr>
        <w:t>Plochy smíšené obytné – městské - bloková zástavba</w:t>
      </w:r>
      <w:r w:rsidRPr="00CB62A5">
        <w:rPr>
          <w:rFonts w:ascii="Arial Narrow" w:hAnsi="Arial Narrow"/>
          <w:bCs/>
          <w:i/>
          <w:color w:val="FF0000"/>
          <w:sz w:val="22"/>
          <w:szCs w:val="22"/>
        </w:rPr>
        <w:tab/>
      </w:r>
      <w:r w:rsidRPr="00CB62A5">
        <w:rPr>
          <w:rFonts w:ascii="Arial Narrow" w:hAnsi="Arial Narrow"/>
          <w:bCs/>
          <w:i/>
          <w:color w:val="FF0000"/>
          <w:sz w:val="22"/>
          <w:szCs w:val="22"/>
        </w:rPr>
        <w:tab/>
      </w:r>
      <w:r w:rsidRPr="00CB62A5">
        <w:rPr>
          <w:rFonts w:ascii="Arial Narrow" w:hAnsi="Arial Narrow"/>
          <w:bCs/>
          <w:i/>
          <w:color w:val="FF0000"/>
          <w:sz w:val="22"/>
          <w:szCs w:val="22"/>
        </w:rPr>
        <w:tab/>
        <w:t>SM</w:t>
      </w:r>
      <w:r w:rsidRPr="00CB62A5">
        <w:rPr>
          <w:rFonts w:ascii="Arial Narrow" w:hAnsi="Arial Narrow"/>
          <w:bCs/>
          <w:i/>
          <w:color w:val="FF0000"/>
          <w:sz w:val="22"/>
          <w:szCs w:val="22"/>
          <w:vertAlign w:val="subscript"/>
        </w:rPr>
        <w:t>1</w:t>
      </w:r>
    </w:p>
    <w:p w14:paraId="3CA411B0" w14:textId="7F117710" w:rsidR="002D4169" w:rsidRPr="00CB62A5" w:rsidRDefault="002D4169" w:rsidP="00945139">
      <w:pPr>
        <w:pStyle w:val="BodyText"/>
        <w:tabs>
          <w:tab w:val="left" w:pos="426"/>
        </w:tabs>
        <w:spacing w:before="60"/>
        <w:ind w:left="1134"/>
        <w:rPr>
          <w:rFonts w:ascii="Arial Narrow" w:hAnsi="Arial Narrow"/>
          <w:bCs/>
          <w:i/>
          <w:color w:val="FF0000"/>
          <w:sz w:val="22"/>
          <w:szCs w:val="22"/>
        </w:rPr>
      </w:pPr>
      <w:r w:rsidRPr="00CB62A5">
        <w:rPr>
          <w:rFonts w:ascii="Arial Narrow" w:hAnsi="Arial Narrow"/>
          <w:bCs/>
          <w:i/>
          <w:color w:val="FF0000"/>
          <w:sz w:val="22"/>
          <w:szCs w:val="22"/>
        </w:rPr>
        <w:t>Plochy občanského vybavení – veřejná stravovací zařízení</w:t>
      </w:r>
      <w:r w:rsidRPr="00CB62A5">
        <w:rPr>
          <w:rFonts w:ascii="Arial Narrow" w:hAnsi="Arial Narrow"/>
          <w:bCs/>
          <w:i/>
          <w:color w:val="FF0000"/>
          <w:sz w:val="22"/>
          <w:szCs w:val="22"/>
        </w:rPr>
        <w:tab/>
      </w:r>
      <w:r w:rsidRPr="00CB62A5">
        <w:rPr>
          <w:rFonts w:ascii="Arial Narrow" w:hAnsi="Arial Narrow"/>
          <w:bCs/>
          <w:i/>
          <w:color w:val="FF0000"/>
          <w:sz w:val="22"/>
          <w:szCs w:val="22"/>
        </w:rPr>
        <w:tab/>
        <w:t>OV</w:t>
      </w:r>
      <w:r w:rsidRPr="00CB62A5">
        <w:rPr>
          <w:rFonts w:ascii="Arial Narrow" w:hAnsi="Arial Narrow"/>
          <w:bCs/>
          <w:i/>
          <w:color w:val="FF0000"/>
          <w:sz w:val="22"/>
          <w:szCs w:val="22"/>
          <w:vertAlign w:val="subscript"/>
        </w:rPr>
        <w:t>st</w:t>
      </w:r>
    </w:p>
    <w:p w14:paraId="7D474F9F" w14:textId="5C11933A" w:rsidR="002D4169" w:rsidRPr="00CB62A5" w:rsidRDefault="002D4169" w:rsidP="00945139">
      <w:pPr>
        <w:pStyle w:val="BodyText"/>
        <w:tabs>
          <w:tab w:val="left" w:pos="426"/>
        </w:tabs>
        <w:spacing w:before="60"/>
        <w:ind w:left="1134"/>
        <w:rPr>
          <w:rFonts w:ascii="Arial Narrow" w:hAnsi="Arial Narrow"/>
          <w:i/>
          <w:color w:val="FF0000"/>
          <w:sz w:val="22"/>
          <w:szCs w:val="22"/>
        </w:rPr>
      </w:pPr>
      <w:r w:rsidRPr="00CB62A5">
        <w:rPr>
          <w:rFonts w:ascii="Arial Narrow" w:hAnsi="Arial Narrow"/>
          <w:i/>
          <w:color w:val="FF0000"/>
          <w:sz w:val="22"/>
          <w:szCs w:val="22"/>
        </w:rPr>
        <w:t>Plochy občanského vybavení – školská a sociální zařízení</w:t>
      </w:r>
      <w:r w:rsidRPr="00CB62A5">
        <w:rPr>
          <w:rFonts w:ascii="Arial Narrow" w:hAnsi="Arial Narrow"/>
          <w:i/>
          <w:color w:val="FF0000"/>
          <w:sz w:val="22"/>
          <w:szCs w:val="22"/>
        </w:rPr>
        <w:tab/>
      </w:r>
      <w:r w:rsidRPr="00CB62A5">
        <w:rPr>
          <w:rFonts w:ascii="Arial Narrow" w:hAnsi="Arial Narrow"/>
          <w:i/>
          <w:color w:val="FF0000"/>
          <w:sz w:val="22"/>
          <w:szCs w:val="22"/>
        </w:rPr>
        <w:tab/>
        <w:t>OV</w:t>
      </w:r>
      <w:r w:rsidRPr="00CB62A5">
        <w:rPr>
          <w:rFonts w:ascii="Arial Narrow" w:hAnsi="Arial Narrow"/>
          <w:i/>
          <w:color w:val="FF0000"/>
          <w:sz w:val="22"/>
          <w:szCs w:val="22"/>
          <w:vertAlign w:val="subscript"/>
        </w:rPr>
        <w:t>sc</w:t>
      </w:r>
    </w:p>
    <w:p w14:paraId="33C679ED" w14:textId="2949FFFF" w:rsidR="002D4169" w:rsidRPr="00CB62A5" w:rsidRDefault="002D4169" w:rsidP="00945139">
      <w:pPr>
        <w:pStyle w:val="BodyText"/>
        <w:tabs>
          <w:tab w:val="left" w:pos="426"/>
        </w:tabs>
        <w:spacing w:before="60"/>
        <w:ind w:left="1134"/>
        <w:rPr>
          <w:rFonts w:ascii="Arial Narrow" w:hAnsi="Arial Narrow"/>
          <w:i/>
          <w:color w:val="FF0000"/>
          <w:sz w:val="22"/>
          <w:szCs w:val="22"/>
        </w:rPr>
      </w:pPr>
      <w:r w:rsidRPr="00CB62A5">
        <w:rPr>
          <w:rFonts w:ascii="Arial Narrow" w:hAnsi="Arial Narrow"/>
          <w:i/>
          <w:color w:val="FF0000"/>
          <w:sz w:val="22"/>
          <w:szCs w:val="22"/>
        </w:rPr>
        <w:t>Plochy občanského vybavení – komerční zařízení</w:t>
      </w:r>
      <w:r w:rsidRPr="00CB62A5">
        <w:rPr>
          <w:rFonts w:ascii="Arial Narrow" w:hAnsi="Arial Narrow"/>
          <w:i/>
          <w:color w:val="FF0000"/>
          <w:sz w:val="22"/>
          <w:szCs w:val="22"/>
        </w:rPr>
        <w:tab/>
      </w:r>
      <w:r w:rsidRPr="00CB62A5">
        <w:rPr>
          <w:rFonts w:ascii="Arial Narrow" w:hAnsi="Arial Narrow"/>
          <w:i/>
          <w:color w:val="FF0000"/>
          <w:sz w:val="22"/>
          <w:szCs w:val="22"/>
        </w:rPr>
        <w:tab/>
      </w:r>
      <w:r w:rsidRPr="00CB62A5">
        <w:rPr>
          <w:rFonts w:ascii="Arial Narrow" w:hAnsi="Arial Narrow"/>
          <w:i/>
          <w:color w:val="FF0000"/>
          <w:sz w:val="22"/>
          <w:szCs w:val="22"/>
        </w:rPr>
        <w:tab/>
        <w:t>OK</w:t>
      </w:r>
      <w:r w:rsidRPr="00CB62A5">
        <w:rPr>
          <w:rFonts w:ascii="Arial Narrow" w:hAnsi="Arial Narrow"/>
          <w:i/>
          <w:color w:val="FF0000"/>
          <w:sz w:val="22"/>
          <w:szCs w:val="22"/>
          <w:vertAlign w:val="subscript"/>
        </w:rPr>
        <w:t>1</w:t>
      </w:r>
    </w:p>
    <w:p w14:paraId="604059FA" w14:textId="77777777" w:rsidR="002D4169" w:rsidRPr="00CB62A5" w:rsidRDefault="002D4169" w:rsidP="00945139">
      <w:pPr>
        <w:pStyle w:val="BodyText"/>
        <w:tabs>
          <w:tab w:val="left" w:pos="426"/>
        </w:tabs>
        <w:spacing w:before="60"/>
        <w:ind w:left="1134"/>
        <w:rPr>
          <w:rFonts w:ascii="Arial Narrow" w:hAnsi="Arial Narrow"/>
          <w:i/>
          <w:color w:val="FF0000"/>
          <w:sz w:val="22"/>
          <w:szCs w:val="22"/>
        </w:rPr>
      </w:pPr>
      <w:r w:rsidRPr="00CB62A5">
        <w:rPr>
          <w:rFonts w:ascii="Arial Narrow" w:hAnsi="Arial Narrow"/>
          <w:i/>
          <w:color w:val="FF0000"/>
          <w:sz w:val="22"/>
          <w:szCs w:val="22"/>
        </w:rPr>
        <w:t>Plochy výroby a skladování – drobná a řemeslná výroba - nerušivá</w:t>
      </w:r>
      <w:r w:rsidRPr="00CB62A5">
        <w:rPr>
          <w:rFonts w:ascii="Arial Narrow" w:hAnsi="Arial Narrow"/>
          <w:i/>
          <w:color w:val="FF0000"/>
          <w:sz w:val="22"/>
          <w:szCs w:val="22"/>
        </w:rPr>
        <w:tab/>
      </w:r>
      <w:r w:rsidRPr="00CB62A5">
        <w:rPr>
          <w:rFonts w:ascii="Arial Narrow" w:hAnsi="Arial Narrow"/>
          <w:i/>
          <w:color w:val="FF0000"/>
          <w:sz w:val="22"/>
          <w:szCs w:val="22"/>
        </w:rPr>
        <w:tab/>
        <w:t>VD</w:t>
      </w:r>
      <w:r w:rsidRPr="00CB62A5">
        <w:rPr>
          <w:rFonts w:ascii="Arial Narrow" w:hAnsi="Arial Narrow"/>
          <w:i/>
          <w:color w:val="FF0000"/>
          <w:sz w:val="22"/>
          <w:szCs w:val="22"/>
          <w:vertAlign w:val="subscript"/>
        </w:rPr>
        <w:t>1</w:t>
      </w:r>
    </w:p>
    <w:p w14:paraId="1FC8C6B4" w14:textId="16EEB102" w:rsidR="002D4169" w:rsidRPr="00CB62A5" w:rsidRDefault="002D4169" w:rsidP="00945139">
      <w:pPr>
        <w:pStyle w:val="BodyText"/>
        <w:tabs>
          <w:tab w:val="left" w:pos="426"/>
        </w:tabs>
        <w:spacing w:before="60"/>
        <w:ind w:left="1134"/>
        <w:rPr>
          <w:rFonts w:ascii="Arial Narrow" w:hAnsi="Arial Narrow"/>
          <w:bCs/>
          <w:i/>
          <w:color w:val="FF0000"/>
          <w:sz w:val="22"/>
          <w:szCs w:val="22"/>
        </w:rPr>
      </w:pPr>
      <w:r w:rsidRPr="00CB62A5">
        <w:rPr>
          <w:rFonts w:ascii="Arial Narrow" w:hAnsi="Arial Narrow"/>
          <w:bCs/>
          <w:i/>
          <w:color w:val="FF0000"/>
          <w:sz w:val="22"/>
          <w:szCs w:val="22"/>
        </w:rPr>
        <w:t>Plochy veřejných prostranství – veřejná prostranství</w:t>
      </w:r>
      <w:r w:rsidRPr="00CB62A5">
        <w:rPr>
          <w:rFonts w:ascii="Arial Narrow" w:hAnsi="Arial Narrow"/>
          <w:bCs/>
          <w:i/>
          <w:color w:val="FF0000"/>
          <w:sz w:val="22"/>
          <w:szCs w:val="22"/>
        </w:rPr>
        <w:tab/>
        <w:t xml:space="preserve"> - předprostor</w:t>
      </w:r>
      <w:r w:rsidRPr="00CB62A5">
        <w:rPr>
          <w:rFonts w:ascii="Arial Narrow" w:hAnsi="Arial Narrow"/>
          <w:bCs/>
          <w:i/>
          <w:color w:val="FF0000"/>
          <w:sz w:val="22"/>
          <w:szCs w:val="22"/>
        </w:rPr>
        <w:tab/>
        <w:t>PV</w:t>
      </w:r>
      <w:r w:rsidRPr="00CB62A5">
        <w:rPr>
          <w:rFonts w:ascii="Arial Narrow" w:hAnsi="Arial Narrow"/>
          <w:bCs/>
          <w:i/>
          <w:color w:val="FF0000"/>
          <w:sz w:val="22"/>
          <w:szCs w:val="22"/>
          <w:vertAlign w:val="subscript"/>
        </w:rPr>
        <w:t>1</w:t>
      </w:r>
    </w:p>
    <w:p w14:paraId="747BBD08" w14:textId="7DC5B64A" w:rsidR="002D4169" w:rsidRPr="00CB62A5" w:rsidRDefault="002D4169" w:rsidP="00945139">
      <w:pPr>
        <w:pStyle w:val="BodyText"/>
        <w:tabs>
          <w:tab w:val="left" w:pos="426"/>
          <w:tab w:val="left" w:pos="6379"/>
        </w:tabs>
        <w:spacing w:before="60"/>
        <w:ind w:left="1134"/>
        <w:rPr>
          <w:rFonts w:ascii="Arial Narrow" w:hAnsi="Arial Narrow"/>
          <w:i/>
          <w:color w:val="FF0000"/>
          <w:sz w:val="22"/>
          <w:szCs w:val="22"/>
        </w:rPr>
      </w:pPr>
      <w:r w:rsidRPr="00CB62A5">
        <w:rPr>
          <w:rFonts w:ascii="Arial Narrow" w:hAnsi="Arial Narrow"/>
          <w:i/>
          <w:color w:val="FF0000"/>
          <w:sz w:val="22"/>
          <w:szCs w:val="22"/>
        </w:rPr>
        <w:t>Plochy veřejných prostranství – veřejná zeleň - parková</w:t>
      </w:r>
      <w:r w:rsidRPr="00CB62A5">
        <w:rPr>
          <w:rFonts w:ascii="Arial Narrow" w:hAnsi="Arial Narrow"/>
          <w:i/>
          <w:color w:val="FF0000"/>
          <w:sz w:val="22"/>
          <w:szCs w:val="22"/>
        </w:rPr>
        <w:tab/>
      </w:r>
      <w:r w:rsidRPr="00CB62A5">
        <w:rPr>
          <w:rFonts w:ascii="Arial Narrow" w:hAnsi="Arial Narrow"/>
          <w:i/>
          <w:color w:val="FF0000"/>
          <w:sz w:val="22"/>
          <w:szCs w:val="22"/>
        </w:rPr>
        <w:tab/>
      </w:r>
      <w:r w:rsidR="00945139" w:rsidRPr="00CB62A5">
        <w:rPr>
          <w:rFonts w:ascii="Arial Narrow" w:hAnsi="Arial Narrow"/>
          <w:i/>
          <w:color w:val="FF0000"/>
          <w:sz w:val="22"/>
          <w:szCs w:val="22"/>
        </w:rPr>
        <w:tab/>
      </w:r>
      <w:r w:rsidRPr="00CB62A5">
        <w:rPr>
          <w:rFonts w:ascii="Arial Narrow" w:hAnsi="Arial Narrow"/>
          <w:i/>
          <w:color w:val="FF0000"/>
          <w:sz w:val="22"/>
          <w:szCs w:val="22"/>
        </w:rPr>
        <w:t>ZV</w:t>
      </w:r>
      <w:r w:rsidRPr="00CB62A5">
        <w:rPr>
          <w:rFonts w:ascii="Arial Narrow" w:hAnsi="Arial Narrow"/>
          <w:i/>
          <w:color w:val="FF0000"/>
          <w:sz w:val="22"/>
          <w:szCs w:val="22"/>
          <w:vertAlign w:val="subscript"/>
        </w:rPr>
        <w:t>1</w:t>
      </w:r>
    </w:p>
    <w:p w14:paraId="4A0FCD59" w14:textId="5E094542" w:rsidR="002D4169" w:rsidRPr="00CB62A5" w:rsidRDefault="002D4169" w:rsidP="00945139">
      <w:pPr>
        <w:pStyle w:val="BodyText"/>
        <w:tabs>
          <w:tab w:val="left" w:pos="426"/>
        </w:tabs>
        <w:spacing w:before="60"/>
        <w:ind w:left="1134"/>
        <w:rPr>
          <w:rFonts w:ascii="Arial Narrow" w:hAnsi="Arial Narrow"/>
          <w:i/>
          <w:color w:val="FF0000"/>
          <w:sz w:val="22"/>
          <w:szCs w:val="22"/>
          <w:vertAlign w:val="subscript"/>
        </w:rPr>
      </w:pPr>
      <w:r w:rsidRPr="00CB62A5">
        <w:rPr>
          <w:rFonts w:ascii="Arial Narrow" w:hAnsi="Arial Narrow"/>
          <w:i/>
          <w:color w:val="FF0000"/>
          <w:sz w:val="22"/>
          <w:szCs w:val="22"/>
        </w:rPr>
        <w:t>Plochy dopravní infrastruktury – místní komunikace</w:t>
      </w:r>
      <w:r w:rsidRPr="00CB62A5">
        <w:rPr>
          <w:rFonts w:ascii="Arial Narrow" w:hAnsi="Arial Narrow"/>
          <w:i/>
          <w:color w:val="FF0000"/>
          <w:sz w:val="22"/>
          <w:szCs w:val="22"/>
        </w:rPr>
        <w:tab/>
      </w:r>
      <w:r w:rsidRPr="00CB62A5">
        <w:rPr>
          <w:rFonts w:ascii="Arial Narrow" w:hAnsi="Arial Narrow"/>
          <w:i/>
          <w:color w:val="FF0000"/>
          <w:sz w:val="22"/>
          <w:szCs w:val="22"/>
        </w:rPr>
        <w:tab/>
      </w:r>
      <w:r w:rsidRPr="00CB62A5">
        <w:rPr>
          <w:rFonts w:ascii="Arial Narrow" w:hAnsi="Arial Narrow"/>
          <w:i/>
          <w:color w:val="FF0000"/>
          <w:sz w:val="22"/>
          <w:szCs w:val="22"/>
        </w:rPr>
        <w:tab/>
        <w:t>DS</w:t>
      </w:r>
      <w:r w:rsidRPr="00CB62A5">
        <w:rPr>
          <w:rFonts w:ascii="Arial Narrow" w:hAnsi="Arial Narrow"/>
          <w:i/>
          <w:color w:val="FF0000"/>
          <w:sz w:val="22"/>
          <w:szCs w:val="22"/>
          <w:vertAlign w:val="subscript"/>
        </w:rPr>
        <w:t>mk</w:t>
      </w:r>
    </w:p>
    <w:p w14:paraId="5B45A952" w14:textId="77777777" w:rsidR="002D4169" w:rsidRPr="00CB62A5" w:rsidRDefault="002D4169" w:rsidP="00945139">
      <w:pPr>
        <w:pStyle w:val="BodyText"/>
        <w:tabs>
          <w:tab w:val="left" w:pos="426"/>
        </w:tabs>
        <w:spacing w:before="60"/>
        <w:ind w:left="1134"/>
        <w:rPr>
          <w:rFonts w:ascii="Arial Narrow" w:hAnsi="Arial Narrow"/>
          <w:i/>
          <w:color w:val="FF0000"/>
          <w:sz w:val="22"/>
          <w:szCs w:val="22"/>
          <w:vertAlign w:val="subscript"/>
        </w:rPr>
      </w:pPr>
      <w:r w:rsidRPr="00CB62A5">
        <w:rPr>
          <w:rFonts w:ascii="Arial Narrow" w:hAnsi="Arial Narrow"/>
          <w:i/>
          <w:color w:val="FF0000"/>
          <w:sz w:val="22"/>
          <w:szCs w:val="22"/>
        </w:rPr>
        <w:t>Plochy dopravní infrastruktury – obytné zóny</w:t>
      </w:r>
      <w:r w:rsidRPr="00CB62A5">
        <w:rPr>
          <w:rFonts w:ascii="Arial Narrow" w:hAnsi="Arial Narrow"/>
          <w:i/>
          <w:color w:val="FF0000"/>
          <w:sz w:val="22"/>
          <w:szCs w:val="22"/>
        </w:rPr>
        <w:tab/>
      </w:r>
      <w:r w:rsidRPr="00CB62A5">
        <w:rPr>
          <w:rFonts w:ascii="Arial Narrow" w:hAnsi="Arial Narrow"/>
          <w:i/>
          <w:color w:val="FF0000"/>
          <w:sz w:val="22"/>
          <w:szCs w:val="22"/>
        </w:rPr>
        <w:tab/>
      </w:r>
      <w:r w:rsidRPr="00CB62A5">
        <w:rPr>
          <w:rFonts w:ascii="Arial Narrow" w:hAnsi="Arial Narrow"/>
          <w:i/>
          <w:color w:val="FF0000"/>
          <w:sz w:val="22"/>
          <w:szCs w:val="22"/>
        </w:rPr>
        <w:tab/>
      </w:r>
      <w:r w:rsidRPr="00CB62A5">
        <w:rPr>
          <w:rFonts w:ascii="Arial Narrow" w:hAnsi="Arial Narrow"/>
          <w:i/>
          <w:color w:val="FF0000"/>
          <w:sz w:val="22"/>
          <w:szCs w:val="22"/>
        </w:rPr>
        <w:tab/>
        <w:t>DS</w:t>
      </w:r>
      <w:r w:rsidRPr="00CB62A5">
        <w:rPr>
          <w:rFonts w:ascii="Arial Narrow" w:hAnsi="Arial Narrow"/>
          <w:i/>
          <w:color w:val="FF0000"/>
          <w:sz w:val="22"/>
          <w:szCs w:val="22"/>
          <w:vertAlign w:val="subscript"/>
        </w:rPr>
        <w:t>oz</w:t>
      </w:r>
    </w:p>
    <w:p w14:paraId="1A7D8E66" w14:textId="24B2E346" w:rsidR="002D4169" w:rsidRPr="00CB62A5" w:rsidRDefault="002D4169" w:rsidP="00945139">
      <w:pPr>
        <w:pStyle w:val="BodyText"/>
        <w:tabs>
          <w:tab w:val="left" w:pos="426"/>
        </w:tabs>
        <w:spacing w:before="60"/>
        <w:ind w:left="1134"/>
        <w:rPr>
          <w:rFonts w:ascii="Arial Narrow" w:hAnsi="Arial Narrow"/>
          <w:i/>
          <w:color w:val="FF0000"/>
          <w:sz w:val="22"/>
          <w:szCs w:val="22"/>
          <w:vertAlign w:val="subscript"/>
        </w:rPr>
      </w:pPr>
      <w:r w:rsidRPr="00CB62A5">
        <w:rPr>
          <w:rFonts w:ascii="Arial Narrow" w:hAnsi="Arial Narrow"/>
          <w:i/>
          <w:color w:val="FF0000"/>
          <w:sz w:val="22"/>
          <w:szCs w:val="22"/>
        </w:rPr>
        <w:t>Plochy dopravní infrastruktury – chodníky a pochozí plochy</w:t>
      </w:r>
      <w:r w:rsidRPr="00CB62A5">
        <w:rPr>
          <w:rFonts w:ascii="Arial Narrow" w:hAnsi="Arial Narrow"/>
          <w:i/>
          <w:color w:val="FF0000"/>
          <w:sz w:val="22"/>
          <w:szCs w:val="22"/>
        </w:rPr>
        <w:tab/>
      </w:r>
      <w:r w:rsidRPr="00CB62A5">
        <w:rPr>
          <w:rFonts w:ascii="Arial Narrow" w:hAnsi="Arial Narrow"/>
          <w:i/>
          <w:color w:val="FF0000"/>
          <w:sz w:val="22"/>
          <w:szCs w:val="22"/>
        </w:rPr>
        <w:tab/>
        <w:t>DS</w:t>
      </w:r>
      <w:r w:rsidRPr="00CB62A5">
        <w:rPr>
          <w:rFonts w:ascii="Arial Narrow" w:hAnsi="Arial Narrow"/>
          <w:i/>
          <w:color w:val="FF0000"/>
          <w:sz w:val="22"/>
          <w:szCs w:val="22"/>
          <w:vertAlign w:val="subscript"/>
        </w:rPr>
        <w:t>ch</w:t>
      </w:r>
    </w:p>
    <w:p w14:paraId="5DCCB033" w14:textId="77777777" w:rsidR="002D4169" w:rsidRPr="00CB62A5" w:rsidRDefault="002D4169" w:rsidP="00945139">
      <w:pPr>
        <w:pStyle w:val="BodyText"/>
        <w:tabs>
          <w:tab w:val="left" w:pos="426"/>
        </w:tabs>
        <w:spacing w:before="60"/>
        <w:ind w:left="1134"/>
        <w:rPr>
          <w:rFonts w:ascii="Arial Narrow" w:hAnsi="Arial Narrow"/>
          <w:i/>
          <w:color w:val="FF0000"/>
          <w:sz w:val="22"/>
          <w:szCs w:val="22"/>
          <w:vertAlign w:val="subscript"/>
        </w:rPr>
      </w:pPr>
      <w:r w:rsidRPr="00CB62A5">
        <w:rPr>
          <w:rFonts w:ascii="Arial Narrow" w:hAnsi="Arial Narrow"/>
          <w:i/>
          <w:color w:val="FF0000"/>
          <w:sz w:val="22"/>
          <w:szCs w:val="22"/>
        </w:rPr>
        <w:t>Plochy dopravní infrastruktury – doprava v klidu</w:t>
      </w:r>
      <w:r w:rsidRPr="00CB62A5">
        <w:rPr>
          <w:rFonts w:ascii="Arial Narrow" w:hAnsi="Arial Narrow"/>
          <w:i/>
          <w:color w:val="FF0000"/>
          <w:sz w:val="22"/>
          <w:szCs w:val="22"/>
        </w:rPr>
        <w:tab/>
      </w:r>
      <w:r w:rsidRPr="00CB62A5">
        <w:rPr>
          <w:rFonts w:ascii="Arial Narrow" w:hAnsi="Arial Narrow"/>
          <w:i/>
          <w:color w:val="FF0000"/>
          <w:sz w:val="22"/>
          <w:szCs w:val="22"/>
        </w:rPr>
        <w:tab/>
      </w:r>
      <w:r w:rsidRPr="00CB62A5">
        <w:rPr>
          <w:rFonts w:ascii="Arial Narrow" w:hAnsi="Arial Narrow"/>
          <w:i/>
          <w:color w:val="FF0000"/>
          <w:sz w:val="22"/>
          <w:szCs w:val="22"/>
        </w:rPr>
        <w:tab/>
      </w:r>
      <w:r w:rsidRPr="00CB62A5">
        <w:rPr>
          <w:rFonts w:ascii="Arial Narrow" w:hAnsi="Arial Narrow"/>
          <w:i/>
          <w:color w:val="FF0000"/>
          <w:sz w:val="22"/>
          <w:szCs w:val="22"/>
        </w:rPr>
        <w:tab/>
        <w:t>DS</w:t>
      </w:r>
      <w:r w:rsidRPr="00CB62A5">
        <w:rPr>
          <w:rFonts w:ascii="Arial Narrow" w:hAnsi="Arial Narrow"/>
          <w:i/>
          <w:color w:val="FF0000"/>
          <w:sz w:val="22"/>
          <w:szCs w:val="22"/>
          <w:vertAlign w:val="subscript"/>
        </w:rPr>
        <w:t>p</w:t>
      </w:r>
    </w:p>
    <w:p w14:paraId="109089DE" w14:textId="09B5F527" w:rsidR="002D4169" w:rsidRPr="002D4169" w:rsidRDefault="002D4169" w:rsidP="00945139">
      <w:pPr>
        <w:pStyle w:val="BodyText"/>
        <w:tabs>
          <w:tab w:val="left" w:pos="426"/>
        </w:tabs>
        <w:spacing w:before="60"/>
        <w:ind w:left="1134"/>
        <w:rPr>
          <w:rFonts w:ascii="Arial Narrow" w:hAnsi="Arial Narrow"/>
          <w:i/>
          <w:color w:val="FF0000"/>
          <w:sz w:val="22"/>
          <w:szCs w:val="22"/>
        </w:rPr>
      </w:pPr>
      <w:r w:rsidRPr="00CB62A5">
        <w:rPr>
          <w:rFonts w:ascii="Arial Narrow" w:hAnsi="Arial Narrow"/>
          <w:i/>
          <w:color w:val="FF0000"/>
          <w:sz w:val="22"/>
          <w:szCs w:val="22"/>
        </w:rPr>
        <w:t>Plochy dopravní infrastruktury – stezky pro pěší a cyklisty</w:t>
      </w:r>
      <w:r w:rsidRPr="00CB62A5">
        <w:rPr>
          <w:rFonts w:ascii="Arial Narrow" w:hAnsi="Arial Narrow"/>
          <w:i/>
          <w:color w:val="FF0000"/>
          <w:sz w:val="22"/>
          <w:szCs w:val="22"/>
        </w:rPr>
        <w:tab/>
      </w:r>
      <w:r w:rsidRPr="00CB62A5">
        <w:rPr>
          <w:rFonts w:ascii="Arial Narrow" w:hAnsi="Arial Narrow"/>
          <w:i/>
          <w:color w:val="FF0000"/>
          <w:sz w:val="22"/>
          <w:szCs w:val="22"/>
        </w:rPr>
        <w:tab/>
      </w:r>
      <w:r w:rsidRPr="00CB62A5">
        <w:rPr>
          <w:rFonts w:ascii="Arial Narrow" w:hAnsi="Arial Narrow"/>
          <w:i/>
          <w:color w:val="FF0000"/>
          <w:sz w:val="22"/>
          <w:szCs w:val="22"/>
        </w:rPr>
        <w:tab/>
        <w:t>DS</w:t>
      </w:r>
      <w:r w:rsidRPr="00CB62A5">
        <w:rPr>
          <w:rFonts w:ascii="Arial Narrow" w:hAnsi="Arial Narrow"/>
          <w:i/>
          <w:color w:val="FF0000"/>
          <w:sz w:val="22"/>
          <w:szCs w:val="22"/>
          <w:vertAlign w:val="subscript"/>
        </w:rPr>
        <w:t>s</w:t>
      </w:r>
      <w:r w:rsidR="00945139" w:rsidRPr="00CB62A5">
        <w:rPr>
          <w:rFonts w:ascii="Arial Narrow" w:hAnsi="Arial Narrow"/>
          <w:i/>
          <w:color w:val="FF0000"/>
          <w:sz w:val="22"/>
          <w:szCs w:val="22"/>
        </w:rPr>
        <w:t>“</w:t>
      </w:r>
    </w:p>
    <w:p w14:paraId="6EEE2111" w14:textId="77777777" w:rsidR="002019F5" w:rsidRPr="00CE4466" w:rsidRDefault="002019F5" w:rsidP="008A0F42">
      <w:pPr>
        <w:numPr>
          <w:ilvl w:val="0"/>
          <w:numId w:val="8"/>
        </w:numPr>
        <w:spacing w:before="120" w:after="120" w:line="240" w:lineRule="auto"/>
        <w:ind w:hanging="720"/>
        <w:rPr>
          <w:rStyle w:val="NvrhP-text"/>
        </w:rPr>
      </w:pPr>
      <w:r w:rsidRPr="00CE4466">
        <w:rPr>
          <w:rStyle w:val="NvrhP-text"/>
          <w:rFonts w:cs="Arial"/>
        </w:rPr>
        <w:t>V textové části ÚP Ostrov v kap. 6.2. Nezastavitelné plochy:</w:t>
      </w:r>
    </w:p>
    <w:p w14:paraId="6018FC7F" w14:textId="2AD66EB2" w:rsidR="0015242A" w:rsidRPr="00CE4466" w:rsidRDefault="002019F5" w:rsidP="005C6D47">
      <w:pPr>
        <w:pStyle w:val="ListParagraph"/>
        <w:numPr>
          <w:ilvl w:val="0"/>
          <w:numId w:val="60"/>
        </w:numPr>
        <w:spacing w:before="120" w:after="120" w:line="240" w:lineRule="auto"/>
        <w:ind w:left="1134" w:hanging="425"/>
        <w:rPr>
          <w:rStyle w:val="NvrhP-text"/>
        </w:rPr>
      </w:pPr>
      <w:r w:rsidRPr="00CE4466">
        <w:rPr>
          <w:rStyle w:val="NvrhP-text"/>
          <w:rFonts w:cs="Arial"/>
        </w:rPr>
        <w:t>číslo kapitoly „</w:t>
      </w:r>
      <w:proofErr w:type="gramStart"/>
      <w:r w:rsidRPr="00A91E8F">
        <w:rPr>
          <w:rStyle w:val="NvrhP-text"/>
          <w:rFonts w:cs="Arial"/>
          <w:i/>
        </w:rPr>
        <w:t>6.2.“</w:t>
      </w:r>
      <w:r w:rsidRPr="00CE4466">
        <w:rPr>
          <w:rStyle w:val="NvrhP-text"/>
          <w:rFonts w:cs="Arial"/>
        </w:rPr>
        <w:t xml:space="preserve"> se</w:t>
      </w:r>
      <w:proofErr w:type="gramEnd"/>
      <w:r w:rsidRPr="00CE4466">
        <w:rPr>
          <w:rStyle w:val="NvrhP-text"/>
          <w:rFonts w:cs="Arial"/>
        </w:rPr>
        <w:t xml:space="preserve"> mění na „</w:t>
      </w:r>
      <w:r w:rsidRPr="00A91E8F">
        <w:rPr>
          <w:rStyle w:val="NvrhP-text"/>
          <w:rFonts w:cs="Arial"/>
          <w:color w:val="FF0000"/>
        </w:rPr>
        <w:t>6.3.</w:t>
      </w:r>
      <w:r w:rsidRPr="00CE4466">
        <w:rPr>
          <w:rStyle w:val="NvrhP-text"/>
          <w:rFonts w:cs="Arial"/>
        </w:rPr>
        <w:t>“</w:t>
      </w:r>
    </w:p>
    <w:p w14:paraId="03A3A373" w14:textId="2F1E9EC7" w:rsidR="00945139" w:rsidRPr="00634F0F" w:rsidRDefault="00945139" w:rsidP="005C6D47">
      <w:pPr>
        <w:pStyle w:val="ListParagraph"/>
        <w:numPr>
          <w:ilvl w:val="0"/>
          <w:numId w:val="60"/>
        </w:numPr>
        <w:spacing w:before="120" w:after="120" w:line="240" w:lineRule="auto"/>
        <w:ind w:left="1134" w:hanging="425"/>
        <w:rPr>
          <w:rStyle w:val="NvrhP-text"/>
        </w:rPr>
      </w:pPr>
      <w:r w:rsidRPr="00634F0F">
        <w:rPr>
          <w:rStyle w:val="NvrhP-text"/>
        </w:rPr>
        <w:t>před slova „</w:t>
      </w:r>
      <w:r w:rsidRPr="00634F0F">
        <w:rPr>
          <w:rStyle w:val="NvrhP-text"/>
          <w:i/>
        </w:rPr>
        <w:t>jsou tyto plochy</w:t>
      </w:r>
      <w:r w:rsidRPr="00634F0F">
        <w:rPr>
          <w:rStyle w:val="NvrhP-text"/>
        </w:rPr>
        <w:t xml:space="preserve">“ se vkládají slova </w:t>
      </w:r>
      <w:r w:rsidRPr="00634F0F">
        <w:rPr>
          <w:rStyle w:val="NvrhP-text"/>
          <w:color w:val="FF0000"/>
        </w:rPr>
        <w:t>„Nezastavitelnými plochami“,</w:t>
      </w:r>
    </w:p>
    <w:p w14:paraId="7F615AA2" w14:textId="31855D17" w:rsidR="002019F5" w:rsidRPr="00634F0F" w:rsidRDefault="002019F5" w:rsidP="005C6D47">
      <w:pPr>
        <w:pStyle w:val="ListParagraph"/>
        <w:numPr>
          <w:ilvl w:val="0"/>
          <w:numId w:val="60"/>
        </w:numPr>
        <w:spacing w:before="120" w:after="120" w:line="240" w:lineRule="auto"/>
        <w:ind w:left="1134" w:hanging="425"/>
        <w:rPr>
          <w:rStyle w:val="NvrhP-text"/>
        </w:rPr>
      </w:pPr>
      <w:r w:rsidRPr="00634F0F">
        <w:rPr>
          <w:rStyle w:val="NvrhP-text"/>
          <w:rFonts w:cs="Arial"/>
        </w:rPr>
        <w:t>na konec výčtu ploch se vkládá položka ve znění „</w:t>
      </w:r>
      <w:r w:rsidRPr="00634F0F">
        <w:rPr>
          <w:rStyle w:val="NvrhP-text"/>
          <w:rFonts w:cs="Arial"/>
          <w:color w:val="FF0000"/>
        </w:rPr>
        <w:t>Plochy smíšené nezastavěného území – sportovní – NSs</w:t>
      </w:r>
      <w:r w:rsidRPr="00634F0F">
        <w:rPr>
          <w:rStyle w:val="NvrhP-text"/>
          <w:rFonts w:cs="Arial"/>
        </w:rPr>
        <w:t>“</w:t>
      </w:r>
    </w:p>
    <w:p w14:paraId="0137C476" w14:textId="09FF81B8" w:rsidR="002019F5" w:rsidRPr="00CE4466" w:rsidRDefault="002019F5" w:rsidP="005C6D47">
      <w:pPr>
        <w:pStyle w:val="ListParagraph"/>
        <w:numPr>
          <w:ilvl w:val="0"/>
          <w:numId w:val="60"/>
        </w:numPr>
        <w:spacing w:before="120" w:after="120" w:line="240" w:lineRule="auto"/>
        <w:ind w:left="1134" w:hanging="425"/>
        <w:rPr>
          <w:rStyle w:val="NvrhP-text"/>
        </w:rPr>
      </w:pPr>
      <w:r w:rsidRPr="00CE4466">
        <w:rPr>
          <w:rStyle w:val="NvrhP-text"/>
          <w:rFonts w:cs="Arial"/>
        </w:rPr>
        <w:t>text ve znění „</w:t>
      </w:r>
      <w:r w:rsidRPr="00CE4466">
        <w:rPr>
          <w:rStyle w:val="NvrhP-text"/>
          <w:rFonts w:cs="Arial"/>
          <w:i/>
        </w:rPr>
        <w:t>trvalé ani dočasné stavby, s výjimkou staveb, které jsou výhradně určeny pro funkční využití těchto ploch (např. zemědělskou výrobu a lesnické stavby po)</w:t>
      </w:r>
      <w:r w:rsidRPr="00CE4466">
        <w:rPr>
          <w:rStyle w:val="NvrhP-text"/>
          <w:rFonts w:cs="Arial"/>
        </w:rPr>
        <w:t xml:space="preserve">“ se mění </w:t>
      </w:r>
      <w:proofErr w:type="gramStart"/>
      <w:r w:rsidRPr="00CE4466">
        <w:rPr>
          <w:rStyle w:val="NvrhP-text"/>
          <w:rFonts w:cs="Arial"/>
        </w:rPr>
        <w:t>na</w:t>
      </w:r>
      <w:proofErr w:type="gramEnd"/>
      <w:r w:rsidRPr="00CE4466">
        <w:rPr>
          <w:rStyle w:val="NvrhP-text"/>
          <w:rFonts w:cs="Arial"/>
        </w:rPr>
        <w:t>:</w:t>
      </w:r>
    </w:p>
    <w:p w14:paraId="0337AD49" w14:textId="57A660B5" w:rsidR="002019F5" w:rsidRPr="00CE4466" w:rsidRDefault="002019F5" w:rsidP="00CE4466">
      <w:pPr>
        <w:spacing w:before="120" w:after="120" w:line="240" w:lineRule="auto"/>
        <w:ind w:left="1134"/>
        <w:rPr>
          <w:rStyle w:val="NvrhP-text"/>
        </w:rPr>
      </w:pPr>
      <w:r w:rsidRPr="00CE4466">
        <w:rPr>
          <w:rStyle w:val="NvrhP-text"/>
          <w:rFonts w:cs="Arial"/>
        </w:rPr>
        <w:t>„</w:t>
      </w:r>
      <w:r w:rsidRPr="00CE4466">
        <w:rPr>
          <w:rStyle w:val="NvrhP-text"/>
          <w:rFonts w:cs="Arial"/>
          <w:color w:val="FF0000"/>
        </w:rPr>
        <w:t>trvalé ani dočasné stavby a zařízení pro zemědělství a lesnictví, s výjimkou otevřených dopr</w:t>
      </w:r>
      <w:r w:rsidR="00CE4466" w:rsidRPr="00CE4466">
        <w:rPr>
          <w:rStyle w:val="NvrhP-text"/>
          <w:rFonts w:cs="Arial"/>
          <w:color w:val="FF0000"/>
        </w:rPr>
        <w:t>ovodných staveb, kt</w:t>
      </w:r>
      <w:r w:rsidRPr="00CE4466">
        <w:rPr>
          <w:rStyle w:val="NvrhP-text"/>
          <w:rFonts w:cs="Arial"/>
          <w:color w:val="FF0000"/>
        </w:rPr>
        <w:t>eré jsou v</w:t>
      </w:r>
      <w:r w:rsidR="00CE4466" w:rsidRPr="00CE4466">
        <w:rPr>
          <w:rStyle w:val="NvrhP-text"/>
          <w:rFonts w:cs="Arial"/>
          <w:color w:val="FF0000"/>
        </w:rPr>
        <w:t>ý</w:t>
      </w:r>
      <w:r w:rsidRPr="00CE4466">
        <w:rPr>
          <w:rStyle w:val="NvrhP-text"/>
          <w:rFonts w:cs="Arial"/>
          <w:color w:val="FF0000"/>
        </w:rPr>
        <w:t>h</w:t>
      </w:r>
      <w:r w:rsidR="00CE4466" w:rsidRPr="00CE4466">
        <w:rPr>
          <w:rStyle w:val="NvrhP-text"/>
          <w:rFonts w:cs="Arial"/>
          <w:color w:val="FF0000"/>
        </w:rPr>
        <w:t>ra</w:t>
      </w:r>
      <w:r w:rsidRPr="00CE4466">
        <w:rPr>
          <w:rStyle w:val="NvrhP-text"/>
          <w:rFonts w:cs="Arial"/>
          <w:color w:val="FF0000"/>
        </w:rPr>
        <w:t>dně určeny pro funkční využití těchto ploch – pro skladování a sušení plodin (seníky), pro krmení zvěře (krmelce) a přístřešky pro úkryt dobytka</w:t>
      </w:r>
      <w:r w:rsidRPr="00CE4466">
        <w:rPr>
          <w:rStyle w:val="NvrhP-text"/>
          <w:rFonts w:cs="Arial"/>
        </w:rPr>
        <w:t>“</w:t>
      </w:r>
      <w:r w:rsidR="00A91E8F">
        <w:rPr>
          <w:rStyle w:val="NvrhP-text"/>
          <w:rFonts w:cs="Arial"/>
        </w:rPr>
        <w:t>,</w:t>
      </w:r>
    </w:p>
    <w:p w14:paraId="519F4A1A" w14:textId="254EB1C6" w:rsidR="00CE4466" w:rsidRPr="00CE4466" w:rsidRDefault="00CE4466" w:rsidP="00F8407E">
      <w:pPr>
        <w:pStyle w:val="ListParagraph"/>
        <w:numPr>
          <w:ilvl w:val="0"/>
          <w:numId w:val="60"/>
        </w:numPr>
        <w:spacing w:before="120" w:after="120" w:line="240" w:lineRule="auto"/>
        <w:ind w:left="1134" w:hanging="425"/>
        <w:rPr>
          <w:rStyle w:val="NvrhP-text"/>
        </w:rPr>
      </w:pPr>
      <w:r w:rsidRPr="00CE4466">
        <w:rPr>
          <w:rStyle w:val="NvrhP-text"/>
          <w:rFonts w:cs="Arial"/>
        </w:rPr>
        <w:t>za text ve znění dle bodu c) se vkládá text ve znění:</w:t>
      </w:r>
    </w:p>
    <w:p w14:paraId="39B7D9A2" w14:textId="5493E454" w:rsidR="00CE4466" w:rsidRPr="00CE4466" w:rsidRDefault="00CE4466" w:rsidP="00CE4466">
      <w:pPr>
        <w:tabs>
          <w:tab w:val="left" w:pos="0"/>
        </w:tabs>
        <w:spacing w:line="240" w:lineRule="auto"/>
        <w:ind w:left="1134"/>
        <w:rPr>
          <w:rFonts w:ascii="Arial Narrow" w:hAnsi="Arial Narrow"/>
          <w:color w:val="FF0000"/>
          <w:szCs w:val="20"/>
        </w:rPr>
      </w:pPr>
      <w:r w:rsidRPr="00CE4466">
        <w:rPr>
          <w:rFonts w:ascii="Arial Narrow" w:hAnsi="Arial Narrow"/>
          <w:color w:val="FF0000"/>
          <w:szCs w:val="20"/>
        </w:rPr>
        <w:t>„- oplocení s výjimkou dočasného oplocení zřízeného k ochraně lesních porostů před zvěří (oplocenky, ohradníky)</w:t>
      </w:r>
    </w:p>
    <w:p w14:paraId="704BC197" w14:textId="74B17A1B" w:rsidR="00CE4466" w:rsidRPr="00CE4466" w:rsidRDefault="00CE4466" w:rsidP="00F8407E">
      <w:pPr>
        <w:pStyle w:val="ListParagraph"/>
        <w:numPr>
          <w:ilvl w:val="0"/>
          <w:numId w:val="61"/>
        </w:numPr>
        <w:spacing w:before="120" w:after="120" w:line="240" w:lineRule="auto"/>
        <w:ind w:left="1134" w:firstLine="0"/>
        <w:rPr>
          <w:rFonts w:ascii="Arial Narrow" w:hAnsi="Arial Narrow"/>
          <w:color w:val="FF0000"/>
        </w:rPr>
      </w:pPr>
      <w:r w:rsidRPr="00CE4466">
        <w:rPr>
          <w:rFonts w:ascii="Arial Narrow" w:hAnsi="Arial Narrow"/>
          <w:color w:val="FF0000"/>
          <w:szCs w:val="20"/>
        </w:rPr>
        <w:t>zařízení a výrobky plnění funkci stavby, určené pro rekreační bydlení či ubytování“</w:t>
      </w:r>
      <w:r w:rsidR="00A91E8F">
        <w:rPr>
          <w:rFonts w:ascii="Arial Narrow" w:hAnsi="Arial Narrow"/>
          <w:color w:val="FF0000"/>
          <w:szCs w:val="20"/>
        </w:rPr>
        <w:t>,</w:t>
      </w:r>
    </w:p>
    <w:p w14:paraId="52DFD1B3" w14:textId="1779BF87" w:rsidR="00CE4466" w:rsidRPr="00CE4466" w:rsidRDefault="00CE4466" w:rsidP="00F8407E">
      <w:pPr>
        <w:pStyle w:val="ListParagraph"/>
        <w:numPr>
          <w:ilvl w:val="0"/>
          <w:numId w:val="60"/>
        </w:numPr>
        <w:spacing w:before="120" w:after="120" w:line="240" w:lineRule="auto"/>
        <w:ind w:left="1134" w:hanging="425"/>
        <w:rPr>
          <w:rFonts w:ascii="Arial Narrow" w:hAnsi="Arial Narrow"/>
        </w:rPr>
      </w:pPr>
      <w:r w:rsidRPr="00CE4466">
        <w:rPr>
          <w:rFonts w:ascii="Arial Narrow" w:hAnsi="Arial Narrow"/>
          <w:color w:val="000000"/>
          <w:szCs w:val="20"/>
        </w:rPr>
        <w:t>text ve znění: „</w:t>
      </w:r>
      <w:r w:rsidRPr="00CE4466">
        <w:rPr>
          <w:rFonts w:ascii="Arial Narrow" w:hAnsi="Arial Narrow"/>
          <w:i/>
          <w:color w:val="000000"/>
          <w:szCs w:val="20"/>
        </w:rPr>
        <w:t>a dále staveb pozemních komunikací (polní a lesní cesty, cyklostezky, cyklotrasy) a staveb technického vybavení území a to za předpokladu, že tyto stavby nebudou mít negativní vliv na základní funkci území, dále meliorací zemědělské a lesní půdy a úprav vodních toků</w:t>
      </w:r>
      <w:r w:rsidRPr="00CE4466">
        <w:rPr>
          <w:rFonts w:ascii="Arial Narrow" w:hAnsi="Arial Narrow"/>
          <w:color w:val="000000"/>
          <w:szCs w:val="20"/>
        </w:rPr>
        <w:t xml:space="preserve">“ se mění </w:t>
      </w:r>
      <w:proofErr w:type="gramStart"/>
      <w:r w:rsidRPr="00CE4466">
        <w:rPr>
          <w:rFonts w:ascii="Arial Narrow" w:hAnsi="Arial Narrow"/>
          <w:color w:val="000000"/>
          <w:szCs w:val="20"/>
        </w:rPr>
        <w:t>na</w:t>
      </w:r>
      <w:proofErr w:type="gramEnd"/>
      <w:r w:rsidRPr="00CE4466">
        <w:rPr>
          <w:rFonts w:ascii="Arial Narrow" w:hAnsi="Arial Narrow"/>
          <w:color w:val="000000"/>
          <w:szCs w:val="20"/>
        </w:rPr>
        <w:t>:</w:t>
      </w:r>
    </w:p>
    <w:p w14:paraId="3254F1A6" w14:textId="0F4F6A66" w:rsidR="00CE4466" w:rsidRPr="00CE4466" w:rsidRDefault="00CE4466" w:rsidP="00CE4466">
      <w:pPr>
        <w:spacing w:before="120" w:after="120" w:line="240" w:lineRule="auto"/>
        <w:ind w:left="1134"/>
        <w:rPr>
          <w:rFonts w:ascii="Arial Narrow" w:hAnsi="Arial Narrow"/>
        </w:rPr>
      </w:pPr>
      <w:r w:rsidRPr="00CE4466">
        <w:rPr>
          <w:rFonts w:ascii="Arial Narrow" w:hAnsi="Arial Narrow"/>
          <w:color w:val="000000"/>
          <w:szCs w:val="20"/>
        </w:rPr>
        <w:t>„</w:t>
      </w:r>
      <w:r w:rsidRPr="00CE4466">
        <w:rPr>
          <w:rFonts w:ascii="Arial Narrow" w:hAnsi="Arial Narrow"/>
          <w:color w:val="FF0000"/>
          <w:szCs w:val="20"/>
        </w:rPr>
        <w:t>další trvalé či dočasné stavby s výjimkou staveb pozemních komunikací (polní a lesní cesty, cyklostezky cyklotrasy a staveb technického vybavení území, dále meliorací zemědělské a lesní půdy a úprav vodních toků</w:t>
      </w:r>
      <w:r w:rsidRPr="00CE4466">
        <w:rPr>
          <w:rFonts w:ascii="Arial Narrow" w:hAnsi="Arial Narrow"/>
          <w:szCs w:val="20"/>
        </w:rPr>
        <w:t>“</w:t>
      </w:r>
      <w:r w:rsidR="00A91E8F">
        <w:rPr>
          <w:rFonts w:ascii="Arial Narrow" w:hAnsi="Arial Narrow"/>
          <w:szCs w:val="20"/>
        </w:rPr>
        <w:t>,</w:t>
      </w:r>
    </w:p>
    <w:p w14:paraId="56D8555B" w14:textId="06C227D9" w:rsidR="00CE4466" w:rsidRPr="00CE4466" w:rsidRDefault="00CE4466" w:rsidP="00F8407E">
      <w:pPr>
        <w:pStyle w:val="ListParagraph"/>
        <w:numPr>
          <w:ilvl w:val="0"/>
          <w:numId w:val="60"/>
        </w:numPr>
        <w:spacing w:before="120" w:after="120" w:line="240" w:lineRule="auto"/>
        <w:ind w:left="1134" w:hanging="425"/>
        <w:rPr>
          <w:rFonts w:ascii="Arial Narrow" w:hAnsi="Arial Narrow"/>
        </w:rPr>
      </w:pPr>
      <w:r w:rsidRPr="00CE4466">
        <w:rPr>
          <w:rFonts w:ascii="Arial Narrow" w:hAnsi="Arial Narrow"/>
          <w:color w:val="000000"/>
          <w:szCs w:val="20"/>
        </w:rPr>
        <w:t>text ve znění: „</w:t>
      </w:r>
      <w:r w:rsidRPr="00CE4466">
        <w:rPr>
          <w:rFonts w:ascii="Arial Narrow" w:hAnsi="Arial Narrow"/>
          <w:i/>
          <w:color w:val="000000"/>
          <w:szCs w:val="20"/>
        </w:rPr>
        <w:t xml:space="preserve">Tyto stavby nesmí narušit nebo omezit hlavní funkci území“ </w:t>
      </w:r>
      <w:r w:rsidRPr="00CE4466">
        <w:rPr>
          <w:rFonts w:ascii="Arial Narrow" w:hAnsi="Arial Narrow"/>
          <w:color w:val="000000"/>
          <w:szCs w:val="20"/>
        </w:rPr>
        <w:t xml:space="preserve">se mění </w:t>
      </w:r>
      <w:proofErr w:type="gramStart"/>
      <w:r w:rsidRPr="00CE4466">
        <w:rPr>
          <w:rFonts w:ascii="Arial Narrow" w:hAnsi="Arial Narrow"/>
          <w:color w:val="000000"/>
          <w:szCs w:val="20"/>
        </w:rPr>
        <w:t>na</w:t>
      </w:r>
      <w:proofErr w:type="gramEnd"/>
      <w:r w:rsidRPr="00CE4466">
        <w:rPr>
          <w:rFonts w:ascii="Arial Narrow" w:hAnsi="Arial Narrow"/>
          <w:color w:val="000000"/>
          <w:szCs w:val="20"/>
        </w:rPr>
        <w:t>:</w:t>
      </w:r>
    </w:p>
    <w:p w14:paraId="37C5D318" w14:textId="4784AF35" w:rsidR="00CE4466" w:rsidRPr="00A91E8F" w:rsidRDefault="00CE4466" w:rsidP="00CE4466">
      <w:pPr>
        <w:spacing w:before="120" w:after="120" w:line="240" w:lineRule="auto"/>
        <w:ind w:left="1134"/>
        <w:rPr>
          <w:rFonts w:ascii="Arial Narrow" w:hAnsi="Arial Narrow"/>
        </w:rPr>
      </w:pPr>
      <w:r w:rsidRPr="00A91E8F">
        <w:rPr>
          <w:rFonts w:ascii="Arial Narrow" w:hAnsi="Arial Narrow"/>
          <w:color w:val="000000"/>
          <w:szCs w:val="20"/>
        </w:rPr>
        <w:t>„</w:t>
      </w:r>
      <w:r w:rsidRPr="00A91E8F">
        <w:rPr>
          <w:rFonts w:ascii="Arial Narrow" w:hAnsi="Arial Narrow"/>
          <w:color w:val="FF0000"/>
          <w:szCs w:val="20"/>
        </w:rPr>
        <w:t>Umisťování výše uvedených staveb a zařízení je možné pouze za předpokladu, že tyto stavby nebudou mít negativní vliv na základní (hlavní) funkci území, kterou nesmí narušit nebo omezit.</w:t>
      </w:r>
      <w:r w:rsidRPr="00A91E8F">
        <w:rPr>
          <w:rFonts w:ascii="Arial Narrow" w:hAnsi="Arial Narrow"/>
          <w:color w:val="000000"/>
          <w:szCs w:val="20"/>
        </w:rPr>
        <w:t>“</w:t>
      </w:r>
    </w:p>
    <w:p w14:paraId="3F3DD2BA" w14:textId="19514E4E" w:rsidR="00CE4466" w:rsidRPr="00A91E8F" w:rsidRDefault="00A91E8F" w:rsidP="00A91E8F">
      <w:pPr>
        <w:numPr>
          <w:ilvl w:val="0"/>
          <w:numId w:val="8"/>
        </w:numPr>
        <w:spacing w:before="120" w:after="120" w:line="240" w:lineRule="auto"/>
        <w:ind w:hanging="720"/>
        <w:rPr>
          <w:rFonts w:ascii="Arial Narrow" w:hAnsi="Arial Narrow"/>
        </w:rPr>
      </w:pPr>
      <w:r w:rsidRPr="00A91E8F">
        <w:rPr>
          <w:rFonts w:ascii="Arial Narrow" w:hAnsi="Arial Narrow"/>
        </w:rPr>
        <w:t>V textové části ÚP Ostrov v kap. 6.3 – Regulace a limity prostorového využití území:</w:t>
      </w:r>
    </w:p>
    <w:p w14:paraId="4A0E153B" w14:textId="2F7DFC93" w:rsidR="00A91E8F" w:rsidRPr="00A91E8F" w:rsidRDefault="00A91E8F" w:rsidP="00F8407E">
      <w:pPr>
        <w:pStyle w:val="ListParagraph"/>
        <w:numPr>
          <w:ilvl w:val="0"/>
          <w:numId w:val="62"/>
        </w:numPr>
        <w:spacing w:before="120" w:after="120" w:line="240" w:lineRule="auto"/>
        <w:ind w:left="1134" w:hanging="425"/>
        <w:rPr>
          <w:rFonts w:ascii="Arial Narrow" w:hAnsi="Arial Narrow"/>
        </w:rPr>
      </w:pPr>
      <w:r w:rsidRPr="00A91E8F">
        <w:rPr>
          <w:rFonts w:ascii="Arial Narrow" w:hAnsi="Arial Narrow"/>
        </w:rPr>
        <w:t>číslo kapitoly „</w:t>
      </w:r>
      <w:proofErr w:type="gramStart"/>
      <w:r w:rsidRPr="00A91E8F">
        <w:rPr>
          <w:rFonts w:ascii="Arial Narrow" w:hAnsi="Arial Narrow"/>
          <w:i/>
        </w:rPr>
        <w:t>6.3</w:t>
      </w:r>
      <w:r w:rsidRPr="00A91E8F">
        <w:rPr>
          <w:rFonts w:ascii="Arial Narrow" w:hAnsi="Arial Narrow"/>
        </w:rPr>
        <w:t>.“ se</w:t>
      </w:r>
      <w:proofErr w:type="gramEnd"/>
      <w:r w:rsidRPr="00A91E8F">
        <w:rPr>
          <w:rFonts w:ascii="Arial Narrow" w:hAnsi="Arial Narrow"/>
        </w:rPr>
        <w:t xml:space="preserve"> mění na „</w:t>
      </w:r>
      <w:r w:rsidRPr="00A91E8F">
        <w:rPr>
          <w:rFonts w:ascii="Arial Narrow" w:hAnsi="Arial Narrow"/>
          <w:color w:val="FF0000"/>
        </w:rPr>
        <w:t>6.4.</w:t>
      </w:r>
      <w:r w:rsidRPr="00A91E8F">
        <w:rPr>
          <w:rFonts w:ascii="Arial Narrow" w:hAnsi="Arial Narrow"/>
        </w:rPr>
        <w:t>“,</w:t>
      </w:r>
    </w:p>
    <w:p w14:paraId="6A0CCC12" w14:textId="69AE4966" w:rsidR="003F7C3C" w:rsidRPr="00906DA7" w:rsidRDefault="003F7C3C" w:rsidP="00F8407E">
      <w:pPr>
        <w:pStyle w:val="ListParagraph"/>
        <w:numPr>
          <w:ilvl w:val="0"/>
          <w:numId w:val="62"/>
        </w:numPr>
        <w:spacing w:before="120" w:after="120" w:line="240" w:lineRule="auto"/>
        <w:ind w:left="1134" w:hanging="425"/>
        <w:rPr>
          <w:rFonts w:ascii="Arial Narrow" w:hAnsi="Arial Narrow"/>
        </w:rPr>
      </w:pPr>
      <w:r w:rsidRPr="00906DA7">
        <w:rPr>
          <w:rFonts w:ascii="Arial Narrow" w:hAnsi="Arial Narrow"/>
        </w:rPr>
        <w:lastRenderedPageBreak/>
        <w:t>v názvu kapitoly se slova „</w:t>
      </w:r>
      <w:r w:rsidRPr="00906DA7">
        <w:rPr>
          <w:rFonts w:ascii="Arial Narrow" w:hAnsi="Arial Narrow"/>
          <w:i/>
        </w:rPr>
        <w:t>Regulace a limity prostorového využití území</w:t>
      </w:r>
      <w:r w:rsidRPr="00906DA7">
        <w:rPr>
          <w:rFonts w:ascii="Arial Narrow" w:hAnsi="Arial Narrow"/>
        </w:rPr>
        <w:t xml:space="preserve">“ nahrazují slovy </w:t>
      </w:r>
      <w:r w:rsidRPr="00906DA7">
        <w:rPr>
          <w:rFonts w:ascii="Arial Narrow" w:hAnsi="Arial Narrow"/>
          <w:color w:val="FF0000"/>
        </w:rPr>
        <w:t>„Podmínky využití ploch s rozdílným způsobem využití“,</w:t>
      </w:r>
    </w:p>
    <w:p w14:paraId="77205C33" w14:textId="20C580B2" w:rsidR="00A91E8F" w:rsidRPr="00A91E8F" w:rsidRDefault="00A91E8F" w:rsidP="00F8407E">
      <w:pPr>
        <w:pStyle w:val="ListParagraph"/>
        <w:numPr>
          <w:ilvl w:val="0"/>
          <w:numId w:val="62"/>
        </w:numPr>
        <w:spacing w:before="120" w:after="120" w:line="240" w:lineRule="auto"/>
        <w:ind w:left="1134" w:hanging="425"/>
        <w:rPr>
          <w:rFonts w:ascii="Arial Narrow" w:hAnsi="Arial Narrow"/>
        </w:rPr>
      </w:pPr>
      <w:r w:rsidRPr="00906DA7">
        <w:rPr>
          <w:rFonts w:ascii="Arial Narrow" w:hAnsi="Arial Narrow"/>
        </w:rPr>
        <w:t>v části Plochy bydlení – v rodinných domech městské a příměstské</w:t>
      </w:r>
      <w:r w:rsidRPr="00A91E8F">
        <w:rPr>
          <w:rFonts w:ascii="Arial Narrow" w:hAnsi="Arial Narrow"/>
        </w:rPr>
        <w:t xml:space="preserve"> – BI, </w:t>
      </w:r>
      <w:r>
        <w:rPr>
          <w:rFonts w:ascii="Arial Narrow" w:hAnsi="Arial Narrow"/>
        </w:rPr>
        <w:t>v podmíněně přípustném využití se</w:t>
      </w:r>
      <w:r w:rsidRPr="00A91E8F">
        <w:rPr>
          <w:rFonts w:ascii="Arial Narrow" w:hAnsi="Arial Narrow"/>
        </w:rPr>
        <w:t xml:space="preserve"> vkládá text ve znění:</w:t>
      </w:r>
    </w:p>
    <w:p w14:paraId="735DBD7D" w14:textId="3B2C67C1" w:rsidR="00A91E8F" w:rsidRPr="00166EA2" w:rsidRDefault="00A91E8F" w:rsidP="00A91E8F">
      <w:pPr>
        <w:pStyle w:val="BodyText"/>
        <w:spacing w:before="120"/>
        <w:ind w:left="1134" w:firstLine="1"/>
        <w:rPr>
          <w:rFonts w:ascii="Arial Narrow" w:hAnsi="Arial Narrow"/>
          <w:color w:val="FF0000"/>
          <w:sz w:val="22"/>
          <w:szCs w:val="22"/>
        </w:rPr>
      </w:pPr>
      <w:r w:rsidRPr="00A91E8F">
        <w:rPr>
          <w:sz w:val="20"/>
          <w:szCs w:val="20"/>
        </w:rPr>
        <w:t>„</w:t>
      </w:r>
      <w:r w:rsidRPr="00A91E8F">
        <w:rPr>
          <w:rFonts w:ascii="Arial Narrow" w:hAnsi="Arial Narrow"/>
          <w:color w:val="FF0000"/>
          <w:sz w:val="22"/>
          <w:szCs w:val="22"/>
        </w:rPr>
        <w:t xml:space="preserve">Plochy Z172a, </w:t>
      </w:r>
      <w:r w:rsidRPr="00166EA2">
        <w:rPr>
          <w:rFonts w:ascii="Arial Narrow" w:hAnsi="Arial Narrow"/>
          <w:color w:val="FF0000"/>
          <w:sz w:val="22"/>
          <w:szCs w:val="22"/>
        </w:rPr>
        <w:t>Z172b a Z172c – podmínkou využití je realizace obslužné komunikace v ploše Z186, protierozního opatření v plochách Z189 a Z190 a navržených přeložek VN vedení.</w:t>
      </w:r>
    </w:p>
    <w:p w14:paraId="7BAE9381" w14:textId="745B0A4D" w:rsidR="00A91E8F" w:rsidRPr="00166EA2" w:rsidRDefault="00A91E8F" w:rsidP="00A91E8F">
      <w:pPr>
        <w:spacing w:before="120" w:after="120" w:line="240" w:lineRule="auto"/>
        <w:ind w:left="1134"/>
        <w:rPr>
          <w:rFonts w:ascii="Arial Narrow" w:hAnsi="Arial Narrow"/>
        </w:rPr>
      </w:pPr>
      <w:r w:rsidRPr="00166EA2">
        <w:rPr>
          <w:rFonts w:ascii="Arial Narrow" w:eastAsia="Calibri" w:hAnsi="Arial Narrow"/>
          <w:color w:val="FF0000"/>
          <w:lang w:eastAsia="en-US"/>
        </w:rPr>
        <w:t>Plochy Z274, Z275, Z276, Z277, Z278, Z279, Z280 a Z281- podmínkou využití je realizace protierozního opatření v ploše K368</w:t>
      </w:r>
      <w:r w:rsidRPr="00166EA2">
        <w:rPr>
          <w:rFonts w:eastAsia="Calibri"/>
          <w:sz w:val="20"/>
          <w:szCs w:val="20"/>
          <w:lang w:eastAsia="en-US"/>
        </w:rPr>
        <w:t>.“</w:t>
      </w:r>
    </w:p>
    <w:p w14:paraId="4B38CB6E" w14:textId="0C2E0E56" w:rsidR="00A91E8F" w:rsidRPr="00166EA2" w:rsidRDefault="00A91E8F" w:rsidP="00F8407E">
      <w:pPr>
        <w:pStyle w:val="ListParagraph"/>
        <w:numPr>
          <w:ilvl w:val="0"/>
          <w:numId w:val="62"/>
        </w:numPr>
        <w:spacing w:before="120" w:after="120" w:line="240" w:lineRule="auto"/>
        <w:ind w:left="1134" w:hanging="425"/>
        <w:rPr>
          <w:rFonts w:ascii="Arial Narrow" w:hAnsi="Arial Narrow"/>
        </w:rPr>
      </w:pPr>
      <w:r w:rsidRPr="00166EA2">
        <w:rPr>
          <w:rFonts w:ascii="Arial Narrow" w:hAnsi="Arial Narrow"/>
        </w:rPr>
        <w:t xml:space="preserve">v části Plochy smíšené obytné – městské – </w:t>
      </w:r>
      <w:proofErr w:type="gramStart"/>
      <w:r w:rsidRPr="00166EA2">
        <w:rPr>
          <w:rFonts w:ascii="Arial Narrow" w:hAnsi="Arial Narrow"/>
        </w:rPr>
        <w:t>SM,:</w:t>
      </w:r>
      <w:proofErr w:type="gramEnd"/>
    </w:p>
    <w:p w14:paraId="732E9F37" w14:textId="1319FD22" w:rsidR="00A91E8F" w:rsidRPr="00166EA2" w:rsidRDefault="00166EA2" w:rsidP="00166EA2">
      <w:pPr>
        <w:pStyle w:val="ListParagraph"/>
        <w:tabs>
          <w:tab w:val="left" w:pos="1701"/>
        </w:tabs>
        <w:spacing w:before="120" w:after="120" w:line="240" w:lineRule="auto"/>
        <w:ind w:left="1134"/>
        <w:rPr>
          <w:rFonts w:ascii="Arial Narrow" w:hAnsi="Arial Narrow"/>
        </w:rPr>
      </w:pPr>
      <w:proofErr w:type="gramStart"/>
      <w:r w:rsidRPr="00166EA2">
        <w:rPr>
          <w:rFonts w:ascii="Arial Narrow" w:hAnsi="Arial Narrow"/>
        </w:rPr>
        <w:t>c.1)</w:t>
      </w:r>
      <w:r w:rsidRPr="00166EA2">
        <w:rPr>
          <w:rFonts w:ascii="Arial Narrow" w:hAnsi="Arial Narrow"/>
        </w:rPr>
        <w:tab/>
      </w:r>
      <w:r w:rsidR="00A91E8F" w:rsidRPr="00166EA2">
        <w:rPr>
          <w:rFonts w:ascii="Arial Narrow" w:hAnsi="Arial Narrow"/>
        </w:rPr>
        <w:t>v hlavním</w:t>
      </w:r>
      <w:proofErr w:type="gramEnd"/>
      <w:r w:rsidR="00A91E8F" w:rsidRPr="00166EA2">
        <w:rPr>
          <w:rFonts w:ascii="Arial Narrow" w:hAnsi="Arial Narrow"/>
        </w:rPr>
        <w:t xml:space="preserve"> využití se doplňuje položka „</w:t>
      </w:r>
      <w:r w:rsidR="00A91E8F" w:rsidRPr="00166EA2">
        <w:rPr>
          <w:rFonts w:ascii="Arial Narrow" w:hAnsi="Arial Narrow"/>
          <w:color w:val="FF0000"/>
        </w:rPr>
        <w:t>bytové domy</w:t>
      </w:r>
      <w:r w:rsidR="00A91E8F" w:rsidRPr="00166EA2">
        <w:rPr>
          <w:rFonts w:ascii="Arial Narrow" w:hAnsi="Arial Narrow"/>
        </w:rPr>
        <w:t>“,</w:t>
      </w:r>
    </w:p>
    <w:p w14:paraId="3FB7B649" w14:textId="3291B398" w:rsidR="00A91E8F" w:rsidRPr="00166EA2" w:rsidRDefault="00166EA2" w:rsidP="00166EA2">
      <w:pPr>
        <w:pStyle w:val="ListParagraph"/>
        <w:tabs>
          <w:tab w:val="left" w:pos="1701"/>
        </w:tabs>
        <w:spacing w:before="120" w:after="120" w:line="240" w:lineRule="auto"/>
        <w:ind w:left="1701" w:hanging="567"/>
        <w:rPr>
          <w:rFonts w:ascii="Arial Narrow" w:hAnsi="Arial Narrow"/>
        </w:rPr>
      </w:pPr>
      <w:r w:rsidRPr="00166EA2">
        <w:rPr>
          <w:rFonts w:ascii="Arial Narrow" w:hAnsi="Arial Narrow"/>
        </w:rPr>
        <w:t>c.2)</w:t>
      </w:r>
      <w:r w:rsidRPr="00166EA2">
        <w:rPr>
          <w:rFonts w:ascii="Arial Narrow" w:hAnsi="Arial Narrow"/>
        </w:rPr>
        <w:tab/>
      </w:r>
      <w:r w:rsidR="00A91E8F" w:rsidRPr="00166EA2">
        <w:rPr>
          <w:rFonts w:ascii="Arial Narrow" w:hAnsi="Arial Narrow"/>
        </w:rPr>
        <w:t>v podmíněně přípustném využití se doplňuje položka „</w:t>
      </w:r>
      <w:r w:rsidR="00A91E8F" w:rsidRPr="00166EA2">
        <w:rPr>
          <w:rFonts w:ascii="Arial Narrow" w:hAnsi="Arial Narrow"/>
          <w:color w:val="FF0000"/>
        </w:rPr>
        <w:t xml:space="preserve">bydlení při prokázání splnění limitů </w:t>
      </w:r>
      <w:proofErr w:type="gramStart"/>
      <w:r w:rsidR="00A91E8F" w:rsidRPr="00166EA2">
        <w:rPr>
          <w:rFonts w:ascii="Arial Narrow" w:hAnsi="Arial Narrow"/>
          <w:color w:val="FF0000"/>
        </w:rPr>
        <w:t>hluku</w:t>
      </w:r>
      <w:r w:rsidR="00A91E8F" w:rsidRPr="00166EA2">
        <w:rPr>
          <w:rFonts w:ascii="Arial Narrow" w:hAnsi="Arial Narrow"/>
        </w:rPr>
        <w:t>“ ,</w:t>
      </w:r>
      <w:proofErr w:type="gramEnd"/>
    </w:p>
    <w:p w14:paraId="3F5F2093" w14:textId="6710C10A" w:rsidR="00A91E8F" w:rsidRPr="00166EA2" w:rsidRDefault="00166EA2" w:rsidP="00166EA2">
      <w:pPr>
        <w:pStyle w:val="ListParagraph"/>
        <w:tabs>
          <w:tab w:val="left" w:pos="1701"/>
        </w:tabs>
        <w:spacing w:before="120" w:after="120" w:line="240" w:lineRule="auto"/>
        <w:ind w:left="1701" w:hanging="567"/>
        <w:rPr>
          <w:rFonts w:ascii="Arial Narrow" w:hAnsi="Arial Narrow"/>
        </w:rPr>
      </w:pPr>
      <w:proofErr w:type="gramStart"/>
      <w:r w:rsidRPr="00166EA2">
        <w:rPr>
          <w:rFonts w:ascii="Arial Narrow" w:hAnsi="Arial Narrow"/>
        </w:rPr>
        <w:t>c.3)</w:t>
      </w:r>
      <w:r w:rsidRPr="00166EA2">
        <w:rPr>
          <w:rFonts w:ascii="Arial Narrow" w:hAnsi="Arial Narrow"/>
        </w:rPr>
        <w:tab/>
      </w:r>
      <w:r w:rsidR="00A91E8F" w:rsidRPr="00166EA2">
        <w:rPr>
          <w:rFonts w:ascii="Arial Narrow" w:hAnsi="Arial Narrow"/>
        </w:rPr>
        <w:t>v podmíněně</w:t>
      </w:r>
      <w:proofErr w:type="gramEnd"/>
      <w:r w:rsidR="00A91E8F" w:rsidRPr="00166EA2">
        <w:rPr>
          <w:rFonts w:ascii="Arial Narrow" w:hAnsi="Arial Narrow"/>
        </w:rPr>
        <w:t xml:space="preserve"> přípustném využití se doplňuje text ve znění: „</w:t>
      </w:r>
      <w:r w:rsidR="00A91E8F" w:rsidRPr="00166EA2">
        <w:rPr>
          <w:rFonts w:ascii="Arial Narrow" w:hAnsi="Arial Narrow"/>
          <w:color w:val="FF0000"/>
        </w:rPr>
        <w:t>Plocha Z175 – podmínkou využití je realizace protierozního opatření v ploše Z189“</w:t>
      </w:r>
      <w:r w:rsidR="00A91E8F" w:rsidRPr="00166EA2">
        <w:rPr>
          <w:rFonts w:ascii="Arial Narrow" w:hAnsi="Arial Narrow"/>
        </w:rPr>
        <w:t>,</w:t>
      </w:r>
    </w:p>
    <w:p w14:paraId="7E1C71A2" w14:textId="596CFE53" w:rsidR="00A91E8F" w:rsidRPr="00166EA2" w:rsidRDefault="00A91E8F" w:rsidP="00F8407E">
      <w:pPr>
        <w:pStyle w:val="ListParagraph"/>
        <w:numPr>
          <w:ilvl w:val="0"/>
          <w:numId w:val="62"/>
        </w:numPr>
        <w:spacing w:before="120" w:after="120" w:line="240" w:lineRule="auto"/>
        <w:ind w:left="1134" w:hanging="425"/>
        <w:rPr>
          <w:rFonts w:ascii="Arial Narrow" w:hAnsi="Arial Narrow"/>
        </w:rPr>
      </w:pPr>
      <w:r w:rsidRPr="00166EA2">
        <w:rPr>
          <w:rFonts w:ascii="Arial Narrow" w:hAnsi="Arial Narrow"/>
        </w:rPr>
        <w:t>v části Plochy občanského vybavení – komerční zařízení plošně rozsáhlá – OK:</w:t>
      </w:r>
    </w:p>
    <w:p w14:paraId="4565AEC9" w14:textId="1AA25CED" w:rsidR="00A91E8F" w:rsidRPr="00166EA2" w:rsidRDefault="00A91E8F" w:rsidP="00166EA2">
      <w:pPr>
        <w:pStyle w:val="ListParagraph"/>
        <w:numPr>
          <w:ilvl w:val="1"/>
          <w:numId w:val="52"/>
        </w:numPr>
        <w:spacing w:before="120" w:after="120" w:line="240" w:lineRule="auto"/>
        <w:ind w:left="1701" w:hanging="567"/>
        <w:rPr>
          <w:rFonts w:ascii="Arial Narrow" w:hAnsi="Arial Narrow"/>
        </w:rPr>
      </w:pPr>
      <w:r w:rsidRPr="00166EA2">
        <w:rPr>
          <w:rFonts w:ascii="Arial Narrow" w:hAnsi="Arial Narrow"/>
        </w:rPr>
        <w:t>v podmíněně přípustném využití se doplňuje položka „</w:t>
      </w:r>
      <w:r w:rsidRPr="00166EA2">
        <w:rPr>
          <w:rFonts w:ascii="Arial Narrow" w:hAnsi="Arial Narrow"/>
          <w:color w:val="FF0000"/>
        </w:rPr>
        <w:t>služební byty</w:t>
      </w:r>
      <w:r w:rsidRPr="00166EA2">
        <w:rPr>
          <w:rFonts w:ascii="Arial Narrow" w:hAnsi="Arial Narrow"/>
        </w:rPr>
        <w:t>“,</w:t>
      </w:r>
    </w:p>
    <w:p w14:paraId="0E7B55B3" w14:textId="6B7EF8B4" w:rsidR="00A91E8F" w:rsidRPr="00166EA2" w:rsidRDefault="00A91E8F" w:rsidP="00166EA2">
      <w:pPr>
        <w:pStyle w:val="ListParagraph"/>
        <w:numPr>
          <w:ilvl w:val="1"/>
          <w:numId w:val="52"/>
        </w:numPr>
        <w:spacing w:before="120" w:after="120" w:line="240" w:lineRule="auto"/>
        <w:ind w:left="1701" w:hanging="567"/>
        <w:rPr>
          <w:rFonts w:ascii="Arial Narrow" w:hAnsi="Arial Narrow"/>
        </w:rPr>
      </w:pPr>
      <w:r w:rsidRPr="00166EA2">
        <w:rPr>
          <w:rFonts w:ascii="Arial Narrow" w:hAnsi="Arial Narrow"/>
        </w:rPr>
        <w:t>v podmíněně přípustném využití se doplňuje text ve znění: „</w:t>
      </w:r>
      <w:r w:rsidRPr="00166EA2">
        <w:rPr>
          <w:rFonts w:ascii="Arial Narrow" w:hAnsi="Arial Narrow"/>
          <w:color w:val="FF0000"/>
        </w:rPr>
        <w:t>Plocha Z284 – expoziční prostory jako doprovodné využití, související s hlavním nebo přípustným využitím</w:t>
      </w:r>
      <w:r w:rsidRPr="00166EA2">
        <w:rPr>
          <w:rFonts w:ascii="Arial Narrow" w:hAnsi="Arial Narrow"/>
        </w:rPr>
        <w:t>“,</w:t>
      </w:r>
    </w:p>
    <w:p w14:paraId="66D1840D" w14:textId="14B370A3" w:rsidR="00A91E8F" w:rsidRPr="00042848" w:rsidRDefault="00A91E8F" w:rsidP="00166EA2">
      <w:pPr>
        <w:pStyle w:val="ListParagraph"/>
        <w:numPr>
          <w:ilvl w:val="1"/>
          <w:numId w:val="52"/>
        </w:numPr>
        <w:spacing w:before="120" w:after="120" w:line="240" w:lineRule="auto"/>
        <w:ind w:left="1701" w:hanging="567"/>
        <w:rPr>
          <w:rFonts w:ascii="Arial Narrow" w:hAnsi="Arial Narrow"/>
        </w:rPr>
      </w:pPr>
      <w:r w:rsidRPr="00166EA2">
        <w:rPr>
          <w:rFonts w:ascii="Arial Narrow" w:hAnsi="Arial Narrow"/>
        </w:rPr>
        <w:t>v </w:t>
      </w:r>
      <w:r w:rsidRPr="00042848">
        <w:rPr>
          <w:rFonts w:ascii="Arial Narrow" w:hAnsi="Arial Narrow"/>
        </w:rPr>
        <w:t>nepřípustném využití se za slova „stavby pro bydlení“ doplňuj</w:t>
      </w:r>
      <w:r w:rsidR="00042848" w:rsidRPr="00042848">
        <w:rPr>
          <w:rFonts w:ascii="Arial Narrow" w:hAnsi="Arial Narrow"/>
        </w:rPr>
        <w:t>í slova</w:t>
      </w:r>
      <w:r w:rsidRPr="00042848">
        <w:rPr>
          <w:rFonts w:ascii="Arial Narrow" w:hAnsi="Arial Narrow"/>
        </w:rPr>
        <w:t xml:space="preserve"> „</w:t>
      </w:r>
      <w:r w:rsidRPr="00042848">
        <w:rPr>
          <w:rFonts w:ascii="Arial Narrow" w:hAnsi="Arial Narrow"/>
          <w:color w:val="FF0000"/>
        </w:rPr>
        <w:t>s výjimkou služebních bytů</w:t>
      </w:r>
      <w:r w:rsidRPr="00042848">
        <w:rPr>
          <w:rFonts w:ascii="Arial Narrow" w:hAnsi="Arial Narrow"/>
        </w:rPr>
        <w:t>“,</w:t>
      </w:r>
    </w:p>
    <w:p w14:paraId="49AC3BAF" w14:textId="77777777" w:rsidR="00042848" w:rsidRPr="00042848" w:rsidRDefault="00042848" w:rsidP="00F8407E">
      <w:pPr>
        <w:pStyle w:val="ListParagraph"/>
        <w:numPr>
          <w:ilvl w:val="0"/>
          <w:numId w:val="62"/>
        </w:numPr>
        <w:spacing w:before="120" w:after="120" w:line="240" w:lineRule="auto"/>
        <w:ind w:left="1134" w:hanging="425"/>
        <w:rPr>
          <w:rFonts w:ascii="Arial Narrow" w:hAnsi="Arial Narrow"/>
        </w:rPr>
      </w:pPr>
      <w:r w:rsidRPr="00042848">
        <w:rPr>
          <w:rFonts w:ascii="Arial Narrow" w:hAnsi="Arial Narrow"/>
        </w:rPr>
        <w:t>v části Plochy smíšené výrobní – VS:</w:t>
      </w:r>
    </w:p>
    <w:p w14:paraId="08CA859C" w14:textId="1C92F9C1" w:rsidR="00166EA2" w:rsidRPr="00042848" w:rsidRDefault="00042848" w:rsidP="00042848">
      <w:pPr>
        <w:pStyle w:val="ListParagraph"/>
        <w:numPr>
          <w:ilvl w:val="1"/>
          <w:numId w:val="27"/>
        </w:numPr>
        <w:spacing w:before="120" w:after="120" w:line="240" w:lineRule="auto"/>
        <w:ind w:left="1701" w:hanging="567"/>
        <w:rPr>
          <w:rFonts w:ascii="Arial Narrow" w:hAnsi="Arial Narrow"/>
        </w:rPr>
      </w:pPr>
      <w:r w:rsidRPr="00042848">
        <w:rPr>
          <w:rFonts w:ascii="Arial Narrow" w:hAnsi="Arial Narrow"/>
        </w:rPr>
        <w:t>v názvu ploch se doplňuje „</w:t>
      </w:r>
      <w:r w:rsidRPr="00042848">
        <w:rPr>
          <w:rFonts w:ascii="Arial Narrow" w:hAnsi="Arial Narrow"/>
          <w:color w:val="FF0000"/>
        </w:rPr>
        <w:t>VS2</w:t>
      </w:r>
      <w:r w:rsidRPr="00042848">
        <w:rPr>
          <w:rFonts w:ascii="Arial Narrow" w:hAnsi="Arial Narrow"/>
        </w:rPr>
        <w:t>“</w:t>
      </w:r>
      <w:r>
        <w:rPr>
          <w:rFonts w:ascii="Arial Narrow" w:hAnsi="Arial Narrow"/>
        </w:rPr>
        <w:t>,</w:t>
      </w:r>
    </w:p>
    <w:p w14:paraId="706A76A6" w14:textId="12CD9D3F" w:rsidR="00042848" w:rsidRPr="00042848" w:rsidRDefault="00042848" w:rsidP="00042848">
      <w:pPr>
        <w:pStyle w:val="ListParagraph"/>
        <w:numPr>
          <w:ilvl w:val="1"/>
          <w:numId w:val="27"/>
        </w:numPr>
        <w:spacing w:before="120" w:after="120" w:line="240" w:lineRule="auto"/>
        <w:ind w:left="1701" w:hanging="567"/>
        <w:rPr>
          <w:rFonts w:ascii="Arial Narrow" w:hAnsi="Arial Narrow"/>
        </w:rPr>
      </w:pPr>
      <w:r w:rsidRPr="00042848">
        <w:rPr>
          <w:rFonts w:ascii="Arial Narrow" w:hAnsi="Arial Narrow"/>
        </w:rPr>
        <w:t>v přípustném využití se doplňuje položka ve znění: „</w:t>
      </w:r>
      <w:r w:rsidRPr="00565609">
        <w:rPr>
          <w:rFonts w:ascii="Arial Narrow" w:hAnsi="Arial Narrow"/>
          <w:color w:val="FF0000"/>
        </w:rPr>
        <w:t>z</w:t>
      </w:r>
      <w:r w:rsidRPr="00042848">
        <w:rPr>
          <w:rFonts w:ascii="Arial Narrow" w:hAnsi="Arial Narrow"/>
          <w:color w:val="FF0000"/>
        </w:rPr>
        <w:t>ařízení pro materiálové využití biologického odpadu (kompostárny)</w:t>
      </w:r>
      <w:r w:rsidRPr="00042848">
        <w:rPr>
          <w:rFonts w:ascii="Arial Narrow" w:hAnsi="Arial Narrow"/>
        </w:rPr>
        <w:t>“,</w:t>
      </w:r>
    </w:p>
    <w:p w14:paraId="18073C1E" w14:textId="2C14AB71" w:rsidR="00042848" w:rsidRPr="00042848" w:rsidRDefault="00042848" w:rsidP="00F8407E">
      <w:pPr>
        <w:pStyle w:val="ListParagraph"/>
        <w:numPr>
          <w:ilvl w:val="0"/>
          <w:numId w:val="62"/>
        </w:numPr>
        <w:spacing w:before="120" w:after="120" w:line="240" w:lineRule="auto"/>
        <w:ind w:left="1134" w:hanging="425"/>
        <w:rPr>
          <w:rFonts w:ascii="Arial Narrow" w:hAnsi="Arial Narrow"/>
        </w:rPr>
      </w:pPr>
      <w:r w:rsidRPr="00042848">
        <w:rPr>
          <w:rFonts w:ascii="Arial Narrow" w:hAnsi="Arial Narrow"/>
        </w:rPr>
        <w:t>v části Plochy výroby a skladování – zemědělská výroba – VZ, v přípustném využití se vkládá položka ve znění „</w:t>
      </w:r>
      <w:r w:rsidRPr="00042848">
        <w:rPr>
          <w:rFonts w:ascii="Arial Narrow" w:hAnsi="Arial Narrow"/>
          <w:color w:val="FF0000"/>
        </w:rPr>
        <w:t>bydlení bezprostředně související s provozováním zemědělské výroby (farma, hospodářský statek)</w:t>
      </w:r>
      <w:r w:rsidRPr="00042848">
        <w:rPr>
          <w:rFonts w:ascii="Arial Narrow" w:hAnsi="Arial Narrow"/>
        </w:rPr>
        <w:t>“,</w:t>
      </w:r>
    </w:p>
    <w:p w14:paraId="3001E1AC" w14:textId="3969603F" w:rsidR="00042848" w:rsidRPr="00042848" w:rsidRDefault="00042848" w:rsidP="00F8407E">
      <w:pPr>
        <w:pStyle w:val="ListParagraph"/>
        <w:numPr>
          <w:ilvl w:val="0"/>
          <w:numId w:val="62"/>
        </w:numPr>
        <w:spacing w:before="120" w:after="120" w:line="240" w:lineRule="auto"/>
        <w:ind w:left="1134" w:hanging="425"/>
        <w:rPr>
          <w:rFonts w:ascii="Arial Narrow" w:hAnsi="Arial Narrow"/>
        </w:rPr>
      </w:pPr>
      <w:r w:rsidRPr="00042848">
        <w:rPr>
          <w:rFonts w:ascii="Arial Narrow" w:hAnsi="Arial Narrow"/>
        </w:rPr>
        <w:t>v části Plochy rekreace – pro rodinnou rekreaci – RI se název ploch mění na „</w:t>
      </w:r>
      <w:r w:rsidRPr="00042848">
        <w:rPr>
          <w:rFonts w:ascii="Arial Narrow" w:hAnsi="Arial Narrow"/>
          <w:color w:val="FF0000"/>
        </w:rPr>
        <w:t>Plochy rekreace – plochy staveb pro rodinnou rekreaci – RI</w:t>
      </w:r>
      <w:r w:rsidRPr="00042848">
        <w:rPr>
          <w:rFonts w:ascii="Arial Narrow" w:hAnsi="Arial Narrow"/>
        </w:rPr>
        <w:t>“,</w:t>
      </w:r>
    </w:p>
    <w:p w14:paraId="0A0A171C" w14:textId="56AF4842" w:rsidR="00042848" w:rsidRPr="00042848" w:rsidRDefault="00042848" w:rsidP="00F8407E">
      <w:pPr>
        <w:pStyle w:val="ListParagraph"/>
        <w:numPr>
          <w:ilvl w:val="0"/>
          <w:numId w:val="62"/>
        </w:numPr>
        <w:spacing w:before="120" w:after="120" w:line="240" w:lineRule="auto"/>
        <w:ind w:left="1134" w:hanging="425"/>
        <w:rPr>
          <w:rFonts w:ascii="Arial Narrow" w:hAnsi="Arial Narrow"/>
        </w:rPr>
      </w:pPr>
      <w:r w:rsidRPr="00042848">
        <w:rPr>
          <w:rFonts w:ascii="Arial Narrow" w:hAnsi="Arial Narrow"/>
        </w:rPr>
        <w:t xml:space="preserve">část </w:t>
      </w:r>
      <w:r w:rsidRPr="00042848">
        <w:rPr>
          <w:rFonts w:ascii="Arial Narrow" w:hAnsi="Arial Narrow"/>
          <w:i/>
        </w:rPr>
        <w:t>Plochy rekreace – pro hromadnou rekreaci – RH</w:t>
      </w:r>
      <w:r w:rsidRPr="00042848">
        <w:rPr>
          <w:rFonts w:ascii="Arial Narrow" w:hAnsi="Arial Narrow"/>
        </w:rPr>
        <w:t xml:space="preserve"> včetně hlavního, přípustného, podmíněně přípustného a nepřípustného využití se zrušuje,</w:t>
      </w:r>
    </w:p>
    <w:p w14:paraId="384553DE" w14:textId="298671D1" w:rsidR="00042848" w:rsidRPr="00042848" w:rsidRDefault="00042848" w:rsidP="00F8407E">
      <w:pPr>
        <w:pStyle w:val="ListParagraph"/>
        <w:numPr>
          <w:ilvl w:val="0"/>
          <w:numId w:val="62"/>
        </w:numPr>
        <w:spacing w:before="120" w:after="120" w:line="240" w:lineRule="auto"/>
        <w:ind w:left="1134" w:hanging="425"/>
        <w:rPr>
          <w:rFonts w:ascii="Arial Narrow" w:hAnsi="Arial Narrow"/>
        </w:rPr>
      </w:pPr>
      <w:r w:rsidRPr="00042848">
        <w:rPr>
          <w:rFonts w:ascii="Arial Narrow" w:hAnsi="Arial Narrow"/>
        </w:rPr>
        <w:t>za část Plochy rekreace – plochy staveb pro rodinnou rekreaci – RI se vkládá text ve znění:</w:t>
      </w:r>
    </w:p>
    <w:p w14:paraId="33BA6DEE" w14:textId="0D221D86" w:rsidR="00042848" w:rsidRPr="00042848" w:rsidRDefault="00042848" w:rsidP="00042848">
      <w:pPr>
        <w:pStyle w:val="BodyText"/>
        <w:spacing w:before="120"/>
        <w:ind w:left="1134"/>
        <w:rPr>
          <w:rFonts w:ascii="Arial Narrow" w:hAnsi="Arial Narrow"/>
          <w:b/>
          <w:bCs/>
          <w:color w:val="FF0000"/>
          <w:sz w:val="22"/>
          <w:szCs w:val="22"/>
        </w:rPr>
      </w:pPr>
      <w:r w:rsidRPr="00042848">
        <w:rPr>
          <w:rFonts w:ascii="Arial Narrow" w:hAnsi="Arial Narrow"/>
          <w:b/>
          <w:bCs/>
          <w:sz w:val="22"/>
          <w:szCs w:val="22"/>
        </w:rPr>
        <w:t>„</w:t>
      </w:r>
      <w:r w:rsidRPr="00042848">
        <w:rPr>
          <w:rFonts w:ascii="Arial Narrow" w:hAnsi="Arial Narrow"/>
          <w:b/>
          <w:bCs/>
          <w:color w:val="FF0000"/>
          <w:sz w:val="22"/>
          <w:szCs w:val="22"/>
        </w:rPr>
        <w:t>Plochy rekreace – rekreace na plochách přírodního charakteru – RN</w:t>
      </w:r>
    </w:p>
    <w:p w14:paraId="12180D0B" w14:textId="77777777" w:rsidR="00042848" w:rsidRPr="00042848" w:rsidRDefault="00042848" w:rsidP="00042848">
      <w:pPr>
        <w:pStyle w:val="BodyText"/>
        <w:spacing w:before="120"/>
        <w:ind w:left="1134"/>
        <w:rPr>
          <w:rFonts w:ascii="Arial Narrow" w:hAnsi="Arial Narrow"/>
          <w:bCs/>
          <w:color w:val="FF0000"/>
          <w:sz w:val="22"/>
          <w:szCs w:val="22"/>
        </w:rPr>
      </w:pPr>
      <w:r w:rsidRPr="00042848">
        <w:rPr>
          <w:rFonts w:ascii="Arial Narrow" w:hAnsi="Arial Narrow"/>
          <w:bCs/>
          <w:color w:val="FF0000"/>
          <w:sz w:val="22"/>
          <w:szCs w:val="22"/>
        </w:rPr>
        <w:t>(1)</w:t>
      </w:r>
      <w:r w:rsidRPr="00042848">
        <w:rPr>
          <w:rFonts w:ascii="Arial Narrow" w:hAnsi="Arial Narrow"/>
          <w:bCs/>
          <w:color w:val="FF0000"/>
          <w:sz w:val="22"/>
          <w:szCs w:val="22"/>
        </w:rPr>
        <w:tab/>
        <w:t xml:space="preserve">Hlavní využití: </w:t>
      </w:r>
      <w:r w:rsidRPr="00042848">
        <w:rPr>
          <w:rStyle w:val="NvrhP-text"/>
          <w:color w:val="FF0000"/>
          <w:sz w:val="22"/>
          <w:szCs w:val="22"/>
        </w:rPr>
        <w:t>rekreační areály bez staveb trvalého charakteru (autokemp, kemp, veřejné tábořiště, přírodní koupaliště, rekreační lesopark) a službami spojenými s ubytováním a rekreací (např. půjčovny sportovního vybavení apod.).</w:t>
      </w:r>
    </w:p>
    <w:p w14:paraId="3FB920B5" w14:textId="77777777" w:rsidR="00042848" w:rsidRPr="00042848" w:rsidRDefault="00042848" w:rsidP="00042848">
      <w:pPr>
        <w:pStyle w:val="BodyText"/>
        <w:spacing w:before="120"/>
        <w:ind w:left="1134"/>
        <w:rPr>
          <w:rFonts w:ascii="Arial Narrow" w:hAnsi="Arial Narrow"/>
          <w:bCs/>
          <w:color w:val="FF0000"/>
          <w:sz w:val="22"/>
          <w:szCs w:val="22"/>
        </w:rPr>
      </w:pPr>
      <w:r w:rsidRPr="00042848">
        <w:rPr>
          <w:rFonts w:ascii="Arial Narrow" w:hAnsi="Arial Narrow"/>
          <w:bCs/>
          <w:color w:val="FF0000"/>
          <w:sz w:val="22"/>
          <w:szCs w:val="22"/>
        </w:rPr>
        <w:t>(2)</w:t>
      </w:r>
      <w:r w:rsidRPr="00042848">
        <w:rPr>
          <w:rFonts w:ascii="Arial Narrow" w:hAnsi="Arial Narrow"/>
          <w:bCs/>
          <w:color w:val="FF0000"/>
          <w:sz w:val="22"/>
          <w:szCs w:val="22"/>
        </w:rPr>
        <w:tab/>
        <w:t xml:space="preserve">Přípustné využití: </w:t>
      </w:r>
      <w:r w:rsidRPr="00042848">
        <w:rPr>
          <w:rStyle w:val="NvrhP-text"/>
          <w:color w:val="FF0000"/>
          <w:sz w:val="22"/>
          <w:szCs w:val="22"/>
        </w:rPr>
        <w:t>veřejná prostranství včetně zeleně, mobiliáře a drobných staveb; místní a účelové komunikace zajišťující obsluhu pozemků a prostupnost území; nezbytná vedení a zařízení technické infrastruktury.</w:t>
      </w:r>
    </w:p>
    <w:p w14:paraId="3C28A50F" w14:textId="77777777" w:rsidR="00042848" w:rsidRPr="00042848" w:rsidRDefault="00042848" w:rsidP="00042848">
      <w:pPr>
        <w:pStyle w:val="BodyText"/>
        <w:spacing w:before="120"/>
        <w:ind w:left="1134"/>
        <w:rPr>
          <w:rFonts w:ascii="Arial Narrow" w:hAnsi="Arial Narrow"/>
          <w:bCs/>
          <w:color w:val="FF0000"/>
          <w:sz w:val="22"/>
          <w:szCs w:val="22"/>
        </w:rPr>
      </w:pPr>
      <w:r w:rsidRPr="00042848">
        <w:rPr>
          <w:rFonts w:ascii="Arial Narrow" w:hAnsi="Arial Narrow"/>
          <w:bCs/>
          <w:color w:val="FF0000"/>
          <w:sz w:val="22"/>
          <w:szCs w:val="22"/>
        </w:rPr>
        <w:t>(3)</w:t>
      </w:r>
      <w:r w:rsidRPr="00042848">
        <w:rPr>
          <w:rFonts w:ascii="Arial Narrow" w:hAnsi="Arial Narrow"/>
          <w:bCs/>
          <w:color w:val="FF0000"/>
          <w:sz w:val="22"/>
          <w:szCs w:val="22"/>
        </w:rPr>
        <w:tab/>
        <w:t xml:space="preserve">Podmíněně přípustné: </w:t>
      </w:r>
      <w:r w:rsidRPr="00042848">
        <w:rPr>
          <w:rStyle w:val="NvrhP-text"/>
          <w:color w:val="FF0000"/>
          <w:sz w:val="22"/>
          <w:szCs w:val="22"/>
        </w:rPr>
        <w:t>manipulační plochy a plochy pro parkování pouze v nezbytném rozsahu a pro potřeby uživatelů dané plochy.</w:t>
      </w:r>
    </w:p>
    <w:p w14:paraId="0FE2B18D" w14:textId="3910E704" w:rsidR="00CE4466" w:rsidRPr="00042848" w:rsidRDefault="00042848" w:rsidP="00042848">
      <w:pPr>
        <w:pStyle w:val="ListParagraph"/>
        <w:spacing w:before="120" w:after="120" w:line="240" w:lineRule="auto"/>
        <w:ind w:left="1134"/>
        <w:rPr>
          <w:rStyle w:val="NvrhP-text"/>
          <w:color w:val="FF0000"/>
        </w:rPr>
      </w:pPr>
      <w:r w:rsidRPr="00042848">
        <w:rPr>
          <w:rFonts w:ascii="Arial Narrow" w:hAnsi="Arial Narrow"/>
          <w:bCs/>
          <w:color w:val="FF0000"/>
        </w:rPr>
        <w:t>(4)</w:t>
      </w:r>
      <w:r w:rsidRPr="00042848">
        <w:rPr>
          <w:rFonts w:ascii="Arial Narrow" w:hAnsi="Arial Narrow"/>
          <w:bCs/>
          <w:color w:val="FF0000"/>
        </w:rPr>
        <w:tab/>
        <w:t xml:space="preserve">Nepřípustné využití: </w:t>
      </w:r>
      <w:r w:rsidRPr="00042848">
        <w:rPr>
          <w:rStyle w:val="NvrhP-text"/>
          <w:color w:val="FF0000"/>
        </w:rPr>
        <w:t xml:space="preserve">ubytovací zařízení (hotely, ubytovny, apod.); veškeré činnosti, které nejsou v souladu s hlavním, přípustným a podmíněně přípustným využitím; všechny činnosti, zařízení a </w:t>
      </w:r>
      <w:r w:rsidRPr="00042848">
        <w:rPr>
          <w:rStyle w:val="NvrhP-text"/>
          <w:color w:val="FF0000"/>
        </w:rPr>
        <w:lastRenderedPageBreak/>
        <w:t>stavby, jejichž negativní účinky na životní prostředí překračují limity stanovené příslušnými právními předpisy nad přípustnou míru.</w:t>
      </w:r>
      <w:r w:rsidRPr="00042848">
        <w:rPr>
          <w:rStyle w:val="NvrhP-text"/>
        </w:rPr>
        <w:t>“</w:t>
      </w:r>
    </w:p>
    <w:p w14:paraId="3C637A3C" w14:textId="586C7075" w:rsidR="002B5DEF" w:rsidRDefault="002B5DEF" w:rsidP="00BC4EC6">
      <w:pPr>
        <w:pStyle w:val="ListParagraph"/>
        <w:numPr>
          <w:ilvl w:val="0"/>
          <w:numId w:val="62"/>
        </w:numPr>
        <w:spacing w:before="120" w:after="120" w:line="240" w:lineRule="auto"/>
        <w:ind w:left="1134" w:hanging="425"/>
        <w:rPr>
          <w:rFonts w:ascii="Arial Narrow" w:hAnsi="Arial Narrow"/>
        </w:rPr>
      </w:pPr>
      <w:r>
        <w:rPr>
          <w:rFonts w:ascii="Arial Narrow" w:hAnsi="Arial Narrow"/>
        </w:rPr>
        <w:t>v části Plochy dopravní infrastruktury - silniční komunikace - DS, v přípustném využití se vkládá položka ve znění „</w:t>
      </w:r>
      <w:r w:rsidRPr="002B5DEF">
        <w:rPr>
          <w:rFonts w:ascii="Arial Narrow" w:hAnsi="Arial Narrow"/>
          <w:color w:val="FF0000"/>
        </w:rPr>
        <w:t>doplňková a doprovodná zeleň</w:t>
      </w:r>
      <w:r>
        <w:rPr>
          <w:rFonts w:ascii="Arial Narrow" w:hAnsi="Arial Narrow"/>
        </w:rPr>
        <w:t>“,</w:t>
      </w:r>
    </w:p>
    <w:p w14:paraId="3488E9AA" w14:textId="64120EB7" w:rsidR="00042848" w:rsidRPr="00042848" w:rsidRDefault="00042848" w:rsidP="00BC4EC6">
      <w:pPr>
        <w:pStyle w:val="ListParagraph"/>
        <w:numPr>
          <w:ilvl w:val="0"/>
          <w:numId w:val="62"/>
        </w:numPr>
        <w:spacing w:before="120" w:after="120" w:line="240" w:lineRule="auto"/>
        <w:ind w:left="1134" w:hanging="425"/>
        <w:rPr>
          <w:rFonts w:ascii="Arial Narrow" w:hAnsi="Arial Narrow"/>
        </w:rPr>
      </w:pPr>
      <w:r w:rsidRPr="00042848">
        <w:rPr>
          <w:rFonts w:ascii="Arial Narrow" w:hAnsi="Arial Narrow"/>
        </w:rPr>
        <w:t xml:space="preserve">za část Plochy </w:t>
      </w:r>
      <w:r>
        <w:rPr>
          <w:rFonts w:ascii="Arial Narrow" w:hAnsi="Arial Narrow"/>
        </w:rPr>
        <w:t>občanského vybavení – hřbitovy - OH</w:t>
      </w:r>
      <w:r w:rsidRPr="00042848">
        <w:rPr>
          <w:rFonts w:ascii="Arial Narrow" w:hAnsi="Arial Narrow"/>
        </w:rPr>
        <w:t xml:space="preserve"> se vkládá text ve znění:</w:t>
      </w:r>
    </w:p>
    <w:p w14:paraId="2CE32310" w14:textId="418552B5" w:rsidR="00042848" w:rsidRPr="00042848" w:rsidRDefault="00042848" w:rsidP="00042848">
      <w:pPr>
        <w:pStyle w:val="BodyText"/>
        <w:spacing w:before="120"/>
        <w:ind w:left="1134"/>
        <w:rPr>
          <w:rFonts w:ascii="Arial Narrow" w:hAnsi="Arial Narrow"/>
          <w:b/>
          <w:bCs/>
          <w:color w:val="FF0000"/>
          <w:sz w:val="22"/>
          <w:szCs w:val="22"/>
        </w:rPr>
      </w:pPr>
      <w:r w:rsidRPr="00042848">
        <w:rPr>
          <w:rFonts w:ascii="Arial Narrow" w:hAnsi="Arial Narrow"/>
          <w:b/>
          <w:bCs/>
          <w:sz w:val="22"/>
          <w:szCs w:val="22"/>
        </w:rPr>
        <w:t>„</w:t>
      </w:r>
      <w:r w:rsidRPr="00042848">
        <w:rPr>
          <w:rFonts w:ascii="Arial Narrow" w:hAnsi="Arial Narrow"/>
          <w:b/>
          <w:bCs/>
          <w:color w:val="FF0000"/>
          <w:sz w:val="22"/>
          <w:szCs w:val="22"/>
        </w:rPr>
        <w:t>Plochy veřejných prostranství – veřejná prostranství – PV</w:t>
      </w:r>
    </w:p>
    <w:p w14:paraId="20C4F89A" w14:textId="77777777" w:rsidR="00042848" w:rsidRPr="00042848" w:rsidRDefault="00042848" w:rsidP="00042848">
      <w:pPr>
        <w:pStyle w:val="BodyText"/>
        <w:spacing w:before="120"/>
        <w:ind w:left="1134"/>
        <w:rPr>
          <w:rFonts w:ascii="Arial Narrow" w:hAnsi="Arial Narrow"/>
          <w:color w:val="FF0000"/>
          <w:sz w:val="22"/>
          <w:szCs w:val="22"/>
        </w:rPr>
      </w:pPr>
      <w:r w:rsidRPr="00042848">
        <w:rPr>
          <w:rFonts w:ascii="Arial Narrow" w:hAnsi="Arial Narrow"/>
          <w:color w:val="FF0000"/>
          <w:sz w:val="22"/>
          <w:szCs w:val="22"/>
        </w:rPr>
        <w:t xml:space="preserve">(1) </w:t>
      </w:r>
      <w:r w:rsidRPr="00042848">
        <w:rPr>
          <w:rFonts w:ascii="Arial Narrow" w:hAnsi="Arial Narrow"/>
          <w:color w:val="FF0000"/>
          <w:sz w:val="22"/>
          <w:szCs w:val="22"/>
        </w:rPr>
        <w:tab/>
        <w:t xml:space="preserve">Hlavní využití:. </w:t>
      </w:r>
      <w:proofErr w:type="gramStart"/>
      <w:r w:rsidRPr="00042848">
        <w:rPr>
          <w:rStyle w:val="NvrhP-text"/>
          <w:color w:val="FF0000"/>
          <w:sz w:val="22"/>
          <w:szCs w:val="22"/>
        </w:rPr>
        <w:t>veřejně</w:t>
      </w:r>
      <w:proofErr w:type="gramEnd"/>
      <w:r w:rsidRPr="00042848">
        <w:rPr>
          <w:rStyle w:val="NvrhP-text"/>
          <w:color w:val="FF0000"/>
          <w:sz w:val="22"/>
          <w:szCs w:val="22"/>
        </w:rPr>
        <w:t xml:space="preserve"> přístupná prostranství, zejména náměstí, návsi, ulice, cyklostezky, stezky pro chodce a cyklisty, cesty v krajině a další veřejně přístupná prostranství.</w:t>
      </w:r>
    </w:p>
    <w:p w14:paraId="3F81F2FA" w14:textId="77777777" w:rsidR="00042848" w:rsidRPr="00042848" w:rsidRDefault="00042848" w:rsidP="00042848">
      <w:pPr>
        <w:pStyle w:val="BodyText"/>
        <w:spacing w:before="120"/>
        <w:ind w:left="1134"/>
        <w:rPr>
          <w:rFonts w:ascii="Arial Narrow" w:hAnsi="Arial Narrow"/>
          <w:color w:val="FF0000"/>
          <w:sz w:val="22"/>
          <w:szCs w:val="22"/>
        </w:rPr>
      </w:pPr>
      <w:r w:rsidRPr="00042848">
        <w:rPr>
          <w:rFonts w:ascii="Arial Narrow" w:hAnsi="Arial Narrow"/>
          <w:color w:val="FF0000"/>
          <w:sz w:val="22"/>
          <w:szCs w:val="22"/>
        </w:rPr>
        <w:t xml:space="preserve">(2) </w:t>
      </w:r>
      <w:r w:rsidRPr="00042848">
        <w:rPr>
          <w:rFonts w:ascii="Arial Narrow" w:hAnsi="Arial Narrow"/>
          <w:color w:val="FF0000"/>
          <w:sz w:val="22"/>
          <w:szCs w:val="22"/>
        </w:rPr>
        <w:tab/>
        <w:t xml:space="preserve">Přípustné využití: </w:t>
      </w:r>
      <w:r w:rsidRPr="00042848">
        <w:rPr>
          <w:rStyle w:val="NvrhP-text"/>
          <w:color w:val="FF0000"/>
          <w:sz w:val="22"/>
          <w:szCs w:val="22"/>
        </w:rPr>
        <w:t>plochy zeleně, místní komunikace III. a IV. třídy a účelové komunikace, komunikace pro pěší a cyklisty, parkoviště, autobusové zastávky, drobná architektura a mobiliář, nezbytná vedení a zařízení technické infrastruktury</w:t>
      </w:r>
      <w:r w:rsidRPr="00042848">
        <w:rPr>
          <w:rFonts w:ascii="Arial Narrow" w:hAnsi="Arial Narrow"/>
          <w:color w:val="FF0000"/>
          <w:sz w:val="22"/>
          <w:szCs w:val="22"/>
        </w:rPr>
        <w:t>.</w:t>
      </w:r>
    </w:p>
    <w:p w14:paraId="77534226" w14:textId="77777777" w:rsidR="00042848" w:rsidRPr="00042848" w:rsidRDefault="00042848" w:rsidP="00042848">
      <w:pPr>
        <w:pStyle w:val="BodyText"/>
        <w:spacing w:before="120"/>
        <w:ind w:left="1134"/>
        <w:rPr>
          <w:rFonts w:ascii="Arial Narrow" w:hAnsi="Arial Narrow"/>
          <w:color w:val="FF0000"/>
          <w:sz w:val="22"/>
          <w:szCs w:val="22"/>
        </w:rPr>
      </w:pPr>
      <w:r w:rsidRPr="00042848">
        <w:rPr>
          <w:rFonts w:ascii="Arial Narrow" w:hAnsi="Arial Narrow"/>
          <w:color w:val="FF0000"/>
          <w:sz w:val="22"/>
          <w:szCs w:val="22"/>
        </w:rPr>
        <w:t>(3)</w:t>
      </w:r>
      <w:r w:rsidRPr="00042848">
        <w:rPr>
          <w:rFonts w:ascii="Arial Narrow" w:hAnsi="Arial Narrow"/>
          <w:color w:val="FF0000"/>
          <w:sz w:val="22"/>
          <w:szCs w:val="22"/>
        </w:rPr>
        <w:tab/>
        <w:t xml:space="preserve">Podmíněně přípustné: </w:t>
      </w:r>
      <w:r w:rsidRPr="00042848">
        <w:rPr>
          <w:rStyle w:val="NvrhP-text"/>
          <w:color w:val="FF0000"/>
          <w:sz w:val="22"/>
          <w:szCs w:val="22"/>
        </w:rPr>
        <w:t>dětská hřiště – pouze v plochách veřejných prostranství, které neplní primárně dopravní funkci</w:t>
      </w:r>
      <w:r w:rsidRPr="00042848">
        <w:rPr>
          <w:rFonts w:ascii="Arial Narrow" w:hAnsi="Arial Narrow"/>
          <w:color w:val="FF0000"/>
          <w:sz w:val="22"/>
          <w:szCs w:val="22"/>
        </w:rPr>
        <w:t>.</w:t>
      </w:r>
    </w:p>
    <w:p w14:paraId="2673242B" w14:textId="2C4377C9" w:rsidR="00042848" w:rsidRPr="00042848" w:rsidRDefault="00042848" w:rsidP="00042848">
      <w:pPr>
        <w:pStyle w:val="ListParagraph"/>
        <w:spacing w:before="120" w:after="120" w:line="240" w:lineRule="auto"/>
        <w:ind w:left="1134"/>
        <w:rPr>
          <w:rStyle w:val="NvrhP-text"/>
          <w:color w:val="FF0000"/>
          <w:highlight w:val="yellow"/>
        </w:rPr>
      </w:pPr>
      <w:r w:rsidRPr="00042848">
        <w:rPr>
          <w:rFonts w:ascii="Arial Narrow" w:hAnsi="Arial Narrow"/>
          <w:color w:val="FF0000"/>
        </w:rPr>
        <w:t xml:space="preserve">(4) </w:t>
      </w:r>
      <w:r w:rsidRPr="00042848">
        <w:rPr>
          <w:rFonts w:ascii="Arial Narrow" w:hAnsi="Arial Narrow"/>
          <w:color w:val="FF0000"/>
        </w:rPr>
        <w:tab/>
        <w:t xml:space="preserve">Nepřípustné využití: </w:t>
      </w:r>
      <w:r w:rsidRPr="00042848">
        <w:rPr>
          <w:rStyle w:val="NvrhP-text"/>
          <w:color w:val="FF0000"/>
        </w:rPr>
        <w:t>veškeré činnosti, které nejsou v souladu s hlavním, přípustným a podmíněně přípustným využitím; všechny činnosti, zařízení a stavby, jejichž negativní účinky na životní prostředí překračují limity stanovené příslušnými právními předpisy nad přípustnou míru.</w:t>
      </w:r>
      <w:r w:rsidRPr="00042848">
        <w:rPr>
          <w:rStyle w:val="NvrhP-text"/>
        </w:rPr>
        <w:t>“</w:t>
      </w:r>
    </w:p>
    <w:p w14:paraId="4008219C" w14:textId="77777777" w:rsidR="00565609" w:rsidRDefault="00042848" w:rsidP="00BC4EC6">
      <w:pPr>
        <w:pStyle w:val="ListParagraph"/>
        <w:numPr>
          <w:ilvl w:val="0"/>
          <w:numId w:val="62"/>
        </w:numPr>
        <w:spacing w:before="120" w:after="120" w:line="240" w:lineRule="auto"/>
        <w:ind w:left="1134" w:hanging="425"/>
        <w:rPr>
          <w:rFonts w:ascii="Arial Narrow" w:hAnsi="Arial Narrow"/>
        </w:rPr>
      </w:pPr>
      <w:r w:rsidRPr="00042848">
        <w:rPr>
          <w:rFonts w:ascii="Arial Narrow" w:hAnsi="Arial Narrow"/>
        </w:rPr>
        <w:t xml:space="preserve">v části Plochy </w:t>
      </w:r>
      <w:r w:rsidR="00565609">
        <w:rPr>
          <w:rFonts w:ascii="Arial Narrow" w:hAnsi="Arial Narrow"/>
        </w:rPr>
        <w:t>veřejné zeleně – ZV:</w:t>
      </w:r>
    </w:p>
    <w:p w14:paraId="7FFE5053" w14:textId="7AFCE42D" w:rsidR="00565609" w:rsidRDefault="0069432D" w:rsidP="00565609">
      <w:pPr>
        <w:pStyle w:val="ListParagraph"/>
        <w:tabs>
          <w:tab w:val="left" w:pos="1701"/>
        </w:tabs>
        <w:spacing w:before="120" w:after="120" w:line="240" w:lineRule="auto"/>
        <w:ind w:left="1134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m</w:t>
      </w:r>
      <w:r w:rsidR="00565609">
        <w:rPr>
          <w:rFonts w:ascii="Arial Narrow" w:hAnsi="Arial Narrow"/>
        </w:rPr>
        <w:t>.1)</w:t>
      </w:r>
      <w:r w:rsidR="00565609">
        <w:rPr>
          <w:rFonts w:ascii="Arial Narrow" w:hAnsi="Arial Narrow"/>
        </w:rPr>
        <w:tab/>
        <w:t>název</w:t>
      </w:r>
      <w:proofErr w:type="gramEnd"/>
      <w:r w:rsidR="00565609">
        <w:rPr>
          <w:rFonts w:ascii="Arial Narrow" w:hAnsi="Arial Narrow"/>
        </w:rPr>
        <w:t xml:space="preserve"> ploch se mění na „</w:t>
      </w:r>
      <w:r w:rsidR="00565609" w:rsidRPr="00565609">
        <w:rPr>
          <w:rFonts w:ascii="Arial Narrow" w:hAnsi="Arial Narrow"/>
          <w:color w:val="FF0000"/>
        </w:rPr>
        <w:t>Plochy veřejných prostranství – veřejná zeleň – ZV</w:t>
      </w:r>
      <w:r w:rsidR="00565609">
        <w:rPr>
          <w:rFonts w:ascii="Arial Narrow" w:hAnsi="Arial Narrow"/>
        </w:rPr>
        <w:t>,</w:t>
      </w:r>
    </w:p>
    <w:p w14:paraId="54DE0C11" w14:textId="52CA94CC" w:rsidR="00042848" w:rsidRDefault="0069432D" w:rsidP="00565609">
      <w:pPr>
        <w:pStyle w:val="ListParagraph"/>
        <w:tabs>
          <w:tab w:val="left" w:pos="1701"/>
        </w:tabs>
        <w:spacing w:before="120" w:after="120" w:line="240" w:lineRule="auto"/>
        <w:ind w:left="1134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m</w:t>
      </w:r>
      <w:r w:rsidR="00565609">
        <w:rPr>
          <w:rFonts w:ascii="Arial Narrow" w:hAnsi="Arial Narrow"/>
        </w:rPr>
        <w:t>.2)</w:t>
      </w:r>
      <w:r w:rsidR="00565609">
        <w:rPr>
          <w:rFonts w:ascii="Arial Narrow" w:hAnsi="Arial Narrow"/>
        </w:rPr>
        <w:tab/>
        <w:t>v přípustném</w:t>
      </w:r>
      <w:proofErr w:type="gramEnd"/>
      <w:r w:rsidR="00565609">
        <w:rPr>
          <w:rFonts w:ascii="Arial Narrow" w:hAnsi="Arial Narrow"/>
        </w:rPr>
        <w:t xml:space="preserve"> využití se doplňuje položka ve znění „</w:t>
      </w:r>
      <w:r w:rsidR="00565609" w:rsidRPr="00565609">
        <w:rPr>
          <w:rFonts w:ascii="Arial Narrow" w:hAnsi="Arial Narrow"/>
          <w:color w:val="FF0000"/>
        </w:rPr>
        <w:t>otevřená sportoviště</w:t>
      </w:r>
      <w:r w:rsidR="00565609">
        <w:rPr>
          <w:rFonts w:ascii="Arial Narrow" w:hAnsi="Arial Narrow"/>
        </w:rPr>
        <w:t>“,</w:t>
      </w:r>
    </w:p>
    <w:p w14:paraId="583853AA" w14:textId="103736A8" w:rsidR="00565609" w:rsidRPr="00042848" w:rsidRDefault="00565609" w:rsidP="00BC4EC6">
      <w:pPr>
        <w:pStyle w:val="ListParagraph"/>
        <w:numPr>
          <w:ilvl w:val="0"/>
          <w:numId w:val="62"/>
        </w:numPr>
        <w:spacing w:before="120" w:after="120" w:line="240" w:lineRule="auto"/>
        <w:ind w:left="1134" w:hanging="425"/>
        <w:rPr>
          <w:rFonts w:ascii="Arial Narrow" w:hAnsi="Arial Narrow"/>
        </w:rPr>
      </w:pPr>
      <w:r>
        <w:rPr>
          <w:rFonts w:ascii="Arial Narrow" w:hAnsi="Arial Narrow"/>
        </w:rPr>
        <w:t>za část Plochy smíšené nezastavěného území – NS se vkládá text ve znění:</w:t>
      </w:r>
    </w:p>
    <w:p w14:paraId="31783E62" w14:textId="75C392E4" w:rsidR="00565609" w:rsidRPr="00565609" w:rsidRDefault="00565609" w:rsidP="00565609">
      <w:pPr>
        <w:pStyle w:val="BodyText"/>
        <w:spacing w:before="120"/>
        <w:ind w:left="1134"/>
        <w:rPr>
          <w:rFonts w:ascii="Arial Narrow" w:hAnsi="Arial Narrow"/>
          <w:color w:val="FF0000"/>
          <w:sz w:val="22"/>
          <w:szCs w:val="22"/>
        </w:rPr>
      </w:pPr>
      <w:r w:rsidRPr="00565609">
        <w:rPr>
          <w:rFonts w:ascii="Arial Narrow" w:hAnsi="Arial Narrow"/>
          <w:b/>
          <w:bCs/>
          <w:sz w:val="22"/>
          <w:szCs w:val="22"/>
        </w:rPr>
        <w:t>„</w:t>
      </w:r>
      <w:r w:rsidRPr="00565609">
        <w:rPr>
          <w:rFonts w:ascii="Arial Narrow" w:hAnsi="Arial Narrow"/>
          <w:b/>
          <w:bCs/>
          <w:color w:val="FF0000"/>
          <w:sz w:val="22"/>
          <w:szCs w:val="22"/>
        </w:rPr>
        <w:t xml:space="preserve">Plochy smíšené nezastavěného území </w:t>
      </w:r>
      <w:r w:rsidRPr="00565609">
        <w:rPr>
          <w:rFonts w:ascii="Arial Narrow" w:hAnsi="Arial Narrow"/>
          <w:color w:val="FF0000"/>
          <w:sz w:val="22"/>
          <w:szCs w:val="22"/>
        </w:rPr>
        <w:t>-</w:t>
      </w:r>
      <w:r w:rsidRPr="00565609">
        <w:rPr>
          <w:rFonts w:ascii="Arial Narrow" w:hAnsi="Arial Narrow"/>
          <w:b/>
          <w:color w:val="FF0000"/>
          <w:sz w:val="22"/>
          <w:szCs w:val="22"/>
        </w:rPr>
        <w:t>sportovní - NSs</w:t>
      </w:r>
    </w:p>
    <w:p w14:paraId="6CFE0759" w14:textId="747E1D65" w:rsidR="00565609" w:rsidRPr="00565609" w:rsidRDefault="00565609" w:rsidP="00BC4EC6">
      <w:pPr>
        <w:pStyle w:val="BodyText"/>
        <w:numPr>
          <w:ilvl w:val="0"/>
          <w:numId w:val="63"/>
        </w:numPr>
        <w:spacing w:before="120"/>
        <w:ind w:left="1134" w:firstLine="0"/>
        <w:rPr>
          <w:rFonts w:ascii="Arial Narrow" w:hAnsi="Arial Narrow"/>
          <w:color w:val="FF0000"/>
          <w:sz w:val="22"/>
          <w:szCs w:val="22"/>
        </w:rPr>
      </w:pPr>
      <w:r w:rsidRPr="00565609">
        <w:rPr>
          <w:rFonts w:ascii="Arial Narrow" w:hAnsi="Arial Narrow"/>
          <w:color w:val="FF0000"/>
          <w:sz w:val="22"/>
          <w:szCs w:val="22"/>
        </w:rPr>
        <w:t xml:space="preserve">Hlavní využití: </w:t>
      </w:r>
      <w:r w:rsidRPr="00565609">
        <w:rPr>
          <w:rStyle w:val="NvrhP-text"/>
          <w:color w:val="FF0000"/>
          <w:sz w:val="22"/>
          <w:szCs w:val="22"/>
        </w:rPr>
        <w:t>opatření a stavby pro sportovně – rekreační využití dle §18 odst. 5 stavebního zákona – střelnice, kynologické cvičiště.</w:t>
      </w:r>
    </w:p>
    <w:p w14:paraId="686CC1B0" w14:textId="61FF3B76" w:rsidR="00565609" w:rsidRPr="00565609" w:rsidRDefault="00565609" w:rsidP="00BC4EC6">
      <w:pPr>
        <w:pStyle w:val="BodyText"/>
        <w:numPr>
          <w:ilvl w:val="0"/>
          <w:numId w:val="63"/>
        </w:numPr>
        <w:spacing w:before="120"/>
        <w:ind w:left="1134" w:firstLine="0"/>
        <w:rPr>
          <w:rFonts w:ascii="Arial Narrow" w:hAnsi="Arial Narrow"/>
          <w:color w:val="FF0000"/>
          <w:sz w:val="22"/>
          <w:szCs w:val="22"/>
        </w:rPr>
      </w:pPr>
      <w:r w:rsidRPr="00565609">
        <w:rPr>
          <w:rFonts w:ascii="Arial Narrow" w:hAnsi="Arial Narrow"/>
          <w:color w:val="FF0000"/>
          <w:sz w:val="22"/>
          <w:szCs w:val="22"/>
        </w:rPr>
        <w:t xml:space="preserve">Přípustné využití: </w:t>
      </w:r>
      <w:r w:rsidRPr="00565609">
        <w:rPr>
          <w:rStyle w:val="NvrhP-text"/>
          <w:color w:val="FF0000"/>
          <w:sz w:val="22"/>
          <w:szCs w:val="22"/>
        </w:rPr>
        <w:t>krajinářsky upravené porosty, drobné krajinné prvky s protierozní a ekologicko-stabilizační funkcí, účelové komunikace, komunikace pro chodce a cyklisty, přístřešky, odpočívadla, nezbytná vedení a zařízení technické infrastruktury.</w:t>
      </w:r>
    </w:p>
    <w:p w14:paraId="2F4F6D68" w14:textId="04FF2D58" w:rsidR="00565609" w:rsidRPr="00565609" w:rsidRDefault="00565609" w:rsidP="00BC4EC6">
      <w:pPr>
        <w:pStyle w:val="BodyText"/>
        <w:numPr>
          <w:ilvl w:val="0"/>
          <w:numId w:val="63"/>
        </w:numPr>
        <w:spacing w:before="120"/>
        <w:ind w:left="1134" w:firstLine="0"/>
        <w:rPr>
          <w:rFonts w:ascii="Arial Narrow" w:hAnsi="Arial Narrow"/>
          <w:color w:val="FF0000"/>
          <w:sz w:val="22"/>
          <w:szCs w:val="22"/>
        </w:rPr>
      </w:pPr>
      <w:r w:rsidRPr="00565609">
        <w:rPr>
          <w:rFonts w:ascii="Arial Narrow" w:hAnsi="Arial Narrow"/>
          <w:color w:val="FF0000"/>
          <w:sz w:val="22"/>
          <w:szCs w:val="22"/>
        </w:rPr>
        <w:t xml:space="preserve">Podmíněně přípustné: </w:t>
      </w:r>
      <w:r w:rsidRPr="00565609">
        <w:rPr>
          <w:rStyle w:val="NvrhP-text"/>
          <w:color w:val="FF0000"/>
          <w:sz w:val="22"/>
          <w:szCs w:val="22"/>
        </w:rPr>
        <w:t>není stanoveno</w:t>
      </w:r>
      <w:r>
        <w:rPr>
          <w:rStyle w:val="NvrhP-text"/>
          <w:color w:val="FF0000"/>
          <w:sz w:val="22"/>
          <w:szCs w:val="22"/>
        </w:rPr>
        <w:t>.</w:t>
      </w:r>
    </w:p>
    <w:p w14:paraId="1524FAE9" w14:textId="0E7E96F4" w:rsidR="00565609" w:rsidRPr="00565609" w:rsidRDefault="00565609" w:rsidP="00BC4EC6">
      <w:pPr>
        <w:pStyle w:val="BodyText"/>
        <w:numPr>
          <w:ilvl w:val="0"/>
          <w:numId w:val="63"/>
        </w:numPr>
        <w:spacing w:before="120"/>
        <w:ind w:left="1134" w:firstLine="0"/>
        <w:rPr>
          <w:rFonts w:ascii="Arial Narrow" w:hAnsi="Arial Narrow"/>
          <w:color w:val="FF0000"/>
          <w:sz w:val="22"/>
          <w:szCs w:val="22"/>
        </w:rPr>
      </w:pPr>
      <w:r w:rsidRPr="00565609">
        <w:rPr>
          <w:rFonts w:ascii="Arial Narrow" w:hAnsi="Arial Narrow"/>
          <w:color w:val="FF0000"/>
          <w:sz w:val="22"/>
          <w:szCs w:val="22"/>
        </w:rPr>
        <w:t xml:space="preserve">Nepřípustné: </w:t>
      </w:r>
      <w:r w:rsidRPr="00565609">
        <w:rPr>
          <w:rStyle w:val="NvrhP-text"/>
          <w:color w:val="FF0000"/>
          <w:sz w:val="22"/>
          <w:szCs w:val="22"/>
        </w:rPr>
        <w:t>umístění staveb a zařízení nesouvisejících s funkcí sportovních ploch smíšených nezastavěného území.</w:t>
      </w:r>
      <w:r w:rsidRPr="00565609">
        <w:rPr>
          <w:rStyle w:val="NvrhP-text"/>
          <w:sz w:val="22"/>
          <w:szCs w:val="22"/>
        </w:rPr>
        <w:t>“</w:t>
      </w:r>
    </w:p>
    <w:p w14:paraId="40BF7E8A" w14:textId="6C384E99" w:rsidR="00565609" w:rsidRPr="00042848" w:rsidRDefault="00565609" w:rsidP="00BC4EC6">
      <w:pPr>
        <w:pStyle w:val="ListParagraph"/>
        <w:numPr>
          <w:ilvl w:val="0"/>
          <w:numId w:val="62"/>
        </w:numPr>
        <w:spacing w:before="120" w:after="120" w:line="240" w:lineRule="auto"/>
        <w:ind w:left="1134" w:hanging="425"/>
        <w:rPr>
          <w:rFonts w:ascii="Arial Narrow" w:hAnsi="Arial Narrow"/>
        </w:rPr>
      </w:pPr>
      <w:r>
        <w:rPr>
          <w:rFonts w:ascii="Arial Narrow" w:hAnsi="Arial Narrow"/>
        </w:rPr>
        <w:t>za část Plochy vodní a vodohospodářské - W se vkládá text ve znění:</w:t>
      </w:r>
    </w:p>
    <w:p w14:paraId="2424D8BE" w14:textId="23075C1C" w:rsidR="00565609" w:rsidRPr="00565609" w:rsidRDefault="00565609" w:rsidP="00565609">
      <w:pPr>
        <w:pStyle w:val="BodyText"/>
        <w:spacing w:before="120"/>
        <w:ind w:left="1134"/>
        <w:rPr>
          <w:rFonts w:ascii="Arial Narrow" w:hAnsi="Arial Narrow"/>
          <w:b/>
          <w:color w:val="FF0000"/>
          <w:sz w:val="22"/>
          <w:szCs w:val="22"/>
        </w:rPr>
      </w:pPr>
      <w:r w:rsidRPr="00565609">
        <w:rPr>
          <w:rFonts w:ascii="Arial Narrow" w:hAnsi="Arial Narrow"/>
          <w:sz w:val="22"/>
          <w:szCs w:val="22"/>
        </w:rPr>
        <w:t>„</w:t>
      </w:r>
      <w:r w:rsidRPr="00565609">
        <w:rPr>
          <w:rFonts w:ascii="Arial Narrow" w:hAnsi="Arial Narrow"/>
          <w:b/>
          <w:color w:val="FF0000"/>
          <w:sz w:val="22"/>
          <w:szCs w:val="22"/>
        </w:rPr>
        <w:t xml:space="preserve">X01 - Koridor pro optimalizaci železniční trati č. 140 </w:t>
      </w:r>
      <w:r w:rsidRPr="00565609">
        <w:rPr>
          <w:rFonts w:ascii="Arial Narrow" w:hAnsi="Arial Narrow"/>
          <w:color w:val="FF0000"/>
          <w:sz w:val="22"/>
          <w:szCs w:val="22"/>
        </w:rPr>
        <w:t>bude využit pro umístění dopravní stavby optimalizace železniční trati č. 140 včetně všech ploch staveb, součástí a příslušenství nezbytných k realizaci této stavby (zejména náspy, zářezy, tělesa mostů, tunelů, odvodňovací zařízení, propustky, apod.), ochranné a izolační zeleně podél vedení stavby, protihlukových opatření či úprav trasování místních resp. účelových komunikací vyvolaných realizací stavby. Jiné využití je nepřípustné.</w:t>
      </w:r>
    </w:p>
    <w:p w14:paraId="349BBB21" w14:textId="77777777" w:rsidR="00565609" w:rsidRPr="00565609" w:rsidRDefault="00565609" w:rsidP="00565609">
      <w:pPr>
        <w:pStyle w:val="BodyText"/>
        <w:spacing w:before="120"/>
        <w:ind w:left="1134"/>
        <w:rPr>
          <w:rFonts w:ascii="Arial Narrow" w:hAnsi="Arial Narrow"/>
          <w:color w:val="FF0000"/>
          <w:sz w:val="22"/>
          <w:szCs w:val="22"/>
        </w:rPr>
      </w:pPr>
      <w:r w:rsidRPr="00565609">
        <w:rPr>
          <w:rFonts w:ascii="Arial Narrow" w:hAnsi="Arial Narrow"/>
          <w:b/>
          <w:color w:val="FF0000"/>
          <w:sz w:val="22"/>
          <w:szCs w:val="22"/>
        </w:rPr>
        <w:t xml:space="preserve">X02 – Koridor pro umístění cyklostezky </w:t>
      </w:r>
      <w:r w:rsidRPr="00565609">
        <w:rPr>
          <w:rFonts w:ascii="Arial Narrow" w:hAnsi="Arial Narrow"/>
          <w:color w:val="FF0000"/>
          <w:sz w:val="22"/>
          <w:szCs w:val="22"/>
        </w:rPr>
        <w:t>bude využit pro umístění cyklostezky Květnová – Vykmanov. Záměr bude koordinován s přeložkou silnice I/13 – severní obchvat Květnové (veřejně prospěšná stavba VD11). Jiné využití než pro tyto dvě dopravní stavby je nepřípustné.</w:t>
      </w:r>
    </w:p>
    <w:p w14:paraId="5566AD1D" w14:textId="77777777" w:rsidR="00565609" w:rsidRPr="008C6158" w:rsidRDefault="00565609" w:rsidP="00565609">
      <w:pPr>
        <w:pStyle w:val="BodyText"/>
        <w:spacing w:before="120"/>
        <w:ind w:left="1134"/>
        <w:rPr>
          <w:rFonts w:ascii="Arial Narrow" w:hAnsi="Arial Narrow"/>
          <w:color w:val="FF0000"/>
          <w:sz w:val="22"/>
          <w:szCs w:val="22"/>
        </w:rPr>
      </w:pPr>
      <w:r w:rsidRPr="00565609">
        <w:rPr>
          <w:rFonts w:ascii="Arial Narrow" w:hAnsi="Arial Narrow"/>
          <w:color w:val="FF0000"/>
          <w:sz w:val="22"/>
          <w:szCs w:val="22"/>
        </w:rPr>
        <w:t xml:space="preserve">Koridory X01, X02 nebo jejich části zanikají datem nabytí právní moci správního aktu umožňujícího užívání stavby nebo jejich částí (např. kolaudačního souhlasu), pro které jsou koridory vymezeny, umístěné v tomto </w:t>
      </w:r>
      <w:r w:rsidRPr="008C6158">
        <w:rPr>
          <w:rFonts w:ascii="Arial Narrow" w:hAnsi="Arial Narrow"/>
          <w:color w:val="FF0000"/>
          <w:sz w:val="22"/>
          <w:szCs w:val="22"/>
        </w:rPr>
        <w:t>koridoru.</w:t>
      </w:r>
    </w:p>
    <w:p w14:paraId="044D821C" w14:textId="21554C43" w:rsidR="00042848" w:rsidRPr="008C6158" w:rsidRDefault="00565609" w:rsidP="00565609">
      <w:pPr>
        <w:pStyle w:val="ListParagraph"/>
        <w:spacing w:before="120" w:after="120" w:line="240" w:lineRule="auto"/>
        <w:ind w:left="1134"/>
        <w:rPr>
          <w:rFonts w:ascii="Arial Narrow" w:hAnsi="Arial Narrow"/>
          <w:color w:val="FF0000"/>
        </w:rPr>
      </w:pPr>
      <w:r w:rsidRPr="008C6158">
        <w:rPr>
          <w:rFonts w:ascii="Arial Narrow" w:hAnsi="Arial Narrow"/>
          <w:color w:val="FF0000"/>
        </w:rPr>
        <w:t>Pro plochy s rozdílným způsobem využití překryté plochou koridorů nedotčené realizací stavby zůstává po zániku koridoru platný způsob využití stanovený v územním plánu.“</w:t>
      </w:r>
    </w:p>
    <w:p w14:paraId="195454A3" w14:textId="114B8CDC" w:rsidR="002B5DEF" w:rsidRPr="001623AF" w:rsidRDefault="002B5DEF" w:rsidP="00BC4EC6">
      <w:pPr>
        <w:pStyle w:val="ListParagraph"/>
        <w:numPr>
          <w:ilvl w:val="0"/>
          <w:numId w:val="62"/>
        </w:numPr>
        <w:spacing w:before="120" w:after="120" w:line="240" w:lineRule="auto"/>
        <w:ind w:left="1134" w:hanging="425"/>
        <w:rPr>
          <w:rFonts w:ascii="Arial Narrow" w:hAnsi="Arial Narrow"/>
        </w:rPr>
      </w:pPr>
      <w:r w:rsidRPr="001623AF">
        <w:rPr>
          <w:rFonts w:ascii="Arial Narrow" w:hAnsi="Arial Narrow"/>
        </w:rPr>
        <w:lastRenderedPageBreak/>
        <w:t xml:space="preserve">na konec kap. </w:t>
      </w:r>
      <w:proofErr w:type="gramStart"/>
      <w:r w:rsidRPr="001623AF">
        <w:rPr>
          <w:rFonts w:ascii="Arial Narrow" w:hAnsi="Arial Narrow"/>
        </w:rPr>
        <w:t>6.4. se</w:t>
      </w:r>
      <w:proofErr w:type="gramEnd"/>
      <w:r w:rsidRPr="001623AF">
        <w:rPr>
          <w:rFonts w:ascii="Arial Narrow" w:hAnsi="Arial Narrow"/>
        </w:rPr>
        <w:t xml:space="preserve"> vkládá text ve znění:</w:t>
      </w:r>
    </w:p>
    <w:p w14:paraId="3C77016B" w14:textId="3472A8AC" w:rsidR="002B5DEF" w:rsidRPr="001623AF" w:rsidRDefault="002B5DEF" w:rsidP="002B5DEF">
      <w:pPr>
        <w:pStyle w:val="BodyText"/>
        <w:spacing w:before="120"/>
        <w:ind w:left="1134"/>
        <w:rPr>
          <w:rFonts w:ascii="Arial Narrow" w:hAnsi="Arial Narrow"/>
          <w:color w:val="FF0000"/>
          <w:sz w:val="22"/>
          <w:szCs w:val="22"/>
          <w:u w:val="single"/>
        </w:rPr>
      </w:pPr>
      <w:r w:rsidRPr="001623AF">
        <w:rPr>
          <w:rFonts w:ascii="Arial Narrow" w:hAnsi="Arial Narrow"/>
          <w:color w:val="FF0000"/>
          <w:sz w:val="22"/>
          <w:szCs w:val="22"/>
          <w:u w:val="single"/>
        </w:rPr>
        <w:t>„Plochy s rozdílným způsobem využití v území s prvky regulačního plánu:</w:t>
      </w:r>
    </w:p>
    <w:p w14:paraId="3C7E4CAC" w14:textId="77777777" w:rsidR="002B5DEF" w:rsidRPr="001623AF" w:rsidRDefault="002B5DEF" w:rsidP="002B5DEF">
      <w:pPr>
        <w:pStyle w:val="BodyText"/>
        <w:spacing w:before="120"/>
        <w:ind w:left="1134"/>
        <w:rPr>
          <w:rFonts w:ascii="Arial Narrow" w:hAnsi="Arial Narrow"/>
          <w:b/>
          <w:color w:val="FF0000"/>
          <w:sz w:val="22"/>
          <w:szCs w:val="22"/>
        </w:rPr>
      </w:pPr>
      <w:r w:rsidRPr="001623AF">
        <w:rPr>
          <w:rFonts w:ascii="Arial Narrow" w:hAnsi="Arial Narrow"/>
          <w:b/>
          <w:color w:val="FF0000"/>
          <w:sz w:val="22"/>
          <w:szCs w:val="22"/>
        </w:rPr>
        <w:t>Plochy bydlení - v bytových domech – čisté - BH</w:t>
      </w:r>
      <w:r w:rsidRPr="001623AF">
        <w:rPr>
          <w:rFonts w:ascii="Arial Narrow" w:hAnsi="Arial Narrow"/>
          <w:b/>
          <w:color w:val="FF0000"/>
          <w:sz w:val="22"/>
          <w:szCs w:val="22"/>
          <w:vertAlign w:val="subscript"/>
        </w:rPr>
        <w:t>1</w:t>
      </w:r>
    </w:p>
    <w:p w14:paraId="5450446A" w14:textId="77777777" w:rsidR="002B5DEF" w:rsidRPr="001623AF" w:rsidRDefault="002B5DEF" w:rsidP="002B5DEF">
      <w:pPr>
        <w:pStyle w:val="BodyText"/>
        <w:spacing w:before="120"/>
        <w:ind w:left="1134"/>
        <w:rPr>
          <w:rFonts w:ascii="Arial Narrow" w:hAnsi="Arial Narrow"/>
          <w:color w:val="FF0000"/>
          <w:sz w:val="22"/>
          <w:szCs w:val="22"/>
        </w:rPr>
      </w:pPr>
      <w:r w:rsidRPr="001623AF">
        <w:rPr>
          <w:rFonts w:ascii="Arial Narrow" w:hAnsi="Arial Narrow"/>
          <w:color w:val="FF0000"/>
          <w:sz w:val="22"/>
          <w:szCs w:val="22"/>
        </w:rPr>
        <w:t xml:space="preserve">(1) </w:t>
      </w:r>
      <w:r w:rsidRPr="001623AF">
        <w:rPr>
          <w:rFonts w:ascii="Arial Narrow" w:hAnsi="Arial Narrow"/>
          <w:color w:val="FF0000"/>
          <w:sz w:val="22"/>
          <w:szCs w:val="22"/>
        </w:rPr>
        <w:tab/>
        <w:t>Hlavní využití: bydlení v bytových domech.</w:t>
      </w:r>
    </w:p>
    <w:p w14:paraId="265D7FDC" w14:textId="77777777" w:rsidR="002B5DEF" w:rsidRPr="001623AF" w:rsidRDefault="002B5DEF" w:rsidP="002B5DEF">
      <w:pPr>
        <w:pStyle w:val="BodyText"/>
        <w:spacing w:before="120"/>
        <w:ind w:left="1134"/>
        <w:rPr>
          <w:rFonts w:ascii="Arial Narrow" w:hAnsi="Arial Narrow"/>
          <w:color w:val="FF0000"/>
          <w:sz w:val="22"/>
          <w:szCs w:val="22"/>
        </w:rPr>
      </w:pPr>
      <w:r w:rsidRPr="001623AF">
        <w:rPr>
          <w:rFonts w:ascii="Arial Narrow" w:hAnsi="Arial Narrow"/>
          <w:color w:val="FF0000"/>
          <w:sz w:val="22"/>
          <w:szCs w:val="22"/>
        </w:rPr>
        <w:t xml:space="preserve">(2) </w:t>
      </w:r>
      <w:r w:rsidRPr="001623AF">
        <w:rPr>
          <w:rFonts w:ascii="Arial Narrow" w:hAnsi="Arial Narrow"/>
          <w:color w:val="FF0000"/>
          <w:sz w:val="22"/>
          <w:szCs w:val="22"/>
        </w:rPr>
        <w:tab/>
        <w:t>Přípustné využití: nerušící služby v parteru / zvýšeném přízemí, parkovací stání a garážová stání pro potřeby rezidentů a návštěvníků, přičemž součástí parkovacích stání či garážových stání může být účelová komunikace v nezbytné délce, plochy zeleně, nezbytné pěší komunikace.</w:t>
      </w:r>
    </w:p>
    <w:p w14:paraId="6BFEDD3B" w14:textId="77777777" w:rsidR="002B5DEF" w:rsidRPr="001623AF" w:rsidRDefault="002B5DEF" w:rsidP="002B5DEF">
      <w:pPr>
        <w:pStyle w:val="BodyText"/>
        <w:spacing w:before="120"/>
        <w:ind w:left="1134"/>
        <w:rPr>
          <w:rFonts w:ascii="Arial Narrow" w:hAnsi="Arial Narrow"/>
          <w:b/>
          <w:color w:val="FF0000"/>
          <w:sz w:val="22"/>
          <w:szCs w:val="22"/>
        </w:rPr>
      </w:pPr>
      <w:r w:rsidRPr="001623AF">
        <w:rPr>
          <w:rFonts w:ascii="Arial Narrow" w:hAnsi="Arial Narrow"/>
          <w:b/>
          <w:color w:val="FF0000"/>
          <w:sz w:val="22"/>
          <w:szCs w:val="22"/>
        </w:rPr>
        <w:t>Plochy bydlení - v rodinných domech – městské - BI</w:t>
      </w:r>
      <w:r w:rsidRPr="001623AF">
        <w:rPr>
          <w:rFonts w:ascii="Arial Narrow" w:hAnsi="Arial Narrow"/>
          <w:b/>
          <w:color w:val="FF0000"/>
          <w:sz w:val="22"/>
          <w:szCs w:val="22"/>
          <w:vertAlign w:val="subscript"/>
        </w:rPr>
        <w:t>1</w:t>
      </w:r>
    </w:p>
    <w:p w14:paraId="2B7A171F" w14:textId="77777777" w:rsidR="002B5DEF" w:rsidRPr="001623AF" w:rsidRDefault="002B5DEF" w:rsidP="002B5DEF">
      <w:pPr>
        <w:pStyle w:val="BodyText"/>
        <w:spacing w:before="120"/>
        <w:ind w:left="1134"/>
        <w:rPr>
          <w:rFonts w:ascii="Arial Narrow" w:hAnsi="Arial Narrow"/>
          <w:color w:val="FF0000"/>
          <w:sz w:val="22"/>
          <w:szCs w:val="22"/>
        </w:rPr>
      </w:pPr>
      <w:r w:rsidRPr="001623AF">
        <w:rPr>
          <w:rFonts w:ascii="Arial Narrow" w:hAnsi="Arial Narrow"/>
          <w:color w:val="FF0000"/>
          <w:sz w:val="22"/>
          <w:szCs w:val="22"/>
        </w:rPr>
        <w:t xml:space="preserve">(1) </w:t>
      </w:r>
      <w:r w:rsidRPr="001623AF">
        <w:rPr>
          <w:rFonts w:ascii="Arial Narrow" w:hAnsi="Arial Narrow"/>
          <w:color w:val="FF0000"/>
          <w:sz w:val="22"/>
          <w:szCs w:val="22"/>
        </w:rPr>
        <w:tab/>
        <w:t>Hlavní využití: bydlení v rodinných dvojdomech a řadových domech.</w:t>
      </w:r>
    </w:p>
    <w:p w14:paraId="05D5CF51" w14:textId="77777777" w:rsidR="002B5DEF" w:rsidRPr="001623AF" w:rsidRDefault="002B5DEF" w:rsidP="002B5DEF">
      <w:pPr>
        <w:pStyle w:val="BodyText"/>
        <w:spacing w:before="120"/>
        <w:ind w:left="1134"/>
        <w:rPr>
          <w:rFonts w:ascii="Arial Narrow" w:hAnsi="Arial Narrow"/>
          <w:color w:val="FF0000"/>
          <w:sz w:val="22"/>
          <w:szCs w:val="22"/>
        </w:rPr>
      </w:pPr>
      <w:r w:rsidRPr="001623AF">
        <w:rPr>
          <w:rFonts w:ascii="Arial Narrow" w:hAnsi="Arial Narrow"/>
          <w:color w:val="FF0000"/>
          <w:sz w:val="22"/>
          <w:szCs w:val="22"/>
        </w:rPr>
        <w:t xml:space="preserve">(2) </w:t>
      </w:r>
      <w:r w:rsidRPr="001623AF">
        <w:rPr>
          <w:rFonts w:ascii="Arial Narrow" w:hAnsi="Arial Narrow"/>
          <w:color w:val="FF0000"/>
          <w:sz w:val="22"/>
          <w:szCs w:val="22"/>
        </w:rPr>
        <w:tab/>
        <w:t>Přípustné využití: nerušící služby integrované do staveb pro bydlení, drobná ubytovací zařízení do 20lůžek, parkovací stání a garážová stání pro potřeby rezidentů a návštěvníků, přičemž součástí parkovacích stání či garážových stání může být účelová komunikace v nezbytné délce, plochy zeleně, nezbytné pěší komunikace.</w:t>
      </w:r>
    </w:p>
    <w:p w14:paraId="767EFBBD" w14:textId="77777777" w:rsidR="002B5DEF" w:rsidRPr="001623AF" w:rsidRDefault="002B5DEF" w:rsidP="002B5DEF">
      <w:pPr>
        <w:pStyle w:val="BodyText"/>
        <w:spacing w:before="240"/>
        <w:ind w:left="1134"/>
        <w:rPr>
          <w:rFonts w:ascii="Arial Narrow" w:hAnsi="Arial Narrow"/>
          <w:b/>
          <w:color w:val="FF0000"/>
          <w:sz w:val="22"/>
          <w:szCs w:val="22"/>
        </w:rPr>
      </w:pPr>
      <w:r w:rsidRPr="001623AF">
        <w:rPr>
          <w:rFonts w:ascii="Arial Narrow" w:hAnsi="Arial Narrow"/>
          <w:b/>
          <w:color w:val="FF0000"/>
          <w:sz w:val="22"/>
          <w:szCs w:val="22"/>
        </w:rPr>
        <w:t xml:space="preserve">Plochy </w:t>
      </w:r>
      <w:r w:rsidRPr="001623AF">
        <w:rPr>
          <w:rFonts w:ascii="Arial Narrow" w:hAnsi="Arial Narrow"/>
          <w:b/>
          <w:bCs/>
          <w:color w:val="FF0000"/>
          <w:sz w:val="22"/>
          <w:szCs w:val="22"/>
        </w:rPr>
        <w:t xml:space="preserve">smíšené obytné - městské </w:t>
      </w:r>
      <w:r w:rsidRPr="001623AF">
        <w:rPr>
          <w:rFonts w:ascii="Arial Narrow" w:hAnsi="Arial Narrow"/>
          <w:b/>
          <w:color w:val="FF0000"/>
          <w:sz w:val="22"/>
          <w:szCs w:val="22"/>
        </w:rPr>
        <w:t>– bloková zástavba - SM</w:t>
      </w:r>
      <w:r w:rsidRPr="001623AF">
        <w:rPr>
          <w:rFonts w:ascii="Arial Narrow" w:hAnsi="Arial Narrow"/>
          <w:b/>
          <w:color w:val="FF0000"/>
          <w:sz w:val="22"/>
          <w:szCs w:val="22"/>
          <w:vertAlign w:val="subscript"/>
        </w:rPr>
        <w:t>1</w:t>
      </w:r>
    </w:p>
    <w:p w14:paraId="008C6D09" w14:textId="77777777" w:rsidR="002B5DEF" w:rsidRPr="001623AF" w:rsidRDefault="002B5DEF" w:rsidP="002B5DEF">
      <w:pPr>
        <w:pStyle w:val="BodyText"/>
        <w:spacing w:before="120"/>
        <w:ind w:left="1134"/>
        <w:rPr>
          <w:rFonts w:ascii="Arial Narrow" w:hAnsi="Arial Narrow"/>
          <w:color w:val="FF0000"/>
          <w:sz w:val="22"/>
          <w:szCs w:val="22"/>
        </w:rPr>
      </w:pPr>
      <w:r w:rsidRPr="001623AF">
        <w:rPr>
          <w:rFonts w:ascii="Arial Narrow" w:hAnsi="Arial Narrow"/>
          <w:color w:val="FF0000"/>
          <w:sz w:val="22"/>
          <w:szCs w:val="22"/>
        </w:rPr>
        <w:t xml:space="preserve">(1) </w:t>
      </w:r>
      <w:r w:rsidRPr="001623AF">
        <w:rPr>
          <w:rFonts w:ascii="Arial Narrow" w:hAnsi="Arial Narrow"/>
          <w:color w:val="FF0000"/>
          <w:sz w:val="22"/>
          <w:szCs w:val="22"/>
        </w:rPr>
        <w:tab/>
        <w:t>Hlavní využití: městské domy tvořící souvislou uliční frontu s byty a nerušícími službami v parteru, administrativa.</w:t>
      </w:r>
    </w:p>
    <w:p w14:paraId="263FB0FD" w14:textId="77777777" w:rsidR="002B5DEF" w:rsidRPr="001623AF" w:rsidRDefault="002B5DEF" w:rsidP="002B5DEF">
      <w:pPr>
        <w:pStyle w:val="BodyText"/>
        <w:spacing w:before="120"/>
        <w:ind w:left="1134"/>
        <w:rPr>
          <w:rFonts w:ascii="Arial Narrow" w:hAnsi="Arial Narrow"/>
          <w:color w:val="FF0000"/>
          <w:sz w:val="22"/>
          <w:szCs w:val="22"/>
        </w:rPr>
      </w:pPr>
      <w:r w:rsidRPr="001623AF">
        <w:rPr>
          <w:rFonts w:ascii="Arial Narrow" w:hAnsi="Arial Narrow"/>
          <w:color w:val="FF0000"/>
          <w:sz w:val="22"/>
          <w:szCs w:val="22"/>
        </w:rPr>
        <w:t xml:space="preserve">(2) </w:t>
      </w:r>
      <w:r w:rsidRPr="001623AF">
        <w:rPr>
          <w:rFonts w:ascii="Arial Narrow" w:hAnsi="Arial Narrow"/>
          <w:color w:val="FF0000"/>
          <w:sz w:val="22"/>
          <w:szCs w:val="22"/>
        </w:rPr>
        <w:tab/>
        <w:t>Přípustné využití: kulturní, zdravotnická a sociální zařízení, malá obchodní zařízení do 50m2 prodejní plochy, drobná ubytovací zařízení do 20 lůžek, veřejná stravovací zařízení, parkovací stání a garážová stání pro potřeby rezidentů a návštěvníků, přičemž součástí parkovacích stání či garážových stání může být účelová komunikace v nezbytné délce, plochy zeleně, nezbytné pěší komunikace.</w:t>
      </w:r>
    </w:p>
    <w:p w14:paraId="74758EA8" w14:textId="77777777" w:rsidR="002B5DEF" w:rsidRPr="001623AF" w:rsidRDefault="002B5DEF" w:rsidP="002B5DEF">
      <w:pPr>
        <w:pStyle w:val="BodyText"/>
        <w:spacing w:before="240"/>
        <w:ind w:left="1134"/>
        <w:rPr>
          <w:rFonts w:ascii="Arial Narrow" w:hAnsi="Arial Narrow"/>
          <w:b/>
          <w:color w:val="FF0000"/>
          <w:sz w:val="22"/>
          <w:szCs w:val="22"/>
        </w:rPr>
      </w:pPr>
      <w:r w:rsidRPr="001623AF">
        <w:rPr>
          <w:rFonts w:ascii="Arial Narrow" w:hAnsi="Arial Narrow"/>
          <w:b/>
          <w:color w:val="FF0000"/>
          <w:sz w:val="22"/>
          <w:szCs w:val="22"/>
        </w:rPr>
        <w:t xml:space="preserve">Plochy </w:t>
      </w:r>
      <w:r w:rsidRPr="001623AF">
        <w:rPr>
          <w:rFonts w:ascii="Arial Narrow" w:hAnsi="Arial Narrow"/>
          <w:b/>
          <w:bCs/>
          <w:color w:val="FF0000"/>
          <w:sz w:val="22"/>
          <w:szCs w:val="22"/>
        </w:rPr>
        <w:t xml:space="preserve">občanského vybavení - komerční zařízení </w:t>
      </w:r>
      <w:r w:rsidRPr="001623AF">
        <w:rPr>
          <w:rFonts w:ascii="Arial Narrow" w:hAnsi="Arial Narrow"/>
          <w:b/>
          <w:color w:val="FF0000"/>
          <w:sz w:val="22"/>
          <w:szCs w:val="22"/>
        </w:rPr>
        <w:t>– OK</w:t>
      </w:r>
      <w:r w:rsidRPr="001623AF">
        <w:rPr>
          <w:rFonts w:ascii="Arial Narrow" w:hAnsi="Arial Narrow"/>
          <w:b/>
          <w:color w:val="FF0000"/>
          <w:sz w:val="22"/>
          <w:szCs w:val="22"/>
          <w:vertAlign w:val="subscript"/>
        </w:rPr>
        <w:t>1</w:t>
      </w:r>
    </w:p>
    <w:p w14:paraId="5CEEC9F0" w14:textId="77777777" w:rsidR="002B5DEF" w:rsidRPr="001623AF" w:rsidRDefault="002B5DEF" w:rsidP="002B5DEF">
      <w:pPr>
        <w:pStyle w:val="BodyText"/>
        <w:spacing w:before="120"/>
        <w:ind w:left="1134"/>
        <w:rPr>
          <w:rFonts w:ascii="Arial Narrow" w:hAnsi="Arial Narrow"/>
          <w:color w:val="FF0000"/>
          <w:sz w:val="22"/>
          <w:szCs w:val="22"/>
        </w:rPr>
      </w:pPr>
      <w:r w:rsidRPr="001623AF">
        <w:rPr>
          <w:rFonts w:ascii="Arial Narrow" w:hAnsi="Arial Narrow"/>
          <w:color w:val="FF0000"/>
          <w:sz w:val="22"/>
          <w:szCs w:val="22"/>
        </w:rPr>
        <w:t xml:space="preserve">(1) </w:t>
      </w:r>
      <w:r w:rsidRPr="001623AF">
        <w:rPr>
          <w:rFonts w:ascii="Arial Narrow" w:hAnsi="Arial Narrow"/>
          <w:color w:val="FF0000"/>
          <w:sz w:val="22"/>
          <w:szCs w:val="22"/>
        </w:rPr>
        <w:tab/>
        <w:t>Hlavní využití: maloobchodní zařízení do 800m2 prodejní plochy.</w:t>
      </w:r>
    </w:p>
    <w:p w14:paraId="4FC5EADB" w14:textId="77777777" w:rsidR="002B5DEF" w:rsidRPr="001623AF" w:rsidRDefault="002B5DEF" w:rsidP="002B5DEF">
      <w:pPr>
        <w:pStyle w:val="BodyText"/>
        <w:spacing w:before="120"/>
        <w:ind w:left="1134"/>
        <w:rPr>
          <w:rFonts w:ascii="Arial Narrow" w:hAnsi="Arial Narrow"/>
          <w:color w:val="FF0000"/>
          <w:sz w:val="22"/>
          <w:szCs w:val="22"/>
        </w:rPr>
      </w:pPr>
      <w:r w:rsidRPr="001623AF">
        <w:rPr>
          <w:rFonts w:ascii="Arial Narrow" w:hAnsi="Arial Narrow"/>
          <w:color w:val="FF0000"/>
          <w:sz w:val="22"/>
          <w:szCs w:val="22"/>
        </w:rPr>
        <w:t xml:space="preserve">(2) </w:t>
      </w:r>
      <w:r w:rsidRPr="001623AF">
        <w:rPr>
          <w:rFonts w:ascii="Arial Narrow" w:hAnsi="Arial Narrow"/>
          <w:color w:val="FF0000"/>
          <w:sz w:val="22"/>
          <w:szCs w:val="22"/>
        </w:rPr>
        <w:tab/>
        <w:t xml:space="preserve">Přípustné využití: parkovací stání pro potřeby návštěvníků a zaměstnanců </w:t>
      </w:r>
      <w:proofErr w:type="gramStart"/>
      <w:r w:rsidRPr="001623AF">
        <w:rPr>
          <w:rFonts w:ascii="Arial Narrow" w:hAnsi="Arial Narrow"/>
          <w:color w:val="FF0000"/>
          <w:sz w:val="22"/>
          <w:szCs w:val="22"/>
        </w:rPr>
        <w:t>zařízení,  přičemž</w:t>
      </w:r>
      <w:proofErr w:type="gramEnd"/>
      <w:r w:rsidRPr="001623AF">
        <w:rPr>
          <w:rFonts w:ascii="Arial Narrow" w:hAnsi="Arial Narrow"/>
          <w:color w:val="FF0000"/>
          <w:sz w:val="22"/>
          <w:szCs w:val="22"/>
        </w:rPr>
        <w:t xml:space="preserve"> součástí parkovacích stání může být účelová komunikace v nezbytné délce,  plochy zeleně, nezbytné pěší komunikace.</w:t>
      </w:r>
    </w:p>
    <w:p w14:paraId="76CFB842" w14:textId="77777777" w:rsidR="002B5DEF" w:rsidRPr="001623AF" w:rsidRDefault="002B5DEF" w:rsidP="002B5DEF">
      <w:pPr>
        <w:pStyle w:val="BodyText"/>
        <w:spacing w:before="240"/>
        <w:ind w:left="1134"/>
        <w:rPr>
          <w:rFonts w:ascii="Arial Narrow" w:hAnsi="Arial Narrow"/>
          <w:b/>
          <w:color w:val="FF0000"/>
          <w:sz w:val="22"/>
          <w:szCs w:val="22"/>
        </w:rPr>
      </w:pPr>
      <w:r w:rsidRPr="001623AF">
        <w:rPr>
          <w:rFonts w:ascii="Arial Narrow" w:hAnsi="Arial Narrow"/>
          <w:b/>
          <w:color w:val="FF0000"/>
          <w:sz w:val="22"/>
          <w:szCs w:val="22"/>
        </w:rPr>
        <w:t xml:space="preserve">Plochy </w:t>
      </w:r>
      <w:r w:rsidRPr="001623AF">
        <w:rPr>
          <w:rFonts w:ascii="Arial Narrow" w:hAnsi="Arial Narrow"/>
          <w:b/>
          <w:bCs/>
          <w:color w:val="FF0000"/>
          <w:sz w:val="22"/>
          <w:szCs w:val="22"/>
        </w:rPr>
        <w:t xml:space="preserve">výroby a skladování- drobná a řemeslná výroba </w:t>
      </w:r>
      <w:r w:rsidRPr="001623AF">
        <w:rPr>
          <w:rFonts w:ascii="Arial Narrow" w:hAnsi="Arial Narrow"/>
          <w:b/>
          <w:color w:val="FF0000"/>
          <w:sz w:val="22"/>
          <w:szCs w:val="22"/>
        </w:rPr>
        <w:t>– nerušivá - VD</w:t>
      </w:r>
      <w:r w:rsidRPr="001623AF">
        <w:rPr>
          <w:rFonts w:ascii="Arial Narrow" w:hAnsi="Arial Narrow"/>
          <w:b/>
          <w:color w:val="FF0000"/>
          <w:sz w:val="22"/>
          <w:szCs w:val="22"/>
          <w:vertAlign w:val="subscript"/>
        </w:rPr>
        <w:t>1</w:t>
      </w:r>
    </w:p>
    <w:p w14:paraId="19DCC0FA" w14:textId="77777777" w:rsidR="002B5DEF" w:rsidRPr="001623AF" w:rsidRDefault="002B5DEF" w:rsidP="002B5DEF">
      <w:pPr>
        <w:pStyle w:val="BodyText"/>
        <w:spacing w:before="120"/>
        <w:ind w:left="1134"/>
        <w:rPr>
          <w:rFonts w:ascii="Arial Narrow" w:hAnsi="Arial Narrow"/>
          <w:color w:val="FF0000"/>
          <w:sz w:val="22"/>
          <w:szCs w:val="22"/>
        </w:rPr>
      </w:pPr>
      <w:r w:rsidRPr="001623AF">
        <w:rPr>
          <w:rFonts w:ascii="Arial Narrow" w:hAnsi="Arial Narrow"/>
          <w:color w:val="FF0000"/>
          <w:sz w:val="22"/>
          <w:szCs w:val="22"/>
        </w:rPr>
        <w:t xml:space="preserve">(1) </w:t>
      </w:r>
      <w:r w:rsidRPr="001623AF">
        <w:rPr>
          <w:rFonts w:ascii="Arial Narrow" w:hAnsi="Arial Narrow"/>
          <w:color w:val="FF0000"/>
          <w:sz w:val="22"/>
          <w:szCs w:val="22"/>
        </w:rPr>
        <w:tab/>
        <w:t>Hlavní využití: stavby a zařízení nerušící drobné výroby a nerušících služeb.</w:t>
      </w:r>
    </w:p>
    <w:p w14:paraId="44E3FA2E" w14:textId="77777777" w:rsidR="002B5DEF" w:rsidRPr="001623AF" w:rsidRDefault="002B5DEF" w:rsidP="002B5DEF">
      <w:pPr>
        <w:pStyle w:val="BodyText"/>
        <w:spacing w:before="120"/>
        <w:ind w:left="1134"/>
        <w:rPr>
          <w:rFonts w:ascii="Arial Narrow" w:hAnsi="Arial Narrow"/>
          <w:color w:val="FF0000"/>
          <w:sz w:val="22"/>
          <w:szCs w:val="22"/>
        </w:rPr>
      </w:pPr>
      <w:r w:rsidRPr="001623AF">
        <w:rPr>
          <w:rFonts w:ascii="Arial Narrow" w:hAnsi="Arial Narrow"/>
          <w:color w:val="FF0000"/>
          <w:sz w:val="22"/>
          <w:szCs w:val="22"/>
        </w:rPr>
        <w:t xml:space="preserve">(2) </w:t>
      </w:r>
      <w:r w:rsidRPr="001623AF">
        <w:rPr>
          <w:rFonts w:ascii="Arial Narrow" w:hAnsi="Arial Narrow"/>
          <w:color w:val="FF0000"/>
          <w:sz w:val="22"/>
          <w:szCs w:val="22"/>
        </w:rPr>
        <w:tab/>
        <w:t>Přípustné využití: parkovací stání pro potřeby návštěvníků a zaměstnanců zařízení, přičemž součástí parkovacích stání může být účelová komunikace v nezbytné délce, plochy zeleně, nezbytné pěší komunikace.</w:t>
      </w:r>
    </w:p>
    <w:p w14:paraId="79019BDC" w14:textId="77777777" w:rsidR="002B5DEF" w:rsidRPr="001623AF" w:rsidRDefault="002B5DEF" w:rsidP="002B5DEF">
      <w:pPr>
        <w:pStyle w:val="BodyText"/>
        <w:spacing w:before="240"/>
        <w:ind w:left="1134"/>
        <w:rPr>
          <w:rFonts w:ascii="Arial Narrow" w:hAnsi="Arial Narrow"/>
          <w:b/>
          <w:color w:val="FF0000"/>
          <w:sz w:val="22"/>
          <w:szCs w:val="22"/>
        </w:rPr>
      </w:pPr>
      <w:r w:rsidRPr="001623AF">
        <w:rPr>
          <w:rFonts w:ascii="Arial Narrow" w:hAnsi="Arial Narrow"/>
          <w:b/>
          <w:color w:val="FF0000"/>
          <w:sz w:val="22"/>
          <w:szCs w:val="22"/>
        </w:rPr>
        <w:t xml:space="preserve">Plochy </w:t>
      </w:r>
      <w:r w:rsidRPr="001623AF">
        <w:rPr>
          <w:rFonts w:ascii="Arial Narrow" w:hAnsi="Arial Narrow"/>
          <w:b/>
          <w:bCs/>
          <w:color w:val="FF0000"/>
          <w:sz w:val="22"/>
          <w:szCs w:val="22"/>
        </w:rPr>
        <w:t xml:space="preserve">občanského vybavení - školská a sociální zařízení </w:t>
      </w:r>
      <w:r w:rsidRPr="001623AF">
        <w:rPr>
          <w:rFonts w:ascii="Arial Narrow" w:hAnsi="Arial Narrow"/>
          <w:b/>
          <w:color w:val="FF0000"/>
          <w:sz w:val="22"/>
          <w:szCs w:val="22"/>
        </w:rPr>
        <w:t>– OV</w:t>
      </w:r>
      <w:r w:rsidRPr="001623AF">
        <w:rPr>
          <w:rFonts w:ascii="Arial Narrow" w:hAnsi="Arial Narrow"/>
          <w:b/>
          <w:color w:val="FF0000"/>
          <w:sz w:val="22"/>
          <w:szCs w:val="22"/>
          <w:vertAlign w:val="subscript"/>
        </w:rPr>
        <w:t>SC</w:t>
      </w:r>
    </w:p>
    <w:p w14:paraId="4DC54F5E" w14:textId="77777777" w:rsidR="002B5DEF" w:rsidRPr="001623AF" w:rsidRDefault="002B5DEF" w:rsidP="002B5DEF">
      <w:pPr>
        <w:pStyle w:val="BodyText"/>
        <w:spacing w:before="120"/>
        <w:ind w:left="1134"/>
        <w:rPr>
          <w:rFonts w:ascii="Arial Narrow" w:hAnsi="Arial Narrow"/>
          <w:color w:val="FF0000"/>
          <w:sz w:val="22"/>
          <w:szCs w:val="22"/>
        </w:rPr>
      </w:pPr>
      <w:r w:rsidRPr="001623AF">
        <w:rPr>
          <w:rFonts w:ascii="Arial Narrow" w:hAnsi="Arial Narrow"/>
          <w:color w:val="FF0000"/>
          <w:sz w:val="22"/>
          <w:szCs w:val="22"/>
        </w:rPr>
        <w:t xml:space="preserve">(1) </w:t>
      </w:r>
      <w:r w:rsidRPr="001623AF">
        <w:rPr>
          <w:rFonts w:ascii="Arial Narrow" w:hAnsi="Arial Narrow"/>
          <w:color w:val="FF0000"/>
          <w:sz w:val="22"/>
          <w:szCs w:val="22"/>
        </w:rPr>
        <w:tab/>
        <w:t>Hlavní využití: stavby a zařízení pro školství, kulturu, zdravotnictví a sociální služby.</w:t>
      </w:r>
    </w:p>
    <w:p w14:paraId="25829A26" w14:textId="77777777" w:rsidR="002B5DEF" w:rsidRPr="001623AF" w:rsidRDefault="002B5DEF" w:rsidP="002B5DEF">
      <w:pPr>
        <w:pStyle w:val="BodyText"/>
        <w:spacing w:before="120"/>
        <w:ind w:left="1134"/>
        <w:rPr>
          <w:rFonts w:ascii="Arial Narrow" w:hAnsi="Arial Narrow"/>
          <w:color w:val="FF0000"/>
          <w:sz w:val="22"/>
          <w:szCs w:val="22"/>
        </w:rPr>
      </w:pPr>
      <w:r w:rsidRPr="001623AF">
        <w:rPr>
          <w:rFonts w:ascii="Arial Narrow" w:hAnsi="Arial Narrow"/>
          <w:color w:val="FF0000"/>
          <w:sz w:val="22"/>
          <w:szCs w:val="22"/>
        </w:rPr>
        <w:t xml:space="preserve">(2) </w:t>
      </w:r>
      <w:r w:rsidRPr="001623AF">
        <w:rPr>
          <w:rFonts w:ascii="Arial Narrow" w:hAnsi="Arial Narrow"/>
          <w:color w:val="FF0000"/>
          <w:sz w:val="22"/>
          <w:szCs w:val="22"/>
        </w:rPr>
        <w:tab/>
        <w:t>Přípustné využití: parkovací stání pro potřeby návštěvníků a zaměstnanců zařízení, přičemž součástí parkovacích stání může být účelová komunikace v nezbytné délce, plochy zeleně, nezbytné pěší komunikace.</w:t>
      </w:r>
    </w:p>
    <w:p w14:paraId="1E6064D8" w14:textId="77777777" w:rsidR="002B5DEF" w:rsidRPr="001623AF" w:rsidRDefault="002B5DEF" w:rsidP="002B5DEF">
      <w:pPr>
        <w:pStyle w:val="BodyText"/>
        <w:spacing w:before="240"/>
        <w:ind w:left="1134"/>
        <w:rPr>
          <w:rFonts w:ascii="Arial Narrow" w:hAnsi="Arial Narrow"/>
          <w:b/>
          <w:color w:val="FF0000"/>
          <w:sz w:val="22"/>
          <w:szCs w:val="22"/>
        </w:rPr>
      </w:pPr>
      <w:r w:rsidRPr="001623AF">
        <w:rPr>
          <w:rFonts w:ascii="Arial Narrow" w:hAnsi="Arial Narrow"/>
          <w:b/>
          <w:color w:val="FF0000"/>
          <w:sz w:val="22"/>
          <w:szCs w:val="22"/>
        </w:rPr>
        <w:t xml:space="preserve">Plochy </w:t>
      </w:r>
      <w:r w:rsidRPr="001623AF">
        <w:rPr>
          <w:rFonts w:ascii="Arial Narrow" w:hAnsi="Arial Narrow"/>
          <w:b/>
          <w:bCs/>
          <w:color w:val="FF0000"/>
          <w:sz w:val="22"/>
          <w:szCs w:val="22"/>
        </w:rPr>
        <w:t xml:space="preserve">občanského vybavení - veřejná stravovací zařízení </w:t>
      </w:r>
      <w:r w:rsidRPr="001623AF">
        <w:rPr>
          <w:rFonts w:ascii="Arial Narrow" w:hAnsi="Arial Narrow"/>
          <w:b/>
          <w:color w:val="FF0000"/>
          <w:sz w:val="22"/>
          <w:szCs w:val="22"/>
        </w:rPr>
        <w:t>– OV</w:t>
      </w:r>
      <w:r w:rsidRPr="001623AF">
        <w:rPr>
          <w:rFonts w:ascii="Arial Narrow" w:hAnsi="Arial Narrow"/>
          <w:b/>
          <w:color w:val="FF0000"/>
          <w:sz w:val="22"/>
          <w:szCs w:val="22"/>
          <w:vertAlign w:val="subscript"/>
        </w:rPr>
        <w:t>ST</w:t>
      </w:r>
    </w:p>
    <w:p w14:paraId="73097F6B" w14:textId="77777777" w:rsidR="002B5DEF" w:rsidRPr="001623AF" w:rsidRDefault="002B5DEF" w:rsidP="002B5DEF">
      <w:pPr>
        <w:pStyle w:val="BodyText"/>
        <w:spacing w:before="120"/>
        <w:ind w:left="1134"/>
        <w:rPr>
          <w:rFonts w:ascii="Arial Narrow" w:hAnsi="Arial Narrow"/>
          <w:color w:val="FF0000"/>
          <w:sz w:val="22"/>
          <w:szCs w:val="22"/>
        </w:rPr>
      </w:pPr>
      <w:r w:rsidRPr="001623AF">
        <w:rPr>
          <w:rFonts w:ascii="Arial Narrow" w:hAnsi="Arial Narrow"/>
          <w:color w:val="FF0000"/>
          <w:sz w:val="22"/>
          <w:szCs w:val="22"/>
        </w:rPr>
        <w:t xml:space="preserve">(1) </w:t>
      </w:r>
      <w:r w:rsidRPr="001623AF">
        <w:rPr>
          <w:rFonts w:ascii="Arial Narrow" w:hAnsi="Arial Narrow"/>
          <w:color w:val="FF0000"/>
          <w:sz w:val="22"/>
          <w:szCs w:val="22"/>
        </w:rPr>
        <w:tab/>
        <w:t>Hlavní využití: stavby a zařízení pro stravování.</w:t>
      </w:r>
    </w:p>
    <w:p w14:paraId="4E6A1A9D" w14:textId="77777777" w:rsidR="002B5DEF" w:rsidRPr="001623AF" w:rsidRDefault="002B5DEF" w:rsidP="002B5DEF">
      <w:pPr>
        <w:pStyle w:val="BodyText"/>
        <w:spacing w:before="120"/>
        <w:ind w:left="1134"/>
        <w:rPr>
          <w:rFonts w:ascii="Arial Narrow" w:hAnsi="Arial Narrow"/>
          <w:color w:val="FF0000"/>
          <w:sz w:val="22"/>
          <w:szCs w:val="22"/>
        </w:rPr>
      </w:pPr>
      <w:r w:rsidRPr="001623AF">
        <w:rPr>
          <w:rFonts w:ascii="Arial Narrow" w:hAnsi="Arial Narrow"/>
          <w:color w:val="FF0000"/>
          <w:sz w:val="22"/>
          <w:szCs w:val="22"/>
        </w:rPr>
        <w:t xml:space="preserve">(2) </w:t>
      </w:r>
      <w:r w:rsidRPr="001623AF">
        <w:rPr>
          <w:rFonts w:ascii="Arial Narrow" w:hAnsi="Arial Narrow"/>
          <w:color w:val="FF0000"/>
          <w:sz w:val="22"/>
          <w:szCs w:val="22"/>
        </w:rPr>
        <w:tab/>
        <w:t>Přípustné využití: stavby a zařízení kulturu a sociální služby, parkovací stání pro potřeby návštěvníků a zaměstnanců zařízení, přičemž součástí parkovacích stání může být účelová komunikace v nezbytné délce, plochy zeleně, nezbytné pěší komunikace.</w:t>
      </w:r>
    </w:p>
    <w:p w14:paraId="578BE4B5" w14:textId="77777777" w:rsidR="002B5DEF" w:rsidRPr="001623AF" w:rsidRDefault="002B5DEF" w:rsidP="002B5DEF">
      <w:pPr>
        <w:pStyle w:val="BodyText"/>
        <w:spacing w:before="240"/>
        <w:ind w:left="1134"/>
        <w:rPr>
          <w:rFonts w:ascii="Arial Narrow" w:hAnsi="Arial Narrow"/>
          <w:b/>
          <w:color w:val="FF0000"/>
          <w:sz w:val="22"/>
          <w:szCs w:val="22"/>
        </w:rPr>
      </w:pPr>
      <w:r w:rsidRPr="001623AF">
        <w:rPr>
          <w:rFonts w:ascii="Arial Narrow" w:hAnsi="Arial Narrow"/>
          <w:b/>
          <w:color w:val="FF0000"/>
          <w:sz w:val="22"/>
          <w:szCs w:val="22"/>
        </w:rPr>
        <w:lastRenderedPageBreak/>
        <w:t>Plochy dopravní infrastruktury - místní komunikace</w:t>
      </w:r>
      <w:r w:rsidRPr="001623AF">
        <w:rPr>
          <w:rFonts w:ascii="Arial Narrow" w:hAnsi="Arial Narrow"/>
          <w:b/>
          <w:bCs/>
          <w:color w:val="FF0000"/>
          <w:sz w:val="22"/>
          <w:szCs w:val="22"/>
        </w:rPr>
        <w:t xml:space="preserve"> </w:t>
      </w:r>
      <w:r w:rsidRPr="001623AF">
        <w:rPr>
          <w:rFonts w:ascii="Arial Narrow" w:hAnsi="Arial Narrow"/>
          <w:b/>
          <w:color w:val="FF0000"/>
          <w:sz w:val="22"/>
          <w:szCs w:val="22"/>
        </w:rPr>
        <w:t>– DS</w:t>
      </w:r>
      <w:r w:rsidRPr="001623AF">
        <w:rPr>
          <w:rFonts w:ascii="Arial Narrow" w:hAnsi="Arial Narrow"/>
          <w:b/>
          <w:color w:val="FF0000"/>
          <w:sz w:val="22"/>
          <w:szCs w:val="22"/>
          <w:vertAlign w:val="subscript"/>
        </w:rPr>
        <w:t>MK</w:t>
      </w:r>
    </w:p>
    <w:p w14:paraId="2CD1CE45" w14:textId="77777777" w:rsidR="002B5DEF" w:rsidRPr="001623AF" w:rsidRDefault="002B5DEF" w:rsidP="002B5DEF">
      <w:pPr>
        <w:pStyle w:val="BodyText"/>
        <w:spacing w:before="120"/>
        <w:ind w:left="1134"/>
        <w:rPr>
          <w:rFonts w:ascii="Arial Narrow" w:hAnsi="Arial Narrow"/>
          <w:color w:val="FF0000"/>
          <w:sz w:val="22"/>
          <w:szCs w:val="22"/>
        </w:rPr>
      </w:pPr>
      <w:r w:rsidRPr="001623AF">
        <w:rPr>
          <w:rFonts w:ascii="Arial Narrow" w:hAnsi="Arial Narrow"/>
          <w:color w:val="FF0000"/>
          <w:sz w:val="22"/>
          <w:szCs w:val="22"/>
        </w:rPr>
        <w:t xml:space="preserve">(1) </w:t>
      </w:r>
      <w:r w:rsidRPr="001623AF">
        <w:rPr>
          <w:rFonts w:ascii="Arial Narrow" w:hAnsi="Arial Narrow"/>
          <w:color w:val="FF0000"/>
          <w:sz w:val="22"/>
          <w:szCs w:val="22"/>
        </w:rPr>
        <w:tab/>
        <w:t>Hlavní využití: místní komunikace funkčních skupin B a C (dle ČSN 73 6110), účelové komunikace.</w:t>
      </w:r>
    </w:p>
    <w:p w14:paraId="07E2F0BB" w14:textId="77777777" w:rsidR="002B5DEF" w:rsidRPr="001623AF" w:rsidRDefault="002B5DEF" w:rsidP="002B5DEF">
      <w:pPr>
        <w:pStyle w:val="BodyText"/>
        <w:spacing w:before="120"/>
        <w:ind w:left="1134"/>
        <w:rPr>
          <w:rFonts w:ascii="Arial Narrow" w:hAnsi="Arial Narrow"/>
          <w:color w:val="FF0000"/>
          <w:sz w:val="22"/>
          <w:szCs w:val="22"/>
        </w:rPr>
      </w:pPr>
      <w:r w:rsidRPr="001623AF">
        <w:rPr>
          <w:rFonts w:ascii="Arial Narrow" w:hAnsi="Arial Narrow"/>
          <w:color w:val="FF0000"/>
          <w:sz w:val="22"/>
          <w:szCs w:val="22"/>
        </w:rPr>
        <w:t xml:space="preserve">(2) </w:t>
      </w:r>
      <w:r w:rsidRPr="001623AF">
        <w:rPr>
          <w:rFonts w:ascii="Arial Narrow" w:hAnsi="Arial Narrow"/>
          <w:color w:val="FF0000"/>
          <w:sz w:val="22"/>
          <w:szCs w:val="22"/>
        </w:rPr>
        <w:tab/>
        <w:t>Přípustné využití: pěší zóny, chodníky (součástí mohou být sjezdy připojující sousední nemovitosti k místním komunikacím a přejezdy chodníků umožňující propojení motorových komunikací), cyklotrasy, parkovací stání pro potřeby návštěvníků přidružené k hlavnímu komunikačnímu prostoru, plochy zeleně.</w:t>
      </w:r>
    </w:p>
    <w:p w14:paraId="2839EA3C" w14:textId="77777777" w:rsidR="002B5DEF" w:rsidRPr="001623AF" w:rsidRDefault="002B5DEF" w:rsidP="002B5DEF">
      <w:pPr>
        <w:pStyle w:val="BodyText"/>
        <w:spacing w:before="240"/>
        <w:ind w:left="1134"/>
        <w:rPr>
          <w:rFonts w:ascii="Arial Narrow" w:hAnsi="Arial Narrow"/>
          <w:b/>
          <w:color w:val="FF0000"/>
          <w:sz w:val="22"/>
          <w:szCs w:val="22"/>
        </w:rPr>
      </w:pPr>
      <w:r w:rsidRPr="001623AF">
        <w:rPr>
          <w:rFonts w:ascii="Arial Narrow" w:hAnsi="Arial Narrow"/>
          <w:b/>
          <w:color w:val="FF0000"/>
          <w:sz w:val="22"/>
          <w:szCs w:val="22"/>
        </w:rPr>
        <w:t>Plochy dopravní infrastruktury - obytné zóny</w:t>
      </w:r>
      <w:r w:rsidRPr="001623AF">
        <w:rPr>
          <w:rFonts w:ascii="Arial Narrow" w:hAnsi="Arial Narrow"/>
          <w:b/>
          <w:bCs/>
          <w:color w:val="FF0000"/>
          <w:sz w:val="22"/>
          <w:szCs w:val="22"/>
        </w:rPr>
        <w:t xml:space="preserve"> </w:t>
      </w:r>
      <w:r w:rsidRPr="001623AF">
        <w:rPr>
          <w:rFonts w:ascii="Arial Narrow" w:hAnsi="Arial Narrow"/>
          <w:b/>
          <w:color w:val="FF0000"/>
          <w:sz w:val="22"/>
          <w:szCs w:val="22"/>
        </w:rPr>
        <w:t>– DS</w:t>
      </w:r>
      <w:r w:rsidRPr="001623AF">
        <w:rPr>
          <w:rFonts w:ascii="Arial Narrow" w:hAnsi="Arial Narrow"/>
          <w:b/>
          <w:color w:val="FF0000"/>
          <w:sz w:val="22"/>
          <w:szCs w:val="22"/>
          <w:vertAlign w:val="subscript"/>
        </w:rPr>
        <w:t>OZ</w:t>
      </w:r>
    </w:p>
    <w:p w14:paraId="50DBD165" w14:textId="77777777" w:rsidR="002B5DEF" w:rsidRPr="001623AF" w:rsidRDefault="002B5DEF" w:rsidP="002B5DEF">
      <w:pPr>
        <w:pStyle w:val="BodyText"/>
        <w:spacing w:before="120"/>
        <w:ind w:left="1134"/>
        <w:rPr>
          <w:rFonts w:ascii="Arial Narrow" w:hAnsi="Arial Narrow"/>
          <w:color w:val="FF0000"/>
          <w:sz w:val="22"/>
          <w:szCs w:val="22"/>
        </w:rPr>
      </w:pPr>
      <w:r w:rsidRPr="001623AF">
        <w:rPr>
          <w:rFonts w:ascii="Arial Narrow" w:hAnsi="Arial Narrow"/>
          <w:color w:val="FF0000"/>
          <w:sz w:val="22"/>
          <w:szCs w:val="22"/>
        </w:rPr>
        <w:t xml:space="preserve">(1) </w:t>
      </w:r>
      <w:r w:rsidRPr="001623AF">
        <w:rPr>
          <w:rFonts w:ascii="Arial Narrow" w:hAnsi="Arial Narrow"/>
          <w:color w:val="FF0000"/>
          <w:sz w:val="22"/>
          <w:szCs w:val="22"/>
        </w:rPr>
        <w:tab/>
        <w:t>Hlavní využití: místní komunikace funkční skupiny D (dle ČSN 73 6110), účelové komunikace.</w:t>
      </w:r>
    </w:p>
    <w:p w14:paraId="1BFCE21D" w14:textId="77777777" w:rsidR="002B5DEF" w:rsidRPr="001623AF" w:rsidRDefault="002B5DEF" w:rsidP="002B5DEF">
      <w:pPr>
        <w:pStyle w:val="BodyText"/>
        <w:spacing w:before="120"/>
        <w:ind w:left="1134"/>
        <w:rPr>
          <w:rFonts w:ascii="Arial Narrow" w:hAnsi="Arial Narrow"/>
          <w:color w:val="FF0000"/>
          <w:sz w:val="22"/>
          <w:szCs w:val="22"/>
        </w:rPr>
      </w:pPr>
      <w:r w:rsidRPr="001623AF">
        <w:rPr>
          <w:rFonts w:ascii="Arial Narrow" w:hAnsi="Arial Narrow"/>
          <w:color w:val="FF0000"/>
          <w:sz w:val="22"/>
          <w:szCs w:val="22"/>
        </w:rPr>
        <w:t xml:space="preserve">(2) </w:t>
      </w:r>
      <w:r w:rsidRPr="001623AF">
        <w:rPr>
          <w:rFonts w:ascii="Arial Narrow" w:hAnsi="Arial Narrow"/>
          <w:color w:val="FF0000"/>
          <w:sz w:val="22"/>
          <w:szCs w:val="22"/>
        </w:rPr>
        <w:tab/>
        <w:t>Přípustné využití: pěší zóny, chodníky (součástí mohou být sjezdy připojující sousední nemovitosti k místním komunikacím a přejezdy chodníků umožňující propojení motorových komunikací), cyklotrasy, parkovací stání pro potřeby návštěvníků přidružené k místní komunikaci skupiny D (dle ČSN 73 6110), nástupiště zastávek veřejné dopravy, plochy zeleně, drobná architektura a mobiliář, nezbytná vedení a zařízení technické infrastruktury.</w:t>
      </w:r>
    </w:p>
    <w:p w14:paraId="4F7B44E1" w14:textId="77777777" w:rsidR="002B5DEF" w:rsidRPr="001623AF" w:rsidRDefault="002B5DEF" w:rsidP="002B5DEF">
      <w:pPr>
        <w:pStyle w:val="BodyText"/>
        <w:spacing w:before="240"/>
        <w:ind w:left="1134"/>
        <w:rPr>
          <w:rFonts w:ascii="Arial Narrow" w:hAnsi="Arial Narrow"/>
          <w:b/>
          <w:color w:val="FF0000"/>
          <w:sz w:val="22"/>
          <w:szCs w:val="22"/>
        </w:rPr>
      </w:pPr>
      <w:r w:rsidRPr="001623AF">
        <w:rPr>
          <w:rFonts w:ascii="Arial Narrow" w:hAnsi="Arial Narrow"/>
          <w:b/>
          <w:color w:val="FF0000"/>
          <w:sz w:val="22"/>
          <w:szCs w:val="22"/>
        </w:rPr>
        <w:t>Plochy dopravní infrastruktury - chodníky a pochozí plochy</w:t>
      </w:r>
      <w:r w:rsidRPr="001623AF">
        <w:rPr>
          <w:rFonts w:ascii="Arial Narrow" w:hAnsi="Arial Narrow"/>
          <w:b/>
          <w:bCs/>
          <w:color w:val="FF0000"/>
          <w:sz w:val="22"/>
          <w:szCs w:val="22"/>
        </w:rPr>
        <w:t xml:space="preserve"> </w:t>
      </w:r>
      <w:r w:rsidRPr="001623AF">
        <w:rPr>
          <w:rFonts w:ascii="Arial Narrow" w:hAnsi="Arial Narrow"/>
          <w:b/>
          <w:color w:val="FF0000"/>
          <w:sz w:val="22"/>
          <w:szCs w:val="22"/>
        </w:rPr>
        <w:t>– DS</w:t>
      </w:r>
      <w:r w:rsidRPr="001623AF">
        <w:rPr>
          <w:rFonts w:ascii="Arial Narrow" w:hAnsi="Arial Narrow"/>
          <w:b/>
          <w:color w:val="FF0000"/>
          <w:sz w:val="22"/>
          <w:szCs w:val="22"/>
          <w:vertAlign w:val="subscript"/>
        </w:rPr>
        <w:t>CH</w:t>
      </w:r>
    </w:p>
    <w:p w14:paraId="470E5D7B" w14:textId="77777777" w:rsidR="002B5DEF" w:rsidRPr="001623AF" w:rsidRDefault="002B5DEF" w:rsidP="002B5DEF">
      <w:pPr>
        <w:pStyle w:val="BodyText"/>
        <w:spacing w:before="120"/>
        <w:ind w:left="1134"/>
        <w:rPr>
          <w:rFonts w:ascii="Arial Narrow" w:hAnsi="Arial Narrow"/>
          <w:color w:val="FF0000"/>
          <w:sz w:val="22"/>
          <w:szCs w:val="22"/>
        </w:rPr>
      </w:pPr>
      <w:r w:rsidRPr="001623AF">
        <w:rPr>
          <w:rFonts w:ascii="Arial Narrow" w:hAnsi="Arial Narrow"/>
          <w:color w:val="FF0000"/>
          <w:sz w:val="22"/>
          <w:szCs w:val="22"/>
        </w:rPr>
        <w:t xml:space="preserve">(1) </w:t>
      </w:r>
      <w:r w:rsidRPr="001623AF">
        <w:rPr>
          <w:rFonts w:ascii="Arial Narrow" w:hAnsi="Arial Narrow"/>
          <w:color w:val="FF0000"/>
          <w:sz w:val="22"/>
          <w:szCs w:val="22"/>
        </w:rPr>
        <w:tab/>
        <w:t>Hlavní využití: pěší zóny, chodníky (součástí mohou být sjezdy připojující sousední nemovitosti k místním komunikacím a přejezdy chodníků umožňující propojení komunikací), cyklotrasy.</w:t>
      </w:r>
    </w:p>
    <w:p w14:paraId="0D250730" w14:textId="77777777" w:rsidR="002B5DEF" w:rsidRPr="001623AF" w:rsidRDefault="002B5DEF" w:rsidP="002B5DEF">
      <w:pPr>
        <w:pStyle w:val="BodyText"/>
        <w:spacing w:before="120"/>
        <w:ind w:left="1134"/>
        <w:rPr>
          <w:rFonts w:ascii="Arial Narrow" w:hAnsi="Arial Narrow"/>
          <w:color w:val="FF0000"/>
          <w:sz w:val="22"/>
          <w:szCs w:val="22"/>
        </w:rPr>
      </w:pPr>
      <w:r w:rsidRPr="001623AF">
        <w:rPr>
          <w:rFonts w:ascii="Arial Narrow" w:hAnsi="Arial Narrow"/>
          <w:color w:val="FF0000"/>
          <w:sz w:val="22"/>
          <w:szCs w:val="22"/>
        </w:rPr>
        <w:t xml:space="preserve">(2) </w:t>
      </w:r>
      <w:r w:rsidRPr="001623AF">
        <w:rPr>
          <w:rFonts w:ascii="Arial Narrow" w:hAnsi="Arial Narrow"/>
          <w:color w:val="FF0000"/>
          <w:sz w:val="22"/>
          <w:szCs w:val="22"/>
        </w:rPr>
        <w:tab/>
        <w:t>Přípustné využití: nástupiště zastávek veřejné dopravy, plochy zeleně, drobná architektura a mobiliář, nezbytná vedení a zařízení technické infrastruktury.</w:t>
      </w:r>
    </w:p>
    <w:p w14:paraId="60916532" w14:textId="77777777" w:rsidR="002B5DEF" w:rsidRPr="001623AF" w:rsidRDefault="002B5DEF" w:rsidP="002B5DEF">
      <w:pPr>
        <w:pStyle w:val="BodyText"/>
        <w:spacing w:before="240"/>
        <w:ind w:left="1134"/>
        <w:rPr>
          <w:rFonts w:ascii="Arial Narrow" w:hAnsi="Arial Narrow"/>
          <w:b/>
          <w:color w:val="FF0000"/>
          <w:sz w:val="22"/>
          <w:szCs w:val="22"/>
        </w:rPr>
      </w:pPr>
      <w:r w:rsidRPr="001623AF">
        <w:rPr>
          <w:rFonts w:ascii="Arial Narrow" w:hAnsi="Arial Narrow"/>
          <w:b/>
          <w:color w:val="FF0000"/>
          <w:sz w:val="22"/>
          <w:szCs w:val="22"/>
        </w:rPr>
        <w:t>Plochy dopravní infrastruktury - doprava v klidu</w:t>
      </w:r>
      <w:r w:rsidRPr="001623AF">
        <w:rPr>
          <w:rFonts w:ascii="Arial Narrow" w:hAnsi="Arial Narrow"/>
          <w:b/>
          <w:bCs/>
          <w:color w:val="FF0000"/>
          <w:sz w:val="22"/>
          <w:szCs w:val="22"/>
        </w:rPr>
        <w:t xml:space="preserve"> </w:t>
      </w:r>
      <w:r w:rsidRPr="001623AF">
        <w:rPr>
          <w:rFonts w:ascii="Arial Narrow" w:hAnsi="Arial Narrow"/>
          <w:b/>
          <w:color w:val="FF0000"/>
          <w:sz w:val="22"/>
          <w:szCs w:val="22"/>
        </w:rPr>
        <w:t>– DS</w:t>
      </w:r>
      <w:r w:rsidRPr="001623AF">
        <w:rPr>
          <w:rFonts w:ascii="Arial Narrow" w:hAnsi="Arial Narrow"/>
          <w:b/>
          <w:color w:val="FF0000"/>
          <w:sz w:val="22"/>
          <w:szCs w:val="22"/>
          <w:vertAlign w:val="subscript"/>
        </w:rPr>
        <w:t>P</w:t>
      </w:r>
    </w:p>
    <w:p w14:paraId="44E4282C" w14:textId="77777777" w:rsidR="002B5DEF" w:rsidRPr="001623AF" w:rsidRDefault="002B5DEF" w:rsidP="002B5DEF">
      <w:pPr>
        <w:pStyle w:val="BodyText"/>
        <w:spacing w:before="120"/>
        <w:ind w:left="1134"/>
        <w:rPr>
          <w:rFonts w:ascii="Arial Narrow" w:hAnsi="Arial Narrow"/>
          <w:color w:val="FF0000"/>
          <w:sz w:val="22"/>
          <w:szCs w:val="22"/>
        </w:rPr>
      </w:pPr>
      <w:r w:rsidRPr="001623AF">
        <w:rPr>
          <w:rFonts w:ascii="Arial Narrow" w:hAnsi="Arial Narrow"/>
          <w:color w:val="FF0000"/>
          <w:sz w:val="22"/>
          <w:szCs w:val="22"/>
        </w:rPr>
        <w:t xml:space="preserve">(1) </w:t>
      </w:r>
      <w:r w:rsidRPr="001623AF">
        <w:rPr>
          <w:rFonts w:ascii="Arial Narrow" w:hAnsi="Arial Narrow"/>
          <w:color w:val="FF0000"/>
          <w:sz w:val="22"/>
          <w:szCs w:val="22"/>
        </w:rPr>
        <w:tab/>
        <w:t xml:space="preserve">Hlavní využití: parkovací stání pro rezidenty a návštěvníky. </w:t>
      </w:r>
    </w:p>
    <w:p w14:paraId="7FE6073B" w14:textId="77777777" w:rsidR="002B5DEF" w:rsidRPr="001623AF" w:rsidRDefault="002B5DEF" w:rsidP="002B5DEF">
      <w:pPr>
        <w:pStyle w:val="BodyText"/>
        <w:spacing w:before="120"/>
        <w:ind w:left="1134"/>
        <w:rPr>
          <w:rFonts w:ascii="Arial Narrow" w:hAnsi="Arial Narrow"/>
          <w:color w:val="FF0000"/>
          <w:sz w:val="22"/>
          <w:szCs w:val="22"/>
        </w:rPr>
      </w:pPr>
      <w:r w:rsidRPr="001623AF">
        <w:rPr>
          <w:rFonts w:ascii="Arial Narrow" w:hAnsi="Arial Narrow"/>
          <w:color w:val="FF0000"/>
          <w:sz w:val="22"/>
          <w:szCs w:val="22"/>
        </w:rPr>
        <w:t xml:space="preserve">(2) </w:t>
      </w:r>
      <w:r w:rsidRPr="001623AF">
        <w:rPr>
          <w:rFonts w:ascii="Arial Narrow" w:hAnsi="Arial Narrow"/>
          <w:color w:val="FF0000"/>
          <w:sz w:val="22"/>
          <w:szCs w:val="22"/>
        </w:rPr>
        <w:tab/>
        <w:t xml:space="preserve">Přípustné využití: účelové komunikace pro napojení parkovacích stání na místní komunikace, pěší zóny a chodníky (součástí mohou být sjezdy připojující sousední nemovitosti k místním komunikacím a přejezdy chodníků umožňující propojení komunikací), doplňková zeleň. </w:t>
      </w:r>
    </w:p>
    <w:p w14:paraId="36B06E2D" w14:textId="77777777" w:rsidR="002B5DEF" w:rsidRPr="001623AF" w:rsidRDefault="002B5DEF" w:rsidP="002B5DEF">
      <w:pPr>
        <w:pStyle w:val="BodyText"/>
        <w:spacing w:before="240"/>
        <w:ind w:left="1134"/>
        <w:rPr>
          <w:rFonts w:ascii="Arial Narrow" w:hAnsi="Arial Narrow"/>
          <w:b/>
          <w:color w:val="FF0000"/>
          <w:sz w:val="22"/>
          <w:szCs w:val="22"/>
        </w:rPr>
      </w:pPr>
      <w:r w:rsidRPr="001623AF">
        <w:rPr>
          <w:rFonts w:ascii="Arial Narrow" w:hAnsi="Arial Narrow"/>
          <w:b/>
          <w:color w:val="FF0000"/>
          <w:sz w:val="22"/>
          <w:szCs w:val="22"/>
        </w:rPr>
        <w:t>Plochy dopravní infrastruktury - stezky pro pěší a cyklisty</w:t>
      </w:r>
      <w:r w:rsidRPr="001623AF">
        <w:rPr>
          <w:rFonts w:ascii="Arial Narrow" w:hAnsi="Arial Narrow"/>
          <w:b/>
          <w:bCs/>
          <w:color w:val="FF0000"/>
          <w:sz w:val="22"/>
          <w:szCs w:val="22"/>
        </w:rPr>
        <w:t xml:space="preserve"> </w:t>
      </w:r>
      <w:r w:rsidRPr="001623AF">
        <w:rPr>
          <w:rFonts w:ascii="Arial Narrow" w:hAnsi="Arial Narrow"/>
          <w:b/>
          <w:color w:val="FF0000"/>
          <w:sz w:val="22"/>
          <w:szCs w:val="22"/>
        </w:rPr>
        <w:t>– DS</w:t>
      </w:r>
      <w:r w:rsidRPr="001623AF">
        <w:rPr>
          <w:rFonts w:ascii="Arial Narrow" w:hAnsi="Arial Narrow"/>
          <w:b/>
          <w:color w:val="FF0000"/>
          <w:sz w:val="22"/>
          <w:szCs w:val="22"/>
          <w:vertAlign w:val="subscript"/>
        </w:rPr>
        <w:t>S</w:t>
      </w:r>
    </w:p>
    <w:p w14:paraId="297F850C" w14:textId="77777777" w:rsidR="002B5DEF" w:rsidRPr="001623AF" w:rsidRDefault="002B5DEF" w:rsidP="002B5DEF">
      <w:pPr>
        <w:pStyle w:val="BodyText"/>
        <w:spacing w:before="120"/>
        <w:ind w:left="1134"/>
        <w:rPr>
          <w:rFonts w:ascii="Arial Narrow" w:hAnsi="Arial Narrow"/>
          <w:color w:val="FF0000"/>
          <w:sz w:val="22"/>
          <w:szCs w:val="22"/>
        </w:rPr>
      </w:pPr>
      <w:r w:rsidRPr="001623AF">
        <w:rPr>
          <w:rFonts w:ascii="Arial Narrow" w:hAnsi="Arial Narrow"/>
          <w:color w:val="FF0000"/>
          <w:sz w:val="22"/>
          <w:szCs w:val="22"/>
        </w:rPr>
        <w:t xml:space="preserve">(1) </w:t>
      </w:r>
      <w:r w:rsidRPr="001623AF">
        <w:rPr>
          <w:rFonts w:ascii="Arial Narrow" w:hAnsi="Arial Narrow"/>
          <w:color w:val="FF0000"/>
          <w:sz w:val="22"/>
          <w:szCs w:val="22"/>
        </w:rPr>
        <w:tab/>
        <w:t xml:space="preserve">Hlavní využití: pěší zóny, chodníky, cyklostezky, cyklotrasy, stezky pro pěší a cyklisty. </w:t>
      </w:r>
    </w:p>
    <w:p w14:paraId="1C1FE8E4" w14:textId="77777777" w:rsidR="002B5DEF" w:rsidRPr="001623AF" w:rsidRDefault="002B5DEF" w:rsidP="002B5DEF">
      <w:pPr>
        <w:pStyle w:val="BodyText"/>
        <w:spacing w:before="120"/>
        <w:ind w:left="1134"/>
        <w:rPr>
          <w:rFonts w:ascii="Arial Narrow" w:hAnsi="Arial Narrow"/>
          <w:color w:val="FF0000"/>
          <w:sz w:val="22"/>
          <w:szCs w:val="22"/>
        </w:rPr>
      </w:pPr>
      <w:r w:rsidRPr="001623AF">
        <w:rPr>
          <w:rFonts w:ascii="Arial Narrow" w:hAnsi="Arial Narrow"/>
          <w:color w:val="FF0000"/>
          <w:sz w:val="22"/>
          <w:szCs w:val="22"/>
        </w:rPr>
        <w:t xml:space="preserve">(2) </w:t>
      </w:r>
      <w:r w:rsidRPr="001623AF">
        <w:rPr>
          <w:rFonts w:ascii="Arial Narrow" w:hAnsi="Arial Narrow"/>
          <w:color w:val="FF0000"/>
          <w:sz w:val="22"/>
          <w:szCs w:val="22"/>
        </w:rPr>
        <w:tab/>
        <w:t xml:space="preserve">Přípustné využití: doprovodná zeleň. </w:t>
      </w:r>
    </w:p>
    <w:p w14:paraId="0F3629E7" w14:textId="77777777" w:rsidR="002B5DEF" w:rsidRPr="001623AF" w:rsidRDefault="002B5DEF" w:rsidP="002B5DEF">
      <w:pPr>
        <w:pStyle w:val="BodyText"/>
        <w:spacing w:before="240"/>
        <w:ind w:left="1134"/>
        <w:rPr>
          <w:rFonts w:ascii="Arial Narrow" w:hAnsi="Arial Narrow"/>
          <w:b/>
          <w:color w:val="FF0000"/>
          <w:sz w:val="22"/>
          <w:szCs w:val="22"/>
        </w:rPr>
      </w:pPr>
      <w:r w:rsidRPr="001623AF">
        <w:rPr>
          <w:rFonts w:ascii="Arial Narrow" w:hAnsi="Arial Narrow"/>
          <w:b/>
          <w:color w:val="FF0000"/>
          <w:sz w:val="22"/>
          <w:szCs w:val="22"/>
        </w:rPr>
        <w:t>Plochy veřejných prostranství - veřejná prostranství</w:t>
      </w:r>
      <w:r w:rsidRPr="001623AF">
        <w:rPr>
          <w:rFonts w:ascii="Arial Narrow" w:hAnsi="Arial Narrow"/>
          <w:b/>
          <w:bCs/>
          <w:color w:val="FF0000"/>
          <w:sz w:val="22"/>
          <w:szCs w:val="22"/>
        </w:rPr>
        <w:t xml:space="preserve"> </w:t>
      </w:r>
      <w:r w:rsidRPr="001623AF">
        <w:rPr>
          <w:rFonts w:ascii="Arial Narrow" w:hAnsi="Arial Narrow"/>
          <w:b/>
          <w:color w:val="FF0000"/>
          <w:sz w:val="22"/>
          <w:szCs w:val="22"/>
        </w:rPr>
        <w:t>– předprostor - PV</w:t>
      </w:r>
      <w:r w:rsidRPr="001623AF">
        <w:rPr>
          <w:rFonts w:ascii="Arial Narrow" w:hAnsi="Arial Narrow"/>
          <w:b/>
          <w:color w:val="FF0000"/>
          <w:sz w:val="22"/>
          <w:szCs w:val="22"/>
          <w:vertAlign w:val="subscript"/>
        </w:rPr>
        <w:t>1</w:t>
      </w:r>
    </w:p>
    <w:p w14:paraId="2BF249CD" w14:textId="77777777" w:rsidR="002B5DEF" w:rsidRPr="001623AF" w:rsidRDefault="002B5DEF" w:rsidP="002B5DEF">
      <w:pPr>
        <w:pStyle w:val="BodyText"/>
        <w:spacing w:before="120"/>
        <w:ind w:left="1134"/>
        <w:rPr>
          <w:rFonts w:ascii="Arial Narrow" w:hAnsi="Arial Narrow"/>
          <w:color w:val="FF0000"/>
          <w:sz w:val="22"/>
          <w:szCs w:val="22"/>
        </w:rPr>
      </w:pPr>
      <w:r w:rsidRPr="001623AF">
        <w:rPr>
          <w:rFonts w:ascii="Arial Narrow" w:hAnsi="Arial Narrow"/>
          <w:color w:val="FF0000"/>
          <w:sz w:val="22"/>
          <w:szCs w:val="22"/>
        </w:rPr>
        <w:t xml:space="preserve">(1) </w:t>
      </w:r>
      <w:r w:rsidRPr="001623AF">
        <w:rPr>
          <w:rFonts w:ascii="Arial Narrow" w:hAnsi="Arial Narrow"/>
          <w:color w:val="FF0000"/>
          <w:sz w:val="22"/>
          <w:szCs w:val="22"/>
        </w:rPr>
        <w:tab/>
        <w:t xml:space="preserve">Hlavní využití: veřejně přístupná prostranství, zejména náměstí, ulice, pěší zóny, chodníky. </w:t>
      </w:r>
    </w:p>
    <w:p w14:paraId="090610DF" w14:textId="77777777" w:rsidR="002B5DEF" w:rsidRPr="001623AF" w:rsidRDefault="002B5DEF" w:rsidP="002B5DEF">
      <w:pPr>
        <w:pStyle w:val="BodyText"/>
        <w:spacing w:before="120"/>
        <w:ind w:left="1134"/>
        <w:rPr>
          <w:rFonts w:ascii="Arial Narrow" w:hAnsi="Arial Narrow"/>
          <w:color w:val="FF0000"/>
          <w:sz w:val="22"/>
          <w:szCs w:val="22"/>
        </w:rPr>
      </w:pPr>
      <w:r w:rsidRPr="001623AF">
        <w:rPr>
          <w:rFonts w:ascii="Arial Narrow" w:hAnsi="Arial Narrow"/>
          <w:color w:val="FF0000"/>
          <w:sz w:val="22"/>
          <w:szCs w:val="22"/>
        </w:rPr>
        <w:t xml:space="preserve">(2) </w:t>
      </w:r>
      <w:r w:rsidRPr="001623AF">
        <w:rPr>
          <w:rFonts w:ascii="Arial Narrow" w:hAnsi="Arial Narrow"/>
          <w:color w:val="FF0000"/>
          <w:sz w:val="22"/>
          <w:szCs w:val="22"/>
        </w:rPr>
        <w:tab/>
        <w:t xml:space="preserve">Přípustné využití: drobná architektura a mobiliář, plochy zeleně, nezbytná vedení a zařízení technické infrastruktury. </w:t>
      </w:r>
    </w:p>
    <w:p w14:paraId="48C1F4DB" w14:textId="77777777" w:rsidR="002B5DEF" w:rsidRPr="001623AF" w:rsidRDefault="002B5DEF" w:rsidP="002B5DEF">
      <w:pPr>
        <w:pStyle w:val="BodyText"/>
        <w:spacing w:before="240"/>
        <w:ind w:left="1134"/>
        <w:rPr>
          <w:rFonts w:ascii="Arial Narrow" w:hAnsi="Arial Narrow"/>
          <w:b/>
          <w:color w:val="FF0000"/>
          <w:sz w:val="22"/>
          <w:szCs w:val="22"/>
        </w:rPr>
      </w:pPr>
      <w:r w:rsidRPr="001623AF">
        <w:rPr>
          <w:rFonts w:ascii="Arial Narrow" w:hAnsi="Arial Narrow"/>
          <w:b/>
          <w:color w:val="FF0000"/>
          <w:sz w:val="22"/>
          <w:szCs w:val="22"/>
        </w:rPr>
        <w:t>Plochy veřejných prostranství - veřejná zeleň – parková - ZV</w:t>
      </w:r>
      <w:r w:rsidRPr="001623AF">
        <w:rPr>
          <w:rFonts w:ascii="Arial Narrow" w:hAnsi="Arial Narrow"/>
          <w:b/>
          <w:color w:val="FF0000"/>
          <w:sz w:val="22"/>
          <w:szCs w:val="22"/>
          <w:vertAlign w:val="subscript"/>
        </w:rPr>
        <w:t>1</w:t>
      </w:r>
    </w:p>
    <w:p w14:paraId="53DB5817" w14:textId="77777777" w:rsidR="002B5DEF" w:rsidRPr="001623AF" w:rsidRDefault="002B5DEF" w:rsidP="002B5DEF">
      <w:pPr>
        <w:pStyle w:val="BodyText"/>
        <w:spacing w:before="120"/>
        <w:ind w:left="1134"/>
        <w:rPr>
          <w:rFonts w:ascii="Arial Narrow" w:hAnsi="Arial Narrow"/>
          <w:color w:val="FF0000"/>
          <w:sz w:val="22"/>
          <w:szCs w:val="22"/>
        </w:rPr>
      </w:pPr>
      <w:r w:rsidRPr="001623AF">
        <w:rPr>
          <w:rFonts w:ascii="Arial Narrow" w:hAnsi="Arial Narrow"/>
          <w:color w:val="FF0000"/>
          <w:sz w:val="22"/>
          <w:szCs w:val="22"/>
        </w:rPr>
        <w:t xml:space="preserve">(1) </w:t>
      </w:r>
      <w:r w:rsidRPr="001623AF">
        <w:rPr>
          <w:rFonts w:ascii="Arial Narrow" w:hAnsi="Arial Narrow"/>
          <w:color w:val="FF0000"/>
          <w:sz w:val="22"/>
          <w:szCs w:val="22"/>
        </w:rPr>
        <w:tab/>
        <w:t xml:space="preserve">Hlavní využití: veřejně přístupné parky a plochy zeleně. </w:t>
      </w:r>
    </w:p>
    <w:p w14:paraId="20CF3EBA" w14:textId="77777777" w:rsidR="002B5DEF" w:rsidRPr="001623AF" w:rsidRDefault="002B5DEF" w:rsidP="002B5DEF">
      <w:pPr>
        <w:pStyle w:val="BodyText"/>
        <w:spacing w:before="120"/>
        <w:ind w:left="1134"/>
        <w:rPr>
          <w:rFonts w:ascii="Arial Narrow" w:hAnsi="Arial Narrow"/>
          <w:color w:val="FF0000"/>
          <w:sz w:val="22"/>
          <w:szCs w:val="22"/>
        </w:rPr>
      </w:pPr>
      <w:r w:rsidRPr="001623AF">
        <w:rPr>
          <w:rFonts w:ascii="Arial Narrow" w:hAnsi="Arial Narrow"/>
          <w:color w:val="FF0000"/>
          <w:sz w:val="22"/>
          <w:szCs w:val="22"/>
        </w:rPr>
        <w:t xml:space="preserve">(2) </w:t>
      </w:r>
      <w:r w:rsidRPr="001623AF">
        <w:rPr>
          <w:rFonts w:ascii="Arial Narrow" w:hAnsi="Arial Narrow"/>
          <w:color w:val="FF0000"/>
          <w:sz w:val="22"/>
          <w:szCs w:val="22"/>
        </w:rPr>
        <w:tab/>
        <w:t xml:space="preserve">Přípustné využití: chodníky, cyklostezky, cyklotrasy, otevřená sportoviště, mobiliář, nezbytná vedení a zařízení technické infrastruktury. </w:t>
      </w:r>
    </w:p>
    <w:p w14:paraId="49A62D47" w14:textId="77777777" w:rsidR="002B5DEF" w:rsidRPr="001623AF" w:rsidRDefault="002B5DEF" w:rsidP="002B5DEF">
      <w:pPr>
        <w:pStyle w:val="BodyText"/>
        <w:spacing w:before="240"/>
        <w:ind w:left="1134"/>
        <w:rPr>
          <w:rFonts w:ascii="Arial Narrow" w:hAnsi="Arial Narrow"/>
          <w:color w:val="FF0000"/>
          <w:sz w:val="22"/>
          <w:szCs w:val="22"/>
        </w:rPr>
      </w:pPr>
      <w:r w:rsidRPr="001623AF">
        <w:rPr>
          <w:rFonts w:ascii="Arial Narrow" w:hAnsi="Arial Narrow"/>
          <w:color w:val="FF0000"/>
          <w:sz w:val="22"/>
          <w:szCs w:val="22"/>
        </w:rPr>
        <w:t>V území s prvky regulačního plánu je ve všech plochách přípustná realizace nezbytných podzemních vedení technické infrastruktury.</w:t>
      </w:r>
    </w:p>
    <w:p w14:paraId="56B1A675" w14:textId="258BC03E" w:rsidR="002B5DEF" w:rsidRPr="002B5DEF" w:rsidRDefault="002B5DEF" w:rsidP="002B5DEF">
      <w:pPr>
        <w:pStyle w:val="ListParagraph"/>
        <w:spacing w:before="120" w:after="120" w:line="240" w:lineRule="auto"/>
        <w:ind w:left="1134"/>
        <w:rPr>
          <w:rFonts w:ascii="Arial Narrow" w:hAnsi="Arial Narrow"/>
          <w:color w:val="FF0000"/>
        </w:rPr>
      </w:pPr>
      <w:r w:rsidRPr="001623AF">
        <w:rPr>
          <w:rFonts w:ascii="Arial Narrow" w:hAnsi="Arial Narrow"/>
          <w:color w:val="FF0000"/>
        </w:rPr>
        <w:t>Podmíněně přípustné a nepřípustné využití není stanoveno.“</w:t>
      </w:r>
    </w:p>
    <w:p w14:paraId="09EFC7B6" w14:textId="77777777" w:rsidR="00EB7B4E" w:rsidRDefault="00EB7B4E">
      <w:pPr>
        <w:spacing w:line="240" w:lineRule="auto"/>
        <w:jc w:val="left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001D9C02" w14:textId="03B67694" w:rsidR="008C6158" w:rsidRDefault="008C6158" w:rsidP="008C6158">
      <w:pPr>
        <w:pStyle w:val="ListParagraph"/>
        <w:numPr>
          <w:ilvl w:val="0"/>
          <w:numId w:val="8"/>
        </w:numPr>
        <w:spacing w:before="120" w:after="120" w:line="240" w:lineRule="auto"/>
        <w:ind w:left="709" w:hanging="709"/>
        <w:rPr>
          <w:rFonts w:ascii="Arial Narrow" w:hAnsi="Arial Narrow"/>
        </w:rPr>
      </w:pPr>
      <w:r w:rsidRPr="008C6158">
        <w:rPr>
          <w:rFonts w:ascii="Arial Narrow" w:hAnsi="Arial Narrow"/>
        </w:rPr>
        <w:lastRenderedPageBreak/>
        <w:t>V textové části ÚP Ostrov v kap. 6.5 Limity využití území</w:t>
      </w:r>
      <w:r w:rsidR="00CD043E">
        <w:rPr>
          <w:rFonts w:ascii="Arial Narrow" w:hAnsi="Arial Narrow"/>
        </w:rPr>
        <w:t>:</w:t>
      </w:r>
      <w:r w:rsidRPr="008C6158">
        <w:rPr>
          <w:rFonts w:ascii="Arial Narrow" w:hAnsi="Arial Narrow"/>
        </w:rPr>
        <w:t xml:space="preserve"> </w:t>
      </w:r>
    </w:p>
    <w:p w14:paraId="071589A5" w14:textId="7B7D216B" w:rsidR="00221EDE" w:rsidRPr="0069432D" w:rsidRDefault="00221EDE" w:rsidP="00BC4EC6">
      <w:pPr>
        <w:pStyle w:val="ListParagraph"/>
        <w:numPr>
          <w:ilvl w:val="0"/>
          <w:numId w:val="64"/>
        </w:numPr>
        <w:spacing w:before="120" w:after="120" w:line="240" w:lineRule="auto"/>
        <w:ind w:left="1134" w:hanging="425"/>
        <w:rPr>
          <w:rStyle w:val="NvrhP-text"/>
        </w:rPr>
      </w:pPr>
      <w:r w:rsidRPr="0069432D">
        <w:rPr>
          <w:rStyle w:val="NvrhP-text"/>
        </w:rPr>
        <w:t>v názvu kapitoly se slova „</w:t>
      </w:r>
      <w:r w:rsidRPr="0069432D">
        <w:rPr>
          <w:rStyle w:val="NvrhP-text"/>
          <w:i/>
        </w:rPr>
        <w:t>Limity využití území</w:t>
      </w:r>
      <w:r w:rsidRPr="0069432D">
        <w:rPr>
          <w:rStyle w:val="NvrhP-text"/>
        </w:rPr>
        <w:t>“ nahrazují slovy „</w:t>
      </w:r>
      <w:r w:rsidRPr="0069432D">
        <w:rPr>
          <w:rStyle w:val="NvrhP-text"/>
          <w:color w:val="FF0000"/>
        </w:rPr>
        <w:t>Podmínky prostorového uspořádání</w:t>
      </w:r>
      <w:r w:rsidRPr="0069432D">
        <w:rPr>
          <w:rStyle w:val="NvrhP-text"/>
        </w:rPr>
        <w:t>“,</w:t>
      </w:r>
    </w:p>
    <w:p w14:paraId="61364EE2" w14:textId="780954FF" w:rsidR="00221EDE" w:rsidRPr="0069432D" w:rsidRDefault="00221EDE" w:rsidP="00BC4EC6">
      <w:pPr>
        <w:pStyle w:val="ListParagraph"/>
        <w:numPr>
          <w:ilvl w:val="0"/>
          <w:numId w:val="64"/>
        </w:numPr>
        <w:spacing w:before="120" w:after="120" w:line="240" w:lineRule="auto"/>
        <w:ind w:left="1134" w:hanging="425"/>
        <w:rPr>
          <w:rStyle w:val="NvrhP-text"/>
        </w:rPr>
      </w:pPr>
      <w:r w:rsidRPr="0069432D">
        <w:rPr>
          <w:rStyle w:val="NvrhP-text"/>
        </w:rPr>
        <w:t>v první větě textu kapitoly se slovo „</w:t>
      </w:r>
      <w:r w:rsidRPr="0069432D">
        <w:rPr>
          <w:rStyle w:val="NvrhP-text"/>
          <w:i/>
        </w:rPr>
        <w:t>limity</w:t>
      </w:r>
      <w:r w:rsidRPr="0069432D">
        <w:rPr>
          <w:rStyle w:val="NvrhP-text"/>
        </w:rPr>
        <w:t>“ nahrazuje slovy „</w:t>
      </w:r>
      <w:r w:rsidRPr="0069432D">
        <w:rPr>
          <w:rStyle w:val="NvrhP-text"/>
          <w:color w:val="FF0000"/>
        </w:rPr>
        <w:t>podmínky prostorového uspořádání</w:t>
      </w:r>
      <w:r w:rsidRPr="0069432D">
        <w:rPr>
          <w:rStyle w:val="NvrhP-text"/>
        </w:rPr>
        <w:t>“,</w:t>
      </w:r>
    </w:p>
    <w:p w14:paraId="59B36C24" w14:textId="74C300A5" w:rsidR="00221EDE" w:rsidRPr="0069432D" w:rsidRDefault="00221EDE" w:rsidP="00BC4EC6">
      <w:pPr>
        <w:pStyle w:val="ListParagraph"/>
        <w:numPr>
          <w:ilvl w:val="0"/>
          <w:numId w:val="64"/>
        </w:numPr>
        <w:spacing w:before="120" w:after="120" w:line="240" w:lineRule="auto"/>
        <w:ind w:left="1134" w:hanging="425"/>
        <w:rPr>
          <w:rStyle w:val="NvrhP-text"/>
        </w:rPr>
      </w:pPr>
      <w:r w:rsidRPr="0069432D">
        <w:rPr>
          <w:rStyle w:val="NvrhP-text"/>
        </w:rPr>
        <w:t>v textu první odrážky c) se slova „</w:t>
      </w:r>
      <w:r w:rsidRPr="0069432D">
        <w:rPr>
          <w:rStyle w:val="NvrhP-text"/>
          <w:i/>
        </w:rPr>
        <w:t>minimální ozelenění pozemku</w:t>
      </w:r>
      <w:r w:rsidRPr="0069432D">
        <w:rPr>
          <w:rStyle w:val="NvrhP-text"/>
        </w:rPr>
        <w:t>“ nahrazují slovy „</w:t>
      </w:r>
      <w:r w:rsidRPr="0069432D">
        <w:rPr>
          <w:rStyle w:val="NvrhP-text"/>
          <w:color w:val="FF0000"/>
        </w:rPr>
        <w:t>koeficient zeleně</w:t>
      </w:r>
      <w:r w:rsidRPr="0069432D">
        <w:rPr>
          <w:rStyle w:val="NvrhP-text"/>
        </w:rPr>
        <w:t>“,</w:t>
      </w:r>
    </w:p>
    <w:p w14:paraId="0B252DCA" w14:textId="77777777" w:rsidR="00221EDE" w:rsidRPr="0069432D" w:rsidRDefault="00221EDE" w:rsidP="00BC4EC6">
      <w:pPr>
        <w:pStyle w:val="ListParagraph"/>
        <w:numPr>
          <w:ilvl w:val="0"/>
          <w:numId w:val="64"/>
        </w:numPr>
        <w:spacing w:before="120" w:after="120" w:line="240" w:lineRule="auto"/>
        <w:ind w:left="1134" w:hanging="425"/>
        <w:rPr>
          <w:rStyle w:val="NvrhP-text"/>
        </w:rPr>
      </w:pPr>
      <w:r w:rsidRPr="0069432D">
        <w:rPr>
          <w:rStyle w:val="NvrhP-text"/>
        </w:rPr>
        <w:t>v textu druhé odrážky c):</w:t>
      </w:r>
    </w:p>
    <w:p w14:paraId="77FCB5A5" w14:textId="77777777" w:rsidR="00221EDE" w:rsidRPr="0069432D" w:rsidRDefault="00221EDE" w:rsidP="00BC4EC6">
      <w:pPr>
        <w:pStyle w:val="ListParagraph"/>
        <w:numPr>
          <w:ilvl w:val="0"/>
          <w:numId w:val="90"/>
        </w:numPr>
        <w:spacing w:before="120" w:after="120" w:line="240" w:lineRule="auto"/>
        <w:ind w:left="1701" w:hanging="567"/>
        <w:rPr>
          <w:rStyle w:val="NvrhP-text"/>
        </w:rPr>
      </w:pPr>
      <w:r w:rsidRPr="0069432D">
        <w:rPr>
          <w:rStyle w:val="NvrhP-text"/>
        </w:rPr>
        <w:t>slova „</w:t>
      </w:r>
      <w:r w:rsidRPr="0069432D">
        <w:rPr>
          <w:rStyle w:val="NvrhP-text"/>
          <w:i/>
        </w:rPr>
        <w:t>minimální ozelenění pozemku</w:t>
      </w:r>
      <w:r w:rsidRPr="0069432D">
        <w:rPr>
          <w:rStyle w:val="NvrhP-text"/>
        </w:rPr>
        <w:t>“ se nahrazují slovy „</w:t>
      </w:r>
      <w:r w:rsidRPr="0069432D">
        <w:rPr>
          <w:rStyle w:val="NvrhP-text"/>
          <w:color w:val="FF0000"/>
        </w:rPr>
        <w:t>koeficient zeleně</w:t>
      </w:r>
      <w:r w:rsidRPr="0069432D">
        <w:rPr>
          <w:rStyle w:val="NvrhP-text"/>
        </w:rPr>
        <w:t xml:space="preserve">“, </w:t>
      </w:r>
    </w:p>
    <w:p w14:paraId="3440A365" w14:textId="77777777" w:rsidR="00221EDE" w:rsidRPr="0069432D" w:rsidRDefault="00221EDE" w:rsidP="00BC4EC6">
      <w:pPr>
        <w:pStyle w:val="ListParagraph"/>
        <w:numPr>
          <w:ilvl w:val="0"/>
          <w:numId w:val="90"/>
        </w:numPr>
        <w:spacing w:before="120" w:after="120" w:line="240" w:lineRule="auto"/>
        <w:ind w:left="1701" w:hanging="567"/>
        <w:rPr>
          <w:rStyle w:val="NvrhP-text"/>
        </w:rPr>
      </w:pPr>
      <w:r w:rsidRPr="0069432D">
        <w:rPr>
          <w:rStyle w:val="NvrhP-text"/>
        </w:rPr>
        <w:t>slova „</w:t>
      </w:r>
      <w:r w:rsidRPr="0069432D">
        <w:rPr>
          <w:rStyle w:val="NvrhP-text"/>
          <w:i/>
        </w:rPr>
        <w:t>(tj. nízké zeleně na nezpevněných plochách)</w:t>
      </w:r>
      <w:r w:rsidRPr="0069432D">
        <w:rPr>
          <w:rStyle w:val="NvrhP-text"/>
        </w:rPr>
        <w:t>“ se zrušují,</w:t>
      </w:r>
    </w:p>
    <w:p w14:paraId="3908CCCB" w14:textId="77777777" w:rsidR="00221EDE" w:rsidRPr="0069432D" w:rsidRDefault="00221EDE" w:rsidP="00BC4EC6">
      <w:pPr>
        <w:pStyle w:val="ListParagraph"/>
        <w:numPr>
          <w:ilvl w:val="0"/>
          <w:numId w:val="64"/>
        </w:numPr>
        <w:spacing w:before="120" w:after="120" w:line="240" w:lineRule="auto"/>
        <w:ind w:left="1134" w:hanging="425"/>
        <w:rPr>
          <w:rFonts w:ascii="Arial Narrow" w:hAnsi="Arial Narrow"/>
        </w:rPr>
      </w:pPr>
      <w:r w:rsidRPr="0069432D">
        <w:rPr>
          <w:rFonts w:ascii="Arial Narrow" w:hAnsi="Arial Narrow"/>
        </w:rPr>
        <w:t>v části Závazné limity prostorového uspořádání:</w:t>
      </w:r>
    </w:p>
    <w:p w14:paraId="43EEF39D" w14:textId="14E4899F" w:rsidR="008C6158" w:rsidRPr="0069432D" w:rsidRDefault="008C6158" w:rsidP="00BC4EC6">
      <w:pPr>
        <w:pStyle w:val="ListParagraph"/>
        <w:numPr>
          <w:ilvl w:val="0"/>
          <w:numId w:val="91"/>
        </w:numPr>
        <w:spacing w:before="120" w:after="120" w:line="240" w:lineRule="auto"/>
        <w:ind w:left="1701" w:hanging="567"/>
        <w:rPr>
          <w:rFonts w:ascii="Arial Narrow" w:hAnsi="Arial Narrow"/>
          <w:color w:val="FF0000"/>
        </w:rPr>
      </w:pPr>
      <w:r w:rsidRPr="0069432D">
        <w:rPr>
          <w:rStyle w:val="NvrhP-text"/>
        </w:rPr>
        <w:t>v názvu ve znění „</w:t>
      </w:r>
      <w:r w:rsidRPr="0069432D">
        <w:rPr>
          <w:rFonts w:ascii="Arial Narrow" w:hAnsi="Arial Narrow"/>
        </w:rPr>
        <w:t xml:space="preserve">Závazné limity prostorového uspořádání pro s rozdílným způsobem využití území“ se </w:t>
      </w:r>
      <w:r w:rsidR="00221EDE" w:rsidRPr="0069432D">
        <w:rPr>
          <w:rFonts w:ascii="Arial Narrow" w:hAnsi="Arial Narrow"/>
        </w:rPr>
        <w:t>slovo „</w:t>
      </w:r>
      <w:r w:rsidR="00221EDE" w:rsidRPr="0069432D">
        <w:rPr>
          <w:rFonts w:ascii="Arial Narrow" w:hAnsi="Arial Narrow"/>
          <w:i/>
        </w:rPr>
        <w:t>limity</w:t>
      </w:r>
      <w:r w:rsidR="00221EDE" w:rsidRPr="0069432D">
        <w:rPr>
          <w:rFonts w:ascii="Arial Narrow" w:hAnsi="Arial Narrow"/>
        </w:rPr>
        <w:t>“ nahrazuje slovem „</w:t>
      </w:r>
      <w:r w:rsidR="00221EDE" w:rsidRPr="0069432D">
        <w:rPr>
          <w:rFonts w:ascii="Arial Narrow" w:hAnsi="Arial Narrow"/>
          <w:color w:val="FF0000"/>
        </w:rPr>
        <w:t>podmínky</w:t>
      </w:r>
      <w:r w:rsidR="00221EDE" w:rsidRPr="0069432D">
        <w:rPr>
          <w:rFonts w:ascii="Arial Narrow" w:hAnsi="Arial Narrow"/>
        </w:rPr>
        <w:t xml:space="preserve">“ a </w:t>
      </w:r>
      <w:r w:rsidRPr="0069432D">
        <w:rPr>
          <w:rFonts w:ascii="Arial Narrow" w:hAnsi="Arial Narrow"/>
        </w:rPr>
        <w:t xml:space="preserve">za slovo „pro“ </w:t>
      </w:r>
      <w:r w:rsidR="00221EDE" w:rsidRPr="0069432D">
        <w:rPr>
          <w:rFonts w:ascii="Arial Narrow" w:hAnsi="Arial Narrow"/>
        </w:rPr>
        <w:t xml:space="preserve">se </w:t>
      </w:r>
      <w:r w:rsidRPr="0069432D">
        <w:rPr>
          <w:rFonts w:ascii="Arial Narrow" w:hAnsi="Arial Narrow"/>
        </w:rPr>
        <w:t>vkládá slovo „</w:t>
      </w:r>
      <w:r w:rsidRPr="0069432D">
        <w:rPr>
          <w:rFonts w:ascii="Arial Narrow" w:hAnsi="Arial Narrow"/>
          <w:color w:val="FF0000"/>
        </w:rPr>
        <w:t>plochy</w:t>
      </w:r>
      <w:r w:rsidRPr="0069432D">
        <w:rPr>
          <w:rFonts w:ascii="Arial Narrow" w:hAnsi="Arial Narrow"/>
        </w:rPr>
        <w:t>“,</w:t>
      </w:r>
    </w:p>
    <w:p w14:paraId="43D7764B" w14:textId="4A81925E" w:rsidR="00221EDE" w:rsidRPr="0069432D" w:rsidRDefault="00221EDE" w:rsidP="00BC4EC6">
      <w:pPr>
        <w:pStyle w:val="ListParagraph"/>
        <w:numPr>
          <w:ilvl w:val="0"/>
          <w:numId w:val="91"/>
        </w:numPr>
        <w:spacing w:before="120" w:after="120" w:line="240" w:lineRule="auto"/>
        <w:ind w:left="1701" w:hanging="567"/>
        <w:rPr>
          <w:rFonts w:ascii="Arial Narrow" w:hAnsi="Arial Narrow"/>
          <w:color w:val="FF0000"/>
        </w:rPr>
      </w:pPr>
      <w:r w:rsidRPr="0069432D">
        <w:rPr>
          <w:rFonts w:ascii="Arial Narrow" w:hAnsi="Arial Narrow"/>
          <w:color w:val="FF0000"/>
        </w:rPr>
        <w:t>v záhlaví tabulky se slova „</w:t>
      </w:r>
      <w:r w:rsidRPr="0069432D">
        <w:rPr>
          <w:rFonts w:ascii="Arial Narrow" w:hAnsi="Arial Narrow"/>
          <w:i/>
          <w:color w:val="FF0000"/>
        </w:rPr>
        <w:t>minimální % ozelenění pozemku</w:t>
      </w:r>
      <w:r w:rsidRPr="0069432D">
        <w:rPr>
          <w:rFonts w:ascii="Arial Narrow" w:hAnsi="Arial Narrow"/>
          <w:color w:val="FF0000"/>
        </w:rPr>
        <w:t>“ nahrazují slovy „koeficient zeleně (%)“,</w:t>
      </w:r>
    </w:p>
    <w:p w14:paraId="6D683AAE" w14:textId="70C9802C" w:rsidR="008C6158" w:rsidRPr="0069432D" w:rsidRDefault="008C6158" w:rsidP="00BC4EC6">
      <w:pPr>
        <w:pStyle w:val="ListParagraph"/>
        <w:numPr>
          <w:ilvl w:val="0"/>
          <w:numId w:val="91"/>
        </w:numPr>
        <w:spacing w:before="120" w:after="120" w:line="240" w:lineRule="auto"/>
        <w:ind w:left="1701" w:hanging="567"/>
        <w:rPr>
          <w:rFonts w:ascii="Arial Narrow" w:hAnsi="Arial Narrow"/>
          <w:color w:val="FF0000"/>
        </w:rPr>
      </w:pPr>
      <w:r w:rsidRPr="0069432D">
        <w:rPr>
          <w:rFonts w:ascii="Arial Narrow" w:hAnsi="Arial Narrow"/>
        </w:rPr>
        <w:t>v tabulce se položka „</w:t>
      </w:r>
      <w:r w:rsidRPr="0069432D">
        <w:rPr>
          <w:rFonts w:ascii="Arial Narrow" w:hAnsi="Arial Narrow"/>
          <w:i/>
        </w:rPr>
        <w:t>území bydlení městského typu (BH)“</w:t>
      </w:r>
      <w:r w:rsidRPr="0069432D">
        <w:rPr>
          <w:rFonts w:ascii="Arial Narrow" w:hAnsi="Arial Narrow"/>
        </w:rPr>
        <w:t xml:space="preserve"> mění na „</w:t>
      </w:r>
      <w:r w:rsidRPr="0069432D">
        <w:rPr>
          <w:rFonts w:ascii="Arial Narrow" w:hAnsi="Arial Narrow"/>
          <w:color w:val="FF0000"/>
        </w:rPr>
        <w:t>plochy bydlení v bytových domech (BH)</w:t>
      </w:r>
      <w:r w:rsidR="003D00CC" w:rsidRPr="0069432D">
        <w:rPr>
          <w:rFonts w:ascii="Arial Narrow" w:hAnsi="Arial Narrow"/>
          <w:color w:val="FF0000"/>
        </w:rPr>
        <w:t>“</w:t>
      </w:r>
      <w:r w:rsidRPr="0069432D">
        <w:rPr>
          <w:rFonts w:ascii="Arial Narrow" w:hAnsi="Arial Narrow"/>
        </w:rPr>
        <w:t>,</w:t>
      </w:r>
    </w:p>
    <w:p w14:paraId="259DE922" w14:textId="6BB82C33" w:rsidR="008C6158" w:rsidRPr="0069432D" w:rsidRDefault="008C6158" w:rsidP="00BC4EC6">
      <w:pPr>
        <w:pStyle w:val="ListParagraph"/>
        <w:numPr>
          <w:ilvl w:val="0"/>
          <w:numId w:val="91"/>
        </w:numPr>
        <w:spacing w:before="120" w:after="120" w:line="240" w:lineRule="auto"/>
        <w:ind w:left="1701" w:hanging="567"/>
        <w:rPr>
          <w:rStyle w:val="NvrhP-text"/>
        </w:rPr>
      </w:pPr>
      <w:r w:rsidRPr="0069432D">
        <w:rPr>
          <w:rStyle w:val="NvrhP-text"/>
        </w:rPr>
        <w:t>v tabulce se zrušuje položka „</w:t>
      </w:r>
      <w:r w:rsidRPr="0069432D">
        <w:rPr>
          <w:rStyle w:val="NvrhP-text"/>
          <w:i/>
        </w:rPr>
        <w:t>BH v území MPZ vymezeném ulicí Dlouhá, Husova a zámeckým parkem</w:t>
      </w:r>
      <w:r w:rsidRPr="0069432D">
        <w:rPr>
          <w:rStyle w:val="NvrhP-text"/>
        </w:rPr>
        <w:t>“ v rozsahu celého řádku,</w:t>
      </w:r>
    </w:p>
    <w:p w14:paraId="205EA0A2" w14:textId="138481A3" w:rsidR="008C6158" w:rsidRDefault="008C6158" w:rsidP="00BC4EC6">
      <w:pPr>
        <w:pStyle w:val="ListParagraph"/>
        <w:numPr>
          <w:ilvl w:val="0"/>
          <w:numId w:val="91"/>
        </w:numPr>
        <w:spacing w:before="120" w:after="120" w:line="240" w:lineRule="auto"/>
        <w:ind w:left="1701" w:hanging="567"/>
        <w:rPr>
          <w:rStyle w:val="NvrhP-text"/>
        </w:rPr>
      </w:pPr>
      <w:r w:rsidRPr="0069432D">
        <w:rPr>
          <w:rStyle w:val="NvrhP-text"/>
        </w:rPr>
        <w:t>v tabulce se zrušuje položka „</w:t>
      </w:r>
      <w:r w:rsidRPr="0069432D">
        <w:rPr>
          <w:rStyle w:val="NvrhP-text"/>
          <w:i/>
        </w:rPr>
        <w:t>BH v území MPZ vyjma území vymezené ulicí Dlouhá, Husova a zámecký</w:t>
      </w:r>
      <w:r w:rsidRPr="008C6158">
        <w:rPr>
          <w:rStyle w:val="NvrhP-text"/>
          <w:i/>
        </w:rPr>
        <w:t>m parkem</w:t>
      </w:r>
      <w:r w:rsidRPr="008C6158">
        <w:rPr>
          <w:rStyle w:val="NvrhP-text"/>
        </w:rPr>
        <w:t>“ v rozsahu celého řádku</w:t>
      </w:r>
      <w:r>
        <w:rPr>
          <w:rStyle w:val="NvrhP-text"/>
        </w:rPr>
        <w:t>,</w:t>
      </w:r>
    </w:p>
    <w:p w14:paraId="3AC1731B" w14:textId="7C6543E2" w:rsidR="008C6158" w:rsidRPr="008C6158" w:rsidRDefault="008C6158" w:rsidP="00BC4EC6">
      <w:pPr>
        <w:pStyle w:val="ListParagraph"/>
        <w:numPr>
          <w:ilvl w:val="0"/>
          <w:numId w:val="91"/>
        </w:numPr>
        <w:spacing w:before="120" w:after="120" w:line="240" w:lineRule="auto"/>
        <w:ind w:left="1701" w:hanging="567"/>
        <w:rPr>
          <w:rFonts w:ascii="Arial Narrow" w:hAnsi="Arial Narrow"/>
          <w:color w:val="FF0000"/>
        </w:rPr>
      </w:pPr>
      <w:r w:rsidRPr="008C6158">
        <w:rPr>
          <w:rFonts w:ascii="Arial Narrow" w:hAnsi="Arial Narrow"/>
        </w:rPr>
        <w:t>v tabulce se položka „</w:t>
      </w:r>
      <w:r>
        <w:rPr>
          <w:rFonts w:ascii="Arial Narrow" w:hAnsi="Arial Narrow"/>
          <w:i/>
        </w:rPr>
        <w:t>území bydlení městského typu s převahou zeleně</w:t>
      </w:r>
      <w:r w:rsidRPr="008C6158">
        <w:rPr>
          <w:rFonts w:ascii="Arial Narrow" w:hAnsi="Arial Narrow"/>
          <w:i/>
        </w:rPr>
        <w:t xml:space="preserve"> (B</w:t>
      </w:r>
      <w:r>
        <w:rPr>
          <w:rFonts w:ascii="Arial Narrow" w:hAnsi="Arial Narrow"/>
          <w:i/>
        </w:rPr>
        <w:t>X</w:t>
      </w:r>
      <w:r w:rsidRPr="008C6158">
        <w:rPr>
          <w:rFonts w:ascii="Arial Narrow" w:hAnsi="Arial Narrow"/>
          <w:i/>
        </w:rPr>
        <w:t>)“</w:t>
      </w:r>
      <w:r w:rsidRPr="008C6158">
        <w:rPr>
          <w:rFonts w:ascii="Arial Narrow" w:hAnsi="Arial Narrow"/>
        </w:rPr>
        <w:t xml:space="preserve"> mění na „</w:t>
      </w:r>
      <w:r w:rsidRPr="008C6158">
        <w:rPr>
          <w:rFonts w:ascii="Arial Narrow" w:hAnsi="Arial Narrow"/>
          <w:color w:val="FF0000"/>
        </w:rPr>
        <w:t xml:space="preserve">plochy bydlení </w:t>
      </w:r>
      <w:r>
        <w:rPr>
          <w:rFonts w:ascii="Arial Narrow" w:hAnsi="Arial Narrow"/>
          <w:color w:val="FF0000"/>
        </w:rPr>
        <w:t>městského s převahou zeleně (</w:t>
      </w:r>
      <w:r w:rsidRPr="008C6158">
        <w:rPr>
          <w:rFonts w:ascii="Arial Narrow" w:hAnsi="Arial Narrow"/>
          <w:color w:val="FF0000"/>
        </w:rPr>
        <w:t>B</w:t>
      </w:r>
      <w:r>
        <w:rPr>
          <w:rFonts w:ascii="Arial Narrow" w:hAnsi="Arial Narrow"/>
          <w:color w:val="FF0000"/>
        </w:rPr>
        <w:t>X</w:t>
      </w:r>
      <w:r w:rsidRPr="008C6158">
        <w:rPr>
          <w:rFonts w:ascii="Arial Narrow" w:hAnsi="Arial Narrow"/>
          <w:color w:val="FF0000"/>
        </w:rPr>
        <w:t>)</w:t>
      </w:r>
      <w:r w:rsidRPr="008C6158">
        <w:rPr>
          <w:rFonts w:ascii="Arial Narrow" w:hAnsi="Arial Narrow"/>
        </w:rPr>
        <w:t>,</w:t>
      </w:r>
    </w:p>
    <w:p w14:paraId="53EA232C" w14:textId="043444B6" w:rsidR="008C6158" w:rsidRPr="008C6158" w:rsidRDefault="008C6158" w:rsidP="00BC4EC6">
      <w:pPr>
        <w:pStyle w:val="ListParagraph"/>
        <w:numPr>
          <w:ilvl w:val="0"/>
          <w:numId w:val="91"/>
        </w:numPr>
        <w:spacing w:before="120" w:after="120" w:line="240" w:lineRule="auto"/>
        <w:ind w:left="1701" w:hanging="567"/>
        <w:rPr>
          <w:rFonts w:ascii="Arial Narrow" w:hAnsi="Arial Narrow"/>
          <w:color w:val="FF0000"/>
        </w:rPr>
      </w:pPr>
      <w:r w:rsidRPr="008C6158">
        <w:rPr>
          <w:rFonts w:ascii="Arial Narrow" w:hAnsi="Arial Narrow"/>
        </w:rPr>
        <w:t>v tabulce se položka „</w:t>
      </w:r>
      <w:r w:rsidRPr="008C6158">
        <w:rPr>
          <w:rFonts w:ascii="Arial Narrow" w:hAnsi="Arial Narrow"/>
          <w:i/>
        </w:rPr>
        <w:t xml:space="preserve">území </w:t>
      </w:r>
      <w:r>
        <w:rPr>
          <w:rFonts w:ascii="Arial Narrow" w:hAnsi="Arial Narrow"/>
          <w:i/>
        </w:rPr>
        <w:t xml:space="preserve">čistého </w:t>
      </w:r>
      <w:r w:rsidRPr="008C6158">
        <w:rPr>
          <w:rFonts w:ascii="Arial Narrow" w:hAnsi="Arial Narrow"/>
          <w:i/>
        </w:rPr>
        <w:t>bydlení (B</w:t>
      </w:r>
      <w:r>
        <w:rPr>
          <w:rFonts w:ascii="Arial Narrow" w:hAnsi="Arial Narrow"/>
          <w:i/>
        </w:rPr>
        <w:t>I</w:t>
      </w:r>
      <w:r w:rsidRPr="008C6158">
        <w:rPr>
          <w:rFonts w:ascii="Arial Narrow" w:hAnsi="Arial Narrow"/>
          <w:i/>
        </w:rPr>
        <w:t>)“</w:t>
      </w:r>
      <w:r w:rsidRPr="008C6158">
        <w:rPr>
          <w:rFonts w:ascii="Arial Narrow" w:hAnsi="Arial Narrow"/>
        </w:rPr>
        <w:t xml:space="preserve"> mění na „</w:t>
      </w:r>
      <w:r w:rsidRPr="008C6158">
        <w:rPr>
          <w:rFonts w:ascii="Arial Narrow" w:hAnsi="Arial Narrow"/>
          <w:color w:val="FF0000"/>
        </w:rPr>
        <w:t>plochy bydlení v </w:t>
      </w:r>
      <w:r>
        <w:rPr>
          <w:rFonts w:ascii="Arial Narrow" w:hAnsi="Arial Narrow"/>
          <w:color w:val="FF0000"/>
        </w:rPr>
        <w:t>rodinnýc</w:t>
      </w:r>
      <w:r w:rsidRPr="008C6158">
        <w:rPr>
          <w:rFonts w:ascii="Arial Narrow" w:hAnsi="Arial Narrow"/>
          <w:color w:val="FF0000"/>
        </w:rPr>
        <w:t xml:space="preserve">h domech </w:t>
      </w:r>
      <w:r>
        <w:rPr>
          <w:rFonts w:ascii="Arial Narrow" w:hAnsi="Arial Narrow"/>
          <w:color w:val="FF0000"/>
        </w:rPr>
        <w:t xml:space="preserve"> - městské a příměstské </w:t>
      </w:r>
      <w:r w:rsidRPr="008C6158">
        <w:rPr>
          <w:rFonts w:ascii="Arial Narrow" w:hAnsi="Arial Narrow"/>
          <w:color w:val="FF0000"/>
        </w:rPr>
        <w:t>(B</w:t>
      </w:r>
      <w:r>
        <w:rPr>
          <w:rFonts w:ascii="Arial Narrow" w:hAnsi="Arial Narrow"/>
          <w:color w:val="FF0000"/>
        </w:rPr>
        <w:t>I</w:t>
      </w:r>
      <w:r w:rsidRPr="008C6158">
        <w:rPr>
          <w:rFonts w:ascii="Arial Narrow" w:hAnsi="Arial Narrow"/>
          <w:color w:val="FF0000"/>
        </w:rPr>
        <w:t>)</w:t>
      </w:r>
      <w:r w:rsidRPr="008C6158">
        <w:rPr>
          <w:rFonts w:ascii="Arial Narrow" w:hAnsi="Arial Narrow"/>
        </w:rPr>
        <w:t>,</w:t>
      </w:r>
    </w:p>
    <w:p w14:paraId="48EA3F46" w14:textId="11F302B6" w:rsidR="0068154C" w:rsidRPr="0068154C" w:rsidRDefault="0068154C" w:rsidP="00BC4EC6">
      <w:pPr>
        <w:pStyle w:val="ListParagraph"/>
        <w:numPr>
          <w:ilvl w:val="0"/>
          <w:numId w:val="91"/>
        </w:numPr>
        <w:spacing w:before="120" w:after="120" w:line="240" w:lineRule="auto"/>
        <w:ind w:left="1701" w:hanging="567"/>
        <w:rPr>
          <w:rFonts w:ascii="Arial Narrow" w:hAnsi="Arial Narrow"/>
          <w:color w:val="FF0000"/>
        </w:rPr>
      </w:pPr>
      <w:r w:rsidRPr="008C6158">
        <w:rPr>
          <w:rFonts w:ascii="Arial Narrow" w:hAnsi="Arial Narrow"/>
        </w:rPr>
        <w:t>v tabulce se položka „</w:t>
      </w:r>
      <w:r w:rsidRPr="008C6158">
        <w:rPr>
          <w:rFonts w:ascii="Arial Narrow" w:hAnsi="Arial Narrow"/>
          <w:i/>
        </w:rPr>
        <w:t xml:space="preserve">území bydlení </w:t>
      </w:r>
      <w:r>
        <w:rPr>
          <w:rFonts w:ascii="Arial Narrow" w:hAnsi="Arial Narrow"/>
          <w:i/>
        </w:rPr>
        <w:t>venkovského</w:t>
      </w:r>
      <w:r w:rsidRPr="008C6158">
        <w:rPr>
          <w:rFonts w:ascii="Arial Narrow" w:hAnsi="Arial Narrow"/>
          <w:i/>
        </w:rPr>
        <w:t xml:space="preserve"> typu (B</w:t>
      </w:r>
      <w:r>
        <w:rPr>
          <w:rFonts w:ascii="Arial Narrow" w:hAnsi="Arial Narrow"/>
          <w:i/>
        </w:rPr>
        <w:t>V</w:t>
      </w:r>
      <w:r w:rsidRPr="008C6158">
        <w:rPr>
          <w:rFonts w:ascii="Arial Narrow" w:hAnsi="Arial Narrow"/>
          <w:i/>
        </w:rPr>
        <w:t>)“</w:t>
      </w:r>
      <w:r w:rsidRPr="008C6158">
        <w:rPr>
          <w:rFonts w:ascii="Arial Narrow" w:hAnsi="Arial Narrow"/>
        </w:rPr>
        <w:t xml:space="preserve"> mění na „</w:t>
      </w:r>
      <w:r w:rsidRPr="008C6158">
        <w:rPr>
          <w:rFonts w:ascii="Arial Narrow" w:hAnsi="Arial Narrow"/>
          <w:color w:val="FF0000"/>
        </w:rPr>
        <w:t xml:space="preserve">plochy bydlení </w:t>
      </w:r>
      <w:r>
        <w:rPr>
          <w:rFonts w:ascii="Arial Narrow" w:hAnsi="Arial Narrow"/>
          <w:color w:val="FF0000"/>
        </w:rPr>
        <w:t>v rodinných</w:t>
      </w:r>
      <w:r w:rsidRPr="008C6158">
        <w:rPr>
          <w:rFonts w:ascii="Arial Narrow" w:hAnsi="Arial Narrow"/>
          <w:color w:val="FF0000"/>
        </w:rPr>
        <w:t xml:space="preserve"> domech </w:t>
      </w:r>
      <w:r>
        <w:rPr>
          <w:rFonts w:ascii="Arial Narrow" w:hAnsi="Arial Narrow"/>
          <w:color w:val="FF0000"/>
        </w:rPr>
        <w:t xml:space="preserve">– venkovské </w:t>
      </w:r>
      <w:r w:rsidRPr="008C6158">
        <w:rPr>
          <w:rFonts w:ascii="Arial Narrow" w:hAnsi="Arial Narrow"/>
          <w:color w:val="FF0000"/>
        </w:rPr>
        <w:t>(B</w:t>
      </w:r>
      <w:r>
        <w:rPr>
          <w:rFonts w:ascii="Arial Narrow" w:hAnsi="Arial Narrow"/>
          <w:color w:val="FF0000"/>
        </w:rPr>
        <w:t>V</w:t>
      </w:r>
      <w:r w:rsidRPr="008C6158">
        <w:rPr>
          <w:rFonts w:ascii="Arial Narrow" w:hAnsi="Arial Narrow"/>
          <w:color w:val="FF0000"/>
        </w:rPr>
        <w:t>)</w:t>
      </w:r>
      <w:r w:rsidRPr="008C6158">
        <w:rPr>
          <w:rFonts w:ascii="Arial Narrow" w:hAnsi="Arial Narrow"/>
        </w:rPr>
        <w:t>,</w:t>
      </w:r>
    </w:p>
    <w:p w14:paraId="64F9EA7E" w14:textId="782A056A" w:rsidR="0068154C" w:rsidRPr="008C6158" w:rsidRDefault="0068154C" w:rsidP="00BC4EC6">
      <w:pPr>
        <w:pStyle w:val="ListParagraph"/>
        <w:numPr>
          <w:ilvl w:val="0"/>
          <w:numId w:val="91"/>
        </w:numPr>
        <w:spacing w:before="120" w:after="120" w:line="240" w:lineRule="auto"/>
        <w:ind w:left="1701" w:hanging="567"/>
        <w:rPr>
          <w:rFonts w:ascii="Arial Narrow" w:hAnsi="Arial Narrow"/>
          <w:color w:val="FF0000"/>
        </w:rPr>
      </w:pPr>
      <w:r w:rsidRPr="008C6158">
        <w:rPr>
          <w:rFonts w:ascii="Arial Narrow" w:hAnsi="Arial Narrow"/>
        </w:rPr>
        <w:t>v tabulce se položka „</w:t>
      </w:r>
      <w:r w:rsidRPr="0068154C">
        <w:rPr>
          <w:rFonts w:ascii="Arial Narrow" w:hAnsi="Arial Narrow"/>
          <w:i/>
        </w:rPr>
        <w:t xml:space="preserve">smíšené </w:t>
      </w:r>
      <w:r w:rsidRPr="008C6158">
        <w:rPr>
          <w:rFonts w:ascii="Arial Narrow" w:hAnsi="Arial Narrow"/>
          <w:i/>
        </w:rPr>
        <w:t xml:space="preserve">území </w:t>
      </w:r>
      <w:r>
        <w:rPr>
          <w:rFonts w:ascii="Arial Narrow" w:hAnsi="Arial Narrow"/>
          <w:i/>
        </w:rPr>
        <w:t>venkovské</w:t>
      </w:r>
      <w:r w:rsidRPr="008C6158">
        <w:rPr>
          <w:rFonts w:ascii="Arial Narrow" w:hAnsi="Arial Narrow"/>
          <w:i/>
        </w:rPr>
        <w:t xml:space="preserve"> (</w:t>
      </w:r>
      <w:r>
        <w:rPr>
          <w:rFonts w:ascii="Arial Narrow" w:hAnsi="Arial Narrow"/>
          <w:i/>
        </w:rPr>
        <w:t>SV</w:t>
      </w:r>
      <w:r w:rsidRPr="008C6158">
        <w:rPr>
          <w:rFonts w:ascii="Arial Narrow" w:hAnsi="Arial Narrow"/>
          <w:i/>
        </w:rPr>
        <w:t>)“</w:t>
      </w:r>
      <w:r w:rsidRPr="008C6158">
        <w:rPr>
          <w:rFonts w:ascii="Arial Narrow" w:hAnsi="Arial Narrow"/>
        </w:rPr>
        <w:t xml:space="preserve"> mění na „</w:t>
      </w:r>
      <w:r w:rsidRPr="008C6158">
        <w:rPr>
          <w:rFonts w:ascii="Arial Narrow" w:hAnsi="Arial Narrow"/>
          <w:color w:val="FF0000"/>
        </w:rPr>
        <w:t>plochy</w:t>
      </w:r>
      <w:r>
        <w:rPr>
          <w:rFonts w:ascii="Arial Narrow" w:hAnsi="Arial Narrow"/>
          <w:color w:val="FF0000"/>
        </w:rPr>
        <w:t xml:space="preserve"> smíšené obytné venkovské</w:t>
      </w:r>
      <w:r w:rsidRPr="008C6158">
        <w:rPr>
          <w:rFonts w:ascii="Arial Narrow" w:hAnsi="Arial Narrow"/>
          <w:color w:val="FF0000"/>
        </w:rPr>
        <w:t xml:space="preserve"> (</w:t>
      </w:r>
      <w:r>
        <w:rPr>
          <w:rFonts w:ascii="Arial Narrow" w:hAnsi="Arial Narrow"/>
          <w:color w:val="FF0000"/>
        </w:rPr>
        <w:t>SV</w:t>
      </w:r>
      <w:r w:rsidRPr="008C6158">
        <w:rPr>
          <w:rFonts w:ascii="Arial Narrow" w:hAnsi="Arial Narrow"/>
          <w:color w:val="FF0000"/>
        </w:rPr>
        <w:t>)</w:t>
      </w:r>
      <w:r w:rsidRPr="008C6158">
        <w:rPr>
          <w:rFonts w:ascii="Arial Narrow" w:hAnsi="Arial Narrow"/>
        </w:rPr>
        <w:t>,</w:t>
      </w:r>
    </w:p>
    <w:p w14:paraId="59344F9A" w14:textId="40C47B7C" w:rsidR="0068154C" w:rsidRPr="008C6158" w:rsidRDefault="0068154C" w:rsidP="00BC4EC6">
      <w:pPr>
        <w:pStyle w:val="ListParagraph"/>
        <w:numPr>
          <w:ilvl w:val="0"/>
          <w:numId w:val="91"/>
        </w:numPr>
        <w:spacing w:before="120" w:after="120" w:line="240" w:lineRule="auto"/>
        <w:ind w:left="1701" w:hanging="567"/>
        <w:rPr>
          <w:rFonts w:ascii="Arial Narrow" w:hAnsi="Arial Narrow"/>
          <w:color w:val="FF0000"/>
        </w:rPr>
      </w:pPr>
      <w:r w:rsidRPr="008C6158">
        <w:rPr>
          <w:rFonts w:ascii="Arial Narrow" w:hAnsi="Arial Narrow"/>
        </w:rPr>
        <w:t>v tabulce se položka „</w:t>
      </w:r>
      <w:r w:rsidRPr="0068154C">
        <w:rPr>
          <w:rFonts w:ascii="Arial Narrow" w:hAnsi="Arial Narrow"/>
          <w:i/>
        </w:rPr>
        <w:t xml:space="preserve">smíšené </w:t>
      </w:r>
      <w:r>
        <w:rPr>
          <w:rFonts w:ascii="Arial Narrow" w:hAnsi="Arial Narrow"/>
          <w:i/>
        </w:rPr>
        <w:t xml:space="preserve">městské </w:t>
      </w:r>
      <w:r w:rsidRPr="008C6158">
        <w:rPr>
          <w:rFonts w:ascii="Arial Narrow" w:hAnsi="Arial Narrow"/>
          <w:i/>
        </w:rPr>
        <w:t>území (</w:t>
      </w:r>
      <w:r>
        <w:rPr>
          <w:rFonts w:ascii="Arial Narrow" w:hAnsi="Arial Narrow"/>
          <w:i/>
        </w:rPr>
        <w:t>SM</w:t>
      </w:r>
      <w:r w:rsidRPr="008C6158">
        <w:rPr>
          <w:rFonts w:ascii="Arial Narrow" w:hAnsi="Arial Narrow"/>
          <w:i/>
        </w:rPr>
        <w:t>)“</w:t>
      </w:r>
      <w:r w:rsidRPr="008C6158">
        <w:rPr>
          <w:rFonts w:ascii="Arial Narrow" w:hAnsi="Arial Narrow"/>
        </w:rPr>
        <w:t xml:space="preserve"> mění na „</w:t>
      </w:r>
      <w:r w:rsidRPr="008C6158">
        <w:rPr>
          <w:rFonts w:ascii="Arial Narrow" w:hAnsi="Arial Narrow"/>
          <w:color w:val="FF0000"/>
        </w:rPr>
        <w:t>plochy</w:t>
      </w:r>
      <w:r>
        <w:rPr>
          <w:rFonts w:ascii="Arial Narrow" w:hAnsi="Arial Narrow"/>
          <w:color w:val="FF0000"/>
        </w:rPr>
        <w:t xml:space="preserve"> smíšené obytné městské</w:t>
      </w:r>
      <w:r w:rsidRPr="008C6158">
        <w:rPr>
          <w:rFonts w:ascii="Arial Narrow" w:hAnsi="Arial Narrow"/>
          <w:color w:val="FF0000"/>
        </w:rPr>
        <w:t xml:space="preserve"> (</w:t>
      </w:r>
      <w:r>
        <w:rPr>
          <w:rFonts w:ascii="Arial Narrow" w:hAnsi="Arial Narrow"/>
          <w:color w:val="FF0000"/>
        </w:rPr>
        <w:t>SM</w:t>
      </w:r>
      <w:r w:rsidRPr="008C6158">
        <w:rPr>
          <w:rFonts w:ascii="Arial Narrow" w:hAnsi="Arial Narrow"/>
          <w:color w:val="FF0000"/>
        </w:rPr>
        <w:t>)</w:t>
      </w:r>
      <w:r w:rsidRPr="008C6158">
        <w:rPr>
          <w:rFonts w:ascii="Arial Narrow" w:hAnsi="Arial Narrow"/>
        </w:rPr>
        <w:t>,</w:t>
      </w:r>
    </w:p>
    <w:p w14:paraId="32BBAD73" w14:textId="098356C0" w:rsidR="0068154C" w:rsidRPr="008C6158" w:rsidRDefault="0068154C" w:rsidP="00BC4EC6">
      <w:pPr>
        <w:pStyle w:val="ListParagraph"/>
        <w:numPr>
          <w:ilvl w:val="0"/>
          <w:numId w:val="91"/>
        </w:numPr>
        <w:spacing w:before="120" w:after="120" w:line="240" w:lineRule="auto"/>
        <w:ind w:left="1701" w:hanging="567"/>
        <w:rPr>
          <w:rFonts w:ascii="Arial Narrow" w:hAnsi="Arial Narrow"/>
          <w:color w:val="FF0000"/>
        </w:rPr>
      </w:pPr>
      <w:r w:rsidRPr="0068154C">
        <w:rPr>
          <w:rFonts w:ascii="Arial Narrow" w:hAnsi="Arial Narrow"/>
        </w:rPr>
        <w:t>koeficient zastavění pozemku u ploch smíšených obytných městských (SM) mění z „</w:t>
      </w:r>
      <w:r w:rsidRPr="0068154C">
        <w:rPr>
          <w:rFonts w:ascii="Arial Narrow" w:hAnsi="Arial Narrow"/>
          <w:i/>
        </w:rPr>
        <w:t>60%</w:t>
      </w:r>
      <w:r w:rsidRPr="0068154C">
        <w:rPr>
          <w:rFonts w:ascii="Arial Narrow" w:hAnsi="Arial Narrow"/>
        </w:rPr>
        <w:t xml:space="preserve">“ na </w:t>
      </w:r>
      <w:r>
        <w:rPr>
          <w:rFonts w:ascii="Arial Narrow" w:hAnsi="Arial Narrow"/>
          <w:color w:val="FF0000"/>
        </w:rPr>
        <w:t>„80%“,</w:t>
      </w:r>
    </w:p>
    <w:p w14:paraId="2E95B7B2" w14:textId="13FE2D72" w:rsidR="0068154C" w:rsidRPr="008C6158" w:rsidRDefault="0068154C" w:rsidP="00BC4EC6">
      <w:pPr>
        <w:pStyle w:val="ListParagraph"/>
        <w:numPr>
          <w:ilvl w:val="0"/>
          <w:numId w:val="91"/>
        </w:numPr>
        <w:spacing w:before="120" w:after="120" w:line="240" w:lineRule="auto"/>
        <w:ind w:left="1701" w:hanging="567"/>
        <w:rPr>
          <w:rFonts w:ascii="Arial Narrow" w:hAnsi="Arial Narrow"/>
          <w:color w:val="FF0000"/>
        </w:rPr>
      </w:pPr>
      <w:r w:rsidRPr="008C6158">
        <w:rPr>
          <w:rFonts w:ascii="Arial Narrow" w:hAnsi="Arial Narrow"/>
        </w:rPr>
        <w:t>v tabulce se položka „</w:t>
      </w:r>
      <w:r>
        <w:rPr>
          <w:rFonts w:ascii="Arial Narrow" w:hAnsi="Arial Narrow"/>
          <w:i/>
        </w:rPr>
        <w:t>území drobné výroby a služeb</w:t>
      </w:r>
      <w:r w:rsidRPr="008C6158">
        <w:rPr>
          <w:rFonts w:ascii="Arial Narrow" w:hAnsi="Arial Narrow"/>
          <w:i/>
        </w:rPr>
        <w:t xml:space="preserve"> (</w:t>
      </w:r>
      <w:r>
        <w:rPr>
          <w:rFonts w:ascii="Arial Narrow" w:hAnsi="Arial Narrow"/>
          <w:i/>
        </w:rPr>
        <w:t>VD</w:t>
      </w:r>
      <w:r w:rsidRPr="008C6158">
        <w:rPr>
          <w:rFonts w:ascii="Arial Narrow" w:hAnsi="Arial Narrow"/>
          <w:i/>
        </w:rPr>
        <w:t>)“</w:t>
      </w:r>
      <w:r w:rsidRPr="008C6158">
        <w:rPr>
          <w:rFonts w:ascii="Arial Narrow" w:hAnsi="Arial Narrow"/>
        </w:rPr>
        <w:t xml:space="preserve"> mění na „</w:t>
      </w:r>
      <w:r w:rsidRPr="008C6158">
        <w:rPr>
          <w:rFonts w:ascii="Arial Narrow" w:hAnsi="Arial Narrow"/>
          <w:color w:val="FF0000"/>
        </w:rPr>
        <w:t>plochy</w:t>
      </w:r>
      <w:r>
        <w:rPr>
          <w:rFonts w:ascii="Arial Narrow" w:hAnsi="Arial Narrow"/>
          <w:color w:val="FF0000"/>
        </w:rPr>
        <w:t xml:space="preserve"> drobné a řemeslné výroby </w:t>
      </w:r>
      <w:r w:rsidRPr="008C6158">
        <w:rPr>
          <w:rFonts w:ascii="Arial Narrow" w:hAnsi="Arial Narrow"/>
          <w:color w:val="FF0000"/>
        </w:rPr>
        <w:t>(</w:t>
      </w:r>
      <w:r>
        <w:rPr>
          <w:rFonts w:ascii="Arial Narrow" w:hAnsi="Arial Narrow"/>
          <w:color w:val="FF0000"/>
        </w:rPr>
        <w:t>VD</w:t>
      </w:r>
      <w:r w:rsidRPr="008C6158">
        <w:rPr>
          <w:rFonts w:ascii="Arial Narrow" w:hAnsi="Arial Narrow"/>
          <w:color w:val="FF0000"/>
        </w:rPr>
        <w:t>)</w:t>
      </w:r>
      <w:r w:rsidRPr="008C6158">
        <w:rPr>
          <w:rFonts w:ascii="Arial Narrow" w:hAnsi="Arial Narrow"/>
        </w:rPr>
        <w:t>,</w:t>
      </w:r>
    </w:p>
    <w:p w14:paraId="4FEABD70" w14:textId="7E06C4F5" w:rsidR="0068154C" w:rsidRPr="008C6158" w:rsidRDefault="0068154C" w:rsidP="00BC4EC6">
      <w:pPr>
        <w:pStyle w:val="ListParagraph"/>
        <w:numPr>
          <w:ilvl w:val="0"/>
          <w:numId w:val="91"/>
        </w:numPr>
        <w:spacing w:before="120" w:after="120" w:line="240" w:lineRule="auto"/>
        <w:ind w:left="1701" w:hanging="567"/>
        <w:rPr>
          <w:rFonts w:ascii="Arial Narrow" w:hAnsi="Arial Narrow"/>
          <w:color w:val="FF0000"/>
        </w:rPr>
      </w:pPr>
      <w:r w:rsidRPr="008C6158">
        <w:rPr>
          <w:rFonts w:ascii="Arial Narrow" w:hAnsi="Arial Narrow"/>
        </w:rPr>
        <w:t>v tabulce se položka „</w:t>
      </w:r>
      <w:r>
        <w:rPr>
          <w:rFonts w:ascii="Arial Narrow" w:hAnsi="Arial Narrow"/>
          <w:i/>
        </w:rPr>
        <w:t xml:space="preserve">území průmyslové výroby </w:t>
      </w:r>
      <w:r w:rsidRPr="008C6158">
        <w:rPr>
          <w:rFonts w:ascii="Arial Narrow" w:hAnsi="Arial Narrow"/>
          <w:i/>
        </w:rPr>
        <w:t>(</w:t>
      </w:r>
      <w:r>
        <w:rPr>
          <w:rFonts w:ascii="Arial Narrow" w:hAnsi="Arial Narrow"/>
          <w:i/>
        </w:rPr>
        <w:t>VS</w:t>
      </w:r>
      <w:r w:rsidRPr="008C6158">
        <w:rPr>
          <w:rFonts w:ascii="Arial Narrow" w:hAnsi="Arial Narrow"/>
          <w:i/>
        </w:rPr>
        <w:t>)“</w:t>
      </w:r>
      <w:r w:rsidRPr="008C6158">
        <w:rPr>
          <w:rFonts w:ascii="Arial Narrow" w:hAnsi="Arial Narrow"/>
        </w:rPr>
        <w:t xml:space="preserve"> mění na „</w:t>
      </w:r>
      <w:r w:rsidRPr="008C6158">
        <w:rPr>
          <w:rFonts w:ascii="Arial Narrow" w:hAnsi="Arial Narrow"/>
          <w:color w:val="FF0000"/>
        </w:rPr>
        <w:t>plochy</w:t>
      </w:r>
      <w:r>
        <w:rPr>
          <w:rFonts w:ascii="Arial Narrow" w:hAnsi="Arial Narrow"/>
          <w:color w:val="FF0000"/>
        </w:rPr>
        <w:t xml:space="preserve"> smíšené výrobní </w:t>
      </w:r>
      <w:r w:rsidRPr="008C6158">
        <w:rPr>
          <w:rFonts w:ascii="Arial Narrow" w:hAnsi="Arial Narrow"/>
          <w:color w:val="FF0000"/>
        </w:rPr>
        <w:t>(</w:t>
      </w:r>
      <w:r>
        <w:rPr>
          <w:rFonts w:ascii="Arial Narrow" w:hAnsi="Arial Narrow"/>
          <w:color w:val="FF0000"/>
        </w:rPr>
        <w:t>VS</w:t>
      </w:r>
      <w:r w:rsidRPr="008C6158">
        <w:rPr>
          <w:rFonts w:ascii="Arial Narrow" w:hAnsi="Arial Narrow"/>
          <w:color w:val="FF0000"/>
        </w:rPr>
        <w:t>)</w:t>
      </w:r>
      <w:r w:rsidRPr="008C6158">
        <w:rPr>
          <w:rFonts w:ascii="Arial Narrow" w:hAnsi="Arial Narrow"/>
        </w:rPr>
        <w:t>,</w:t>
      </w:r>
    </w:p>
    <w:p w14:paraId="62002612" w14:textId="30E51F73" w:rsidR="008C6158" w:rsidRDefault="0068154C" w:rsidP="00BC4EC6">
      <w:pPr>
        <w:pStyle w:val="ListParagraph"/>
        <w:numPr>
          <w:ilvl w:val="0"/>
          <w:numId w:val="91"/>
        </w:numPr>
        <w:spacing w:before="120" w:after="120" w:line="240" w:lineRule="auto"/>
        <w:ind w:left="1701" w:hanging="567"/>
        <w:rPr>
          <w:rStyle w:val="NvrhP-text"/>
        </w:rPr>
      </w:pPr>
      <w:r>
        <w:rPr>
          <w:rStyle w:val="NvrhP-text"/>
        </w:rPr>
        <w:t>maximální podlažnost u ploch smíšených výrobních (VS) se mění z „</w:t>
      </w:r>
      <w:r w:rsidRPr="0068154C">
        <w:rPr>
          <w:rStyle w:val="NvrhP-text"/>
          <w:i/>
        </w:rPr>
        <w:t>3 (v. římsy 12m od upraveného terénu</w:t>
      </w:r>
      <w:r>
        <w:rPr>
          <w:rStyle w:val="NvrhP-text"/>
        </w:rPr>
        <w:t>)“ na „3 (</w:t>
      </w:r>
      <w:r w:rsidRPr="0068154C">
        <w:rPr>
          <w:rStyle w:val="NvrhP-text"/>
          <w:color w:val="FF0000"/>
        </w:rPr>
        <w:t>v. římsy 14m od upraveného terénu)</w:t>
      </w:r>
      <w:r>
        <w:rPr>
          <w:rStyle w:val="NvrhP-text"/>
        </w:rPr>
        <w:t>“,</w:t>
      </w:r>
    </w:p>
    <w:p w14:paraId="60F43998" w14:textId="1FB05820" w:rsidR="0068154C" w:rsidRDefault="0068154C" w:rsidP="00BC4EC6">
      <w:pPr>
        <w:pStyle w:val="ListParagraph"/>
        <w:numPr>
          <w:ilvl w:val="0"/>
          <w:numId w:val="91"/>
        </w:numPr>
        <w:spacing w:before="120" w:after="120" w:line="240" w:lineRule="auto"/>
        <w:ind w:left="1701" w:hanging="567"/>
        <w:rPr>
          <w:rFonts w:ascii="Arial Narrow" w:hAnsi="Arial Narrow"/>
        </w:rPr>
      </w:pPr>
      <w:r w:rsidRPr="0068154C">
        <w:rPr>
          <w:rFonts w:ascii="Arial Narrow" w:hAnsi="Arial Narrow"/>
        </w:rPr>
        <w:t>v tabulce se položka „</w:t>
      </w:r>
      <w:r w:rsidRPr="0068154C">
        <w:rPr>
          <w:rFonts w:ascii="Arial Narrow" w:hAnsi="Arial Narrow"/>
          <w:i/>
        </w:rPr>
        <w:t>území průmyslové výroby 2 (VS2)“</w:t>
      </w:r>
      <w:r w:rsidRPr="0068154C">
        <w:rPr>
          <w:rFonts w:ascii="Arial Narrow" w:hAnsi="Arial Narrow"/>
        </w:rPr>
        <w:t xml:space="preserve"> mění na „</w:t>
      </w:r>
      <w:r w:rsidRPr="0068154C">
        <w:rPr>
          <w:rFonts w:ascii="Arial Narrow" w:hAnsi="Arial Narrow"/>
          <w:color w:val="FF0000"/>
        </w:rPr>
        <w:t>plochy smíšené výrobní (V</w:t>
      </w:r>
      <w:r>
        <w:rPr>
          <w:rFonts w:ascii="Arial Narrow" w:hAnsi="Arial Narrow"/>
          <w:color w:val="FF0000"/>
        </w:rPr>
        <w:t>S2</w:t>
      </w:r>
      <w:r w:rsidRPr="0068154C">
        <w:rPr>
          <w:rFonts w:ascii="Arial Narrow" w:hAnsi="Arial Narrow"/>
          <w:color w:val="FF0000"/>
        </w:rPr>
        <w:t>)</w:t>
      </w:r>
      <w:r w:rsidRPr="0068154C">
        <w:rPr>
          <w:rFonts w:ascii="Arial Narrow" w:hAnsi="Arial Narrow"/>
        </w:rPr>
        <w:t>,</w:t>
      </w:r>
    </w:p>
    <w:p w14:paraId="4456CABF" w14:textId="49B845C7" w:rsidR="0068154C" w:rsidRPr="008C6158" w:rsidRDefault="0068154C" w:rsidP="00BC4EC6">
      <w:pPr>
        <w:pStyle w:val="ListParagraph"/>
        <w:numPr>
          <w:ilvl w:val="0"/>
          <w:numId w:val="91"/>
        </w:numPr>
        <w:spacing w:before="120" w:after="120" w:line="240" w:lineRule="auto"/>
        <w:ind w:left="1701" w:hanging="567"/>
        <w:rPr>
          <w:rFonts w:ascii="Arial Narrow" w:hAnsi="Arial Narrow"/>
          <w:color w:val="FF0000"/>
        </w:rPr>
      </w:pPr>
      <w:r w:rsidRPr="008C6158">
        <w:rPr>
          <w:rFonts w:ascii="Arial Narrow" w:hAnsi="Arial Narrow"/>
        </w:rPr>
        <w:t>v tabulce se položka „</w:t>
      </w:r>
      <w:r>
        <w:rPr>
          <w:rFonts w:ascii="Arial Narrow" w:hAnsi="Arial Narrow"/>
          <w:i/>
        </w:rPr>
        <w:t>území zemědělské výroby</w:t>
      </w:r>
      <w:r w:rsidRPr="008C6158">
        <w:rPr>
          <w:rFonts w:ascii="Arial Narrow" w:hAnsi="Arial Narrow"/>
          <w:i/>
        </w:rPr>
        <w:t xml:space="preserve"> (</w:t>
      </w:r>
      <w:r>
        <w:rPr>
          <w:rFonts w:ascii="Arial Narrow" w:hAnsi="Arial Narrow"/>
          <w:i/>
        </w:rPr>
        <w:t>VZ</w:t>
      </w:r>
      <w:r w:rsidRPr="008C6158">
        <w:rPr>
          <w:rFonts w:ascii="Arial Narrow" w:hAnsi="Arial Narrow"/>
          <w:i/>
        </w:rPr>
        <w:t>)“</w:t>
      </w:r>
      <w:r w:rsidRPr="008C6158">
        <w:rPr>
          <w:rFonts w:ascii="Arial Narrow" w:hAnsi="Arial Narrow"/>
        </w:rPr>
        <w:t xml:space="preserve"> mění na „</w:t>
      </w:r>
      <w:r w:rsidRPr="008C6158">
        <w:rPr>
          <w:rFonts w:ascii="Arial Narrow" w:hAnsi="Arial Narrow"/>
          <w:color w:val="FF0000"/>
        </w:rPr>
        <w:t>plochy</w:t>
      </w:r>
      <w:r>
        <w:rPr>
          <w:rFonts w:ascii="Arial Narrow" w:hAnsi="Arial Narrow"/>
          <w:color w:val="FF0000"/>
        </w:rPr>
        <w:t xml:space="preserve"> zemědělské výroby </w:t>
      </w:r>
      <w:r w:rsidRPr="008C6158">
        <w:rPr>
          <w:rFonts w:ascii="Arial Narrow" w:hAnsi="Arial Narrow"/>
          <w:color w:val="FF0000"/>
        </w:rPr>
        <w:t>(</w:t>
      </w:r>
      <w:r>
        <w:rPr>
          <w:rFonts w:ascii="Arial Narrow" w:hAnsi="Arial Narrow"/>
          <w:color w:val="FF0000"/>
        </w:rPr>
        <w:t>VZ</w:t>
      </w:r>
      <w:r w:rsidRPr="008C6158">
        <w:rPr>
          <w:rFonts w:ascii="Arial Narrow" w:hAnsi="Arial Narrow"/>
          <w:color w:val="FF0000"/>
        </w:rPr>
        <w:t>)</w:t>
      </w:r>
      <w:r w:rsidRPr="008C6158">
        <w:rPr>
          <w:rFonts w:ascii="Arial Narrow" w:hAnsi="Arial Narrow"/>
        </w:rPr>
        <w:t>,</w:t>
      </w:r>
    </w:p>
    <w:p w14:paraId="3D59D170" w14:textId="06AF7C02" w:rsidR="0068154C" w:rsidRPr="008C6158" w:rsidRDefault="0068154C" w:rsidP="00BC4EC6">
      <w:pPr>
        <w:pStyle w:val="ListParagraph"/>
        <w:numPr>
          <w:ilvl w:val="0"/>
          <w:numId w:val="91"/>
        </w:numPr>
        <w:spacing w:before="120" w:after="120" w:line="240" w:lineRule="auto"/>
        <w:ind w:left="1701" w:hanging="567"/>
        <w:rPr>
          <w:rFonts w:ascii="Arial Narrow" w:hAnsi="Arial Narrow"/>
          <w:color w:val="FF0000"/>
        </w:rPr>
      </w:pPr>
      <w:r w:rsidRPr="008C6158">
        <w:rPr>
          <w:rFonts w:ascii="Arial Narrow" w:hAnsi="Arial Narrow"/>
        </w:rPr>
        <w:lastRenderedPageBreak/>
        <w:t>v tabulce se položka „</w:t>
      </w:r>
      <w:r>
        <w:rPr>
          <w:rFonts w:ascii="Arial Narrow" w:hAnsi="Arial Narrow"/>
          <w:i/>
        </w:rPr>
        <w:t>občanské vybavení (OV, OK</w:t>
      </w:r>
      <w:r w:rsidRPr="008C6158">
        <w:rPr>
          <w:rFonts w:ascii="Arial Narrow" w:hAnsi="Arial Narrow"/>
          <w:i/>
        </w:rPr>
        <w:t>)“</w:t>
      </w:r>
      <w:r w:rsidRPr="008C6158">
        <w:rPr>
          <w:rFonts w:ascii="Arial Narrow" w:hAnsi="Arial Narrow"/>
        </w:rPr>
        <w:t xml:space="preserve"> mění na „</w:t>
      </w:r>
      <w:r w:rsidRPr="008C6158">
        <w:rPr>
          <w:rFonts w:ascii="Arial Narrow" w:hAnsi="Arial Narrow"/>
          <w:color w:val="FF0000"/>
        </w:rPr>
        <w:t>plochy</w:t>
      </w:r>
      <w:r>
        <w:rPr>
          <w:rFonts w:ascii="Arial Narrow" w:hAnsi="Arial Narrow"/>
          <w:color w:val="FF0000"/>
        </w:rPr>
        <w:t xml:space="preserve"> občanského vybavení – veřejná infrastruktura (OV), komerční zařízení plošně rozsáhlá (OK</w:t>
      </w:r>
      <w:r w:rsidRPr="008C6158">
        <w:rPr>
          <w:rFonts w:ascii="Arial Narrow" w:hAnsi="Arial Narrow"/>
          <w:color w:val="FF0000"/>
        </w:rPr>
        <w:t>)</w:t>
      </w:r>
      <w:r>
        <w:rPr>
          <w:rFonts w:ascii="Arial Narrow" w:hAnsi="Arial Narrow"/>
          <w:color w:val="FF0000"/>
        </w:rPr>
        <w:t>“</w:t>
      </w:r>
      <w:r w:rsidRPr="008C6158">
        <w:rPr>
          <w:rFonts w:ascii="Arial Narrow" w:hAnsi="Arial Narrow"/>
        </w:rPr>
        <w:t>,</w:t>
      </w:r>
    </w:p>
    <w:p w14:paraId="4B317B5F" w14:textId="124B2D1C" w:rsidR="0068154C" w:rsidRPr="0068154C" w:rsidRDefault="0068154C" w:rsidP="00BC4EC6">
      <w:pPr>
        <w:pStyle w:val="ListParagraph"/>
        <w:numPr>
          <w:ilvl w:val="0"/>
          <w:numId w:val="91"/>
        </w:numPr>
        <w:spacing w:before="120" w:after="120" w:line="240" w:lineRule="auto"/>
        <w:ind w:left="1701" w:hanging="567"/>
        <w:rPr>
          <w:rFonts w:ascii="Arial Narrow" w:hAnsi="Arial Narrow"/>
        </w:rPr>
      </w:pPr>
      <w:r w:rsidRPr="008C6158">
        <w:rPr>
          <w:rFonts w:ascii="Arial Narrow" w:hAnsi="Arial Narrow"/>
        </w:rPr>
        <w:t>v tabulce se položka „</w:t>
      </w:r>
      <w:r>
        <w:rPr>
          <w:rFonts w:ascii="Arial Narrow" w:hAnsi="Arial Narrow"/>
          <w:i/>
        </w:rPr>
        <w:t>občanské vybavení v zeleni (OS</w:t>
      </w:r>
      <w:r w:rsidRPr="008C6158">
        <w:rPr>
          <w:rFonts w:ascii="Arial Narrow" w:hAnsi="Arial Narrow"/>
          <w:i/>
        </w:rPr>
        <w:t>)“</w:t>
      </w:r>
      <w:r w:rsidRPr="008C6158">
        <w:rPr>
          <w:rFonts w:ascii="Arial Narrow" w:hAnsi="Arial Narrow"/>
        </w:rPr>
        <w:t xml:space="preserve"> mění na „</w:t>
      </w:r>
      <w:r w:rsidRPr="008C6158">
        <w:rPr>
          <w:rFonts w:ascii="Arial Narrow" w:hAnsi="Arial Narrow"/>
          <w:color w:val="FF0000"/>
        </w:rPr>
        <w:t>plochy</w:t>
      </w:r>
      <w:r>
        <w:rPr>
          <w:rFonts w:ascii="Arial Narrow" w:hAnsi="Arial Narrow"/>
          <w:color w:val="FF0000"/>
        </w:rPr>
        <w:t xml:space="preserve"> občanského vybavení – tělovýchovná a sportovní zařízení (OS)“,</w:t>
      </w:r>
    </w:p>
    <w:p w14:paraId="15350623" w14:textId="3E6B9024" w:rsidR="0068154C" w:rsidRDefault="0068154C" w:rsidP="00BC4EC6">
      <w:pPr>
        <w:pStyle w:val="ListParagraph"/>
        <w:numPr>
          <w:ilvl w:val="0"/>
          <w:numId w:val="91"/>
        </w:numPr>
        <w:spacing w:before="120" w:after="120" w:line="240" w:lineRule="auto"/>
        <w:ind w:left="1701" w:hanging="567"/>
        <w:rPr>
          <w:rStyle w:val="NvrhP-text"/>
        </w:rPr>
      </w:pPr>
      <w:r w:rsidRPr="008C6158">
        <w:rPr>
          <w:rStyle w:val="NvrhP-text"/>
        </w:rPr>
        <w:t>v tabulce se zrušuje položka „</w:t>
      </w:r>
      <w:r>
        <w:rPr>
          <w:rStyle w:val="NvrhP-text"/>
          <w:i/>
        </w:rPr>
        <w:t>rekreace hromadná (RH</w:t>
      </w:r>
      <w:r w:rsidR="007D14AC">
        <w:rPr>
          <w:rStyle w:val="NvrhP-text"/>
          <w:i/>
        </w:rPr>
        <w:t>)</w:t>
      </w:r>
      <w:r>
        <w:rPr>
          <w:rStyle w:val="NvrhP-text"/>
          <w:i/>
        </w:rPr>
        <w:t xml:space="preserve"> </w:t>
      </w:r>
      <w:r w:rsidRPr="008C6158">
        <w:rPr>
          <w:rStyle w:val="NvrhP-text"/>
        </w:rPr>
        <w:t>“ v rozsahu celého řádku</w:t>
      </w:r>
      <w:r>
        <w:rPr>
          <w:rStyle w:val="NvrhP-text"/>
        </w:rPr>
        <w:t>,</w:t>
      </w:r>
    </w:p>
    <w:p w14:paraId="0157382C" w14:textId="6B76AD74" w:rsidR="0068154C" w:rsidRDefault="0068154C" w:rsidP="00BC4EC6">
      <w:pPr>
        <w:pStyle w:val="ListParagraph"/>
        <w:numPr>
          <w:ilvl w:val="0"/>
          <w:numId w:val="91"/>
        </w:numPr>
        <w:spacing w:before="120" w:after="120" w:line="240" w:lineRule="auto"/>
        <w:ind w:left="1701" w:hanging="567"/>
        <w:rPr>
          <w:rStyle w:val="NvrhP-text"/>
        </w:rPr>
      </w:pPr>
      <w:r>
        <w:rPr>
          <w:rStyle w:val="NvrhP-text"/>
        </w:rPr>
        <w:t>do tabulky se doplňuje položka „</w:t>
      </w:r>
      <w:r w:rsidRPr="0068154C">
        <w:rPr>
          <w:rStyle w:val="NvrhP-text"/>
          <w:color w:val="FF0000"/>
        </w:rPr>
        <w:t>plochy rekreace – rekreace na plochách přírodního charakteru (RN)</w:t>
      </w:r>
      <w:r>
        <w:rPr>
          <w:rStyle w:val="NvrhP-text"/>
          <w:color w:val="FF0000"/>
        </w:rPr>
        <w:t>“</w:t>
      </w:r>
      <w:r>
        <w:rPr>
          <w:rStyle w:val="NvrhP-text"/>
        </w:rPr>
        <w:t xml:space="preserve"> a pro tyto plochy se stanovuje minimální % ozelenění pozemku „</w:t>
      </w:r>
      <w:r w:rsidRPr="0068154C">
        <w:rPr>
          <w:rStyle w:val="NvrhP-text"/>
          <w:color w:val="FF0000"/>
        </w:rPr>
        <w:t>75%</w:t>
      </w:r>
      <w:r>
        <w:rPr>
          <w:rStyle w:val="NvrhP-text"/>
        </w:rPr>
        <w:t>“,</w:t>
      </w:r>
    </w:p>
    <w:p w14:paraId="325AF46D" w14:textId="1D92912B" w:rsidR="00E607FD" w:rsidRPr="008C6158" w:rsidRDefault="00E607FD" w:rsidP="00BC4EC6">
      <w:pPr>
        <w:pStyle w:val="ListParagraph"/>
        <w:numPr>
          <w:ilvl w:val="0"/>
          <w:numId w:val="91"/>
        </w:numPr>
        <w:spacing w:before="120" w:after="120" w:line="240" w:lineRule="auto"/>
        <w:ind w:left="1701" w:hanging="567"/>
        <w:rPr>
          <w:rFonts w:ascii="Arial Narrow" w:hAnsi="Arial Narrow"/>
          <w:color w:val="FF0000"/>
        </w:rPr>
      </w:pPr>
      <w:r w:rsidRPr="008C6158">
        <w:rPr>
          <w:rFonts w:ascii="Arial Narrow" w:hAnsi="Arial Narrow"/>
        </w:rPr>
        <w:t>v tabulce se položka „</w:t>
      </w:r>
      <w:r>
        <w:rPr>
          <w:rFonts w:ascii="Arial Narrow" w:hAnsi="Arial Narrow"/>
          <w:i/>
        </w:rPr>
        <w:t>rekreace individuální (RI, ZR)</w:t>
      </w:r>
      <w:r w:rsidRPr="008C6158">
        <w:rPr>
          <w:rFonts w:ascii="Arial Narrow" w:hAnsi="Arial Narrow"/>
          <w:i/>
        </w:rPr>
        <w:t>“</w:t>
      </w:r>
      <w:r w:rsidRPr="008C6158">
        <w:rPr>
          <w:rFonts w:ascii="Arial Narrow" w:hAnsi="Arial Narrow"/>
        </w:rPr>
        <w:t xml:space="preserve"> mění na „</w:t>
      </w:r>
      <w:r w:rsidRPr="008C6158">
        <w:rPr>
          <w:rFonts w:ascii="Arial Narrow" w:hAnsi="Arial Narrow"/>
          <w:color w:val="FF0000"/>
        </w:rPr>
        <w:t>plochy</w:t>
      </w:r>
      <w:r>
        <w:rPr>
          <w:rFonts w:ascii="Arial Narrow" w:hAnsi="Arial Narrow"/>
          <w:color w:val="FF0000"/>
        </w:rPr>
        <w:t xml:space="preserve"> rekreace – plochy staveb pro rodinnou rekreaci (RI), zahrádkové osady (</w:t>
      </w:r>
      <w:proofErr w:type="gramStart"/>
      <w:r>
        <w:rPr>
          <w:rFonts w:ascii="Arial Narrow" w:hAnsi="Arial Narrow"/>
          <w:color w:val="FF0000"/>
        </w:rPr>
        <w:t xml:space="preserve">RZ)“ </w:t>
      </w:r>
      <w:r w:rsidRPr="008C6158">
        <w:rPr>
          <w:rFonts w:ascii="Arial Narrow" w:hAnsi="Arial Narrow"/>
        </w:rPr>
        <w:t>,</w:t>
      </w:r>
      <w:proofErr w:type="gramEnd"/>
    </w:p>
    <w:p w14:paraId="2E273CF9" w14:textId="5DD62384" w:rsidR="00E607FD" w:rsidRPr="00E607FD" w:rsidRDefault="00E607FD" w:rsidP="00BC4EC6">
      <w:pPr>
        <w:pStyle w:val="ListParagraph"/>
        <w:numPr>
          <w:ilvl w:val="0"/>
          <w:numId w:val="91"/>
        </w:numPr>
        <w:spacing w:before="120" w:after="120" w:line="240" w:lineRule="auto"/>
        <w:ind w:left="1701" w:hanging="567"/>
        <w:rPr>
          <w:rStyle w:val="NvrhP-text"/>
          <w:color w:val="FF0000"/>
        </w:rPr>
      </w:pPr>
      <w:r w:rsidRPr="008C6158">
        <w:rPr>
          <w:rFonts w:ascii="Arial Narrow" w:hAnsi="Arial Narrow"/>
        </w:rPr>
        <w:t>v tabulce se položka „</w:t>
      </w:r>
      <w:r>
        <w:rPr>
          <w:rFonts w:ascii="Arial Narrow" w:hAnsi="Arial Narrow"/>
          <w:i/>
        </w:rPr>
        <w:t>zeleň soukromá a vyhrazená</w:t>
      </w:r>
      <w:r w:rsidRPr="008C6158">
        <w:rPr>
          <w:rFonts w:ascii="Arial Narrow" w:hAnsi="Arial Narrow"/>
          <w:i/>
        </w:rPr>
        <w:t>“</w:t>
      </w:r>
      <w:r w:rsidRPr="008C6158">
        <w:rPr>
          <w:rFonts w:ascii="Arial Narrow" w:hAnsi="Arial Narrow"/>
        </w:rPr>
        <w:t xml:space="preserve"> mění na „</w:t>
      </w:r>
      <w:r w:rsidRPr="008C6158">
        <w:rPr>
          <w:rFonts w:ascii="Arial Narrow" w:hAnsi="Arial Narrow"/>
          <w:color w:val="FF0000"/>
        </w:rPr>
        <w:t>plochy</w:t>
      </w:r>
      <w:r>
        <w:rPr>
          <w:rFonts w:ascii="Arial Narrow" w:hAnsi="Arial Narrow"/>
          <w:color w:val="FF0000"/>
        </w:rPr>
        <w:t xml:space="preserve"> zeleně – zeleň soukromá a vyhrazená (ZS)</w:t>
      </w:r>
      <w:r w:rsidRPr="00E607FD">
        <w:rPr>
          <w:rFonts w:ascii="Arial Narrow" w:hAnsi="Arial Narrow"/>
        </w:rPr>
        <w:t xml:space="preserve">“. </w:t>
      </w:r>
    </w:p>
    <w:p w14:paraId="71A80FB0" w14:textId="52F23C15" w:rsidR="003D00CC" w:rsidRPr="00CB62A5" w:rsidRDefault="003D00CC" w:rsidP="003D00CC">
      <w:pPr>
        <w:pStyle w:val="ListParagraph"/>
        <w:numPr>
          <w:ilvl w:val="0"/>
          <w:numId w:val="8"/>
        </w:numPr>
        <w:spacing w:before="120" w:after="120" w:line="240" w:lineRule="auto"/>
        <w:ind w:hanging="720"/>
        <w:rPr>
          <w:rStyle w:val="NvrhP-text"/>
        </w:rPr>
      </w:pPr>
      <w:r w:rsidRPr="00CB62A5">
        <w:rPr>
          <w:rStyle w:val="NvrhP-text"/>
        </w:rPr>
        <w:t xml:space="preserve">V textové části ÚP Ostrov </w:t>
      </w:r>
      <w:r w:rsidR="00F30246" w:rsidRPr="00CB62A5">
        <w:rPr>
          <w:rStyle w:val="NvrhP-text"/>
        </w:rPr>
        <w:t xml:space="preserve">se zrušuje </w:t>
      </w:r>
      <w:r w:rsidRPr="00CB62A5">
        <w:rPr>
          <w:rStyle w:val="NvrhP-text"/>
        </w:rPr>
        <w:t>kap. 6.6.</w:t>
      </w:r>
      <w:r w:rsidR="00F30246" w:rsidRPr="00CB62A5">
        <w:rPr>
          <w:rStyle w:val="NvrhP-text"/>
        </w:rPr>
        <w:t xml:space="preserve"> Seznam ploch s rozdílným způsobem využití, jejich regulačními prvky a limity zástavby a ochranné režimy, v celém rozsahu.</w:t>
      </w:r>
    </w:p>
    <w:p w14:paraId="2F9C1EB8" w14:textId="4703B6B8" w:rsidR="00F30246" w:rsidRPr="00CB62A5" w:rsidRDefault="00F30246" w:rsidP="00F30246">
      <w:pPr>
        <w:pStyle w:val="ListParagraph"/>
        <w:numPr>
          <w:ilvl w:val="0"/>
          <w:numId w:val="8"/>
        </w:numPr>
        <w:spacing w:before="120" w:after="120" w:line="240" w:lineRule="auto"/>
        <w:ind w:hanging="720"/>
        <w:rPr>
          <w:rStyle w:val="NvrhP-text"/>
        </w:rPr>
      </w:pPr>
      <w:r w:rsidRPr="00CB62A5">
        <w:rPr>
          <w:rStyle w:val="NvrhP-text"/>
        </w:rPr>
        <w:t xml:space="preserve">V textové části ÚP Ostrov se za kap. </w:t>
      </w:r>
      <w:proofErr w:type="gramStart"/>
      <w:r w:rsidRPr="00CB62A5">
        <w:rPr>
          <w:rStyle w:val="NvrhP-text"/>
        </w:rPr>
        <w:t>6.5. doplňuje</w:t>
      </w:r>
      <w:proofErr w:type="gramEnd"/>
      <w:r w:rsidRPr="00CB62A5">
        <w:rPr>
          <w:rStyle w:val="NvrhP-text"/>
        </w:rPr>
        <w:t xml:space="preserve"> kapitola „</w:t>
      </w:r>
      <w:r w:rsidRPr="00CB62A5">
        <w:rPr>
          <w:rStyle w:val="NvrhP-text"/>
          <w:color w:val="FF0000"/>
        </w:rPr>
        <w:t>6.6. Území s prvky regulačního plánu</w:t>
      </w:r>
      <w:r w:rsidRPr="00CB62A5">
        <w:rPr>
          <w:rStyle w:val="NvrhP-text"/>
        </w:rPr>
        <w:t>,“ v následujícím znění:</w:t>
      </w:r>
    </w:p>
    <w:p w14:paraId="29C6E466" w14:textId="77777777" w:rsidR="00F30246" w:rsidRPr="00CB62A5" w:rsidRDefault="00F30246" w:rsidP="00F30246">
      <w:pPr>
        <w:pStyle w:val="BodyText"/>
        <w:spacing w:before="120"/>
        <w:ind w:left="709"/>
        <w:rPr>
          <w:rFonts w:ascii="Arial Narrow" w:hAnsi="Arial Narrow"/>
          <w:sz w:val="22"/>
          <w:szCs w:val="22"/>
        </w:rPr>
      </w:pPr>
      <w:r w:rsidRPr="00CB62A5">
        <w:rPr>
          <w:rFonts w:ascii="Arial Narrow" w:hAnsi="Arial Narrow"/>
          <w:sz w:val="22"/>
          <w:szCs w:val="22"/>
        </w:rPr>
        <w:t xml:space="preserve">V části řešeného území (viz výkres P1 - Základní členění území) jsou vymezeny plochy s rozdílným způsobem využití s podrobnějšími podmínkami prostorového uspořádání. </w:t>
      </w:r>
    </w:p>
    <w:p w14:paraId="4E34DD7E" w14:textId="77777777" w:rsidR="00F30246" w:rsidRPr="00CB62A5" w:rsidRDefault="00F30246" w:rsidP="00F30246">
      <w:pPr>
        <w:pStyle w:val="BodyText"/>
        <w:spacing w:before="120"/>
        <w:ind w:left="709"/>
        <w:rPr>
          <w:rFonts w:ascii="Arial Narrow" w:hAnsi="Arial Narrow"/>
          <w:sz w:val="22"/>
          <w:szCs w:val="22"/>
        </w:rPr>
      </w:pPr>
      <w:r w:rsidRPr="00CB62A5">
        <w:rPr>
          <w:rFonts w:ascii="Arial Narrow" w:hAnsi="Arial Narrow"/>
          <w:sz w:val="22"/>
          <w:szCs w:val="22"/>
        </w:rPr>
        <w:t>V rozsahu tohoto území jsou vymezeny následující plochy s </w:t>
      </w:r>
      <w:proofErr w:type="gramStart"/>
      <w:r w:rsidRPr="00CB62A5">
        <w:rPr>
          <w:rFonts w:ascii="Arial Narrow" w:hAnsi="Arial Narrow"/>
          <w:sz w:val="22"/>
          <w:szCs w:val="22"/>
        </w:rPr>
        <w:t>rozdílným  způsobem</w:t>
      </w:r>
      <w:proofErr w:type="gramEnd"/>
      <w:r w:rsidRPr="00CB62A5">
        <w:rPr>
          <w:rFonts w:ascii="Arial Narrow" w:hAnsi="Arial Narrow"/>
          <w:sz w:val="22"/>
          <w:szCs w:val="22"/>
        </w:rPr>
        <w:t xml:space="preserve"> využití:</w:t>
      </w:r>
    </w:p>
    <w:p w14:paraId="5D220CB4" w14:textId="77777777" w:rsidR="00F30246" w:rsidRPr="00CB62A5" w:rsidRDefault="00F30246" w:rsidP="00F30246">
      <w:pPr>
        <w:pStyle w:val="BodyText"/>
        <w:spacing w:before="120" w:after="60"/>
        <w:ind w:left="1134"/>
        <w:rPr>
          <w:rFonts w:ascii="Arial Narrow" w:hAnsi="Arial Narrow"/>
          <w:b/>
          <w:sz w:val="22"/>
          <w:szCs w:val="22"/>
        </w:rPr>
      </w:pPr>
      <w:r w:rsidRPr="00CB62A5">
        <w:rPr>
          <w:rFonts w:ascii="Arial Narrow" w:hAnsi="Arial Narrow"/>
          <w:b/>
          <w:sz w:val="22"/>
          <w:szCs w:val="22"/>
        </w:rPr>
        <w:t>plochy bydlení – v bytových domech - čisté (BH</w:t>
      </w:r>
      <w:r w:rsidRPr="00CB62A5">
        <w:rPr>
          <w:rFonts w:ascii="Arial Narrow" w:hAnsi="Arial Narrow"/>
          <w:b/>
          <w:sz w:val="22"/>
          <w:szCs w:val="22"/>
          <w:vertAlign w:val="subscript"/>
        </w:rPr>
        <w:t>1</w:t>
      </w:r>
      <w:r w:rsidRPr="00CB62A5">
        <w:rPr>
          <w:rFonts w:ascii="Arial Narrow" w:hAnsi="Arial Narrow"/>
          <w:b/>
          <w:sz w:val="22"/>
          <w:szCs w:val="22"/>
        </w:rPr>
        <w:t>)</w:t>
      </w:r>
    </w:p>
    <w:p w14:paraId="7E4E3EBC" w14:textId="77777777" w:rsidR="00F30246" w:rsidRPr="00CB62A5" w:rsidRDefault="00F30246" w:rsidP="00F30246">
      <w:pPr>
        <w:pStyle w:val="BodyText"/>
        <w:spacing w:before="120" w:after="60"/>
        <w:ind w:left="1134"/>
        <w:rPr>
          <w:rFonts w:ascii="Arial Narrow" w:hAnsi="Arial Narrow"/>
          <w:b/>
          <w:sz w:val="22"/>
          <w:szCs w:val="22"/>
        </w:rPr>
      </w:pPr>
      <w:r w:rsidRPr="00CB62A5">
        <w:rPr>
          <w:rFonts w:ascii="Arial Narrow" w:hAnsi="Arial Narrow"/>
          <w:b/>
          <w:sz w:val="22"/>
          <w:szCs w:val="22"/>
        </w:rPr>
        <w:t>plochy bydlení – v rodinných domech – městské (BI</w:t>
      </w:r>
      <w:r w:rsidRPr="00CB62A5">
        <w:rPr>
          <w:rFonts w:ascii="Arial Narrow" w:hAnsi="Arial Narrow"/>
          <w:b/>
          <w:sz w:val="22"/>
          <w:szCs w:val="22"/>
          <w:vertAlign w:val="subscript"/>
        </w:rPr>
        <w:t>1</w:t>
      </w:r>
      <w:r w:rsidRPr="00CB62A5">
        <w:rPr>
          <w:rFonts w:ascii="Arial Narrow" w:hAnsi="Arial Narrow"/>
          <w:b/>
          <w:sz w:val="22"/>
          <w:szCs w:val="22"/>
        </w:rPr>
        <w:t>)</w:t>
      </w:r>
    </w:p>
    <w:p w14:paraId="1AC9C156" w14:textId="77777777" w:rsidR="00F30246" w:rsidRPr="00CB62A5" w:rsidRDefault="00F30246" w:rsidP="00F30246">
      <w:pPr>
        <w:pStyle w:val="BodyText"/>
        <w:spacing w:before="120" w:after="60"/>
        <w:ind w:left="1134"/>
        <w:rPr>
          <w:rFonts w:ascii="Arial Narrow" w:hAnsi="Arial Narrow"/>
          <w:b/>
          <w:sz w:val="22"/>
          <w:szCs w:val="22"/>
        </w:rPr>
      </w:pPr>
      <w:r w:rsidRPr="00CB62A5">
        <w:rPr>
          <w:rFonts w:ascii="Arial Narrow" w:hAnsi="Arial Narrow"/>
          <w:b/>
          <w:sz w:val="22"/>
          <w:szCs w:val="22"/>
        </w:rPr>
        <w:t>plochy smíšené obytné – městské - bloková zástavba (SM</w:t>
      </w:r>
      <w:r w:rsidRPr="00CB62A5">
        <w:rPr>
          <w:rFonts w:ascii="Arial Narrow" w:hAnsi="Arial Narrow"/>
          <w:b/>
          <w:sz w:val="22"/>
          <w:szCs w:val="22"/>
          <w:vertAlign w:val="subscript"/>
        </w:rPr>
        <w:t>1</w:t>
      </w:r>
      <w:r w:rsidRPr="00CB62A5">
        <w:rPr>
          <w:rFonts w:ascii="Arial Narrow" w:hAnsi="Arial Narrow"/>
          <w:b/>
          <w:sz w:val="22"/>
          <w:szCs w:val="22"/>
        </w:rPr>
        <w:t>)</w:t>
      </w:r>
    </w:p>
    <w:p w14:paraId="490AD0A4" w14:textId="77777777" w:rsidR="00F30246" w:rsidRPr="00CB62A5" w:rsidRDefault="00F30246" w:rsidP="00F30246">
      <w:pPr>
        <w:pStyle w:val="BodyText"/>
        <w:spacing w:before="120" w:after="60"/>
        <w:ind w:left="1134"/>
        <w:rPr>
          <w:rFonts w:ascii="Arial Narrow" w:hAnsi="Arial Narrow"/>
          <w:b/>
          <w:sz w:val="22"/>
          <w:szCs w:val="22"/>
        </w:rPr>
      </w:pPr>
      <w:r w:rsidRPr="00CB62A5">
        <w:rPr>
          <w:rFonts w:ascii="Arial Narrow" w:hAnsi="Arial Narrow"/>
          <w:b/>
          <w:sz w:val="22"/>
          <w:szCs w:val="22"/>
        </w:rPr>
        <w:t>plochy výroby a skladování – drobná a řemeslná výroba - nerušivá (VD</w:t>
      </w:r>
      <w:r w:rsidRPr="00CB62A5">
        <w:rPr>
          <w:rFonts w:ascii="Arial Narrow" w:hAnsi="Arial Narrow"/>
          <w:b/>
          <w:sz w:val="22"/>
          <w:szCs w:val="22"/>
          <w:vertAlign w:val="subscript"/>
        </w:rPr>
        <w:t>1</w:t>
      </w:r>
      <w:r w:rsidRPr="00CB62A5">
        <w:rPr>
          <w:rFonts w:ascii="Arial Narrow" w:hAnsi="Arial Narrow"/>
          <w:b/>
          <w:sz w:val="22"/>
          <w:szCs w:val="22"/>
        </w:rPr>
        <w:t>)</w:t>
      </w:r>
    </w:p>
    <w:p w14:paraId="3EF2F999" w14:textId="77777777" w:rsidR="00F30246" w:rsidRPr="00CB62A5" w:rsidRDefault="00F30246" w:rsidP="00F30246">
      <w:pPr>
        <w:pStyle w:val="BodyText"/>
        <w:spacing w:before="120" w:after="60"/>
        <w:ind w:left="1134"/>
        <w:rPr>
          <w:rFonts w:ascii="Arial Narrow" w:hAnsi="Arial Narrow"/>
          <w:b/>
          <w:sz w:val="22"/>
          <w:szCs w:val="22"/>
        </w:rPr>
      </w:pPr>
      <w:r w:rsidRPr="00CB62A5">
        <w:rPr>
          <w:rFonts w:ascii="Arial Narrow" w:hAnsi="Arial Narrow"/>
          <w:b/>
          <w:sz w:val="22"/>
          <w:szCs w:val="22"/>
        </w:rPr>
        <w:t>plochy občanského vybavení – školská a sociální zařízení (OV</w:t>
      </w:r>
      <w:r w:rsidRPr="00CB62A5">
        <w:rPr>
          <w:rFonts w:ascii="Arial Narrow" w:hAnsi="Arial Narrow"/>
          <w:b/>
          <w:sz w:val="22"/>
          <w:szCs w:val="22"/>
          <w:vertAlign w:val="subscript"/>
        </w:rPr>
        <w:t>SC</w:t>
      </w:r>
      <w:r w:rsidRPr="00CB62A5">
        <w:rPr>
          <w:rFonts w:ascii="Arial Narrow" w:hAnsi="Arial Narrow"/>
          <w:b/>
          <w:sz w:val="22"/>
          <w:szCs w:val="22"/>
        </w:rPr>
        <w:t>)</w:t>
      </w:r>
    </w:p>
    <w:p w14:paraId="0A5E2A24" w14:textId="77777777" w:rsidR="00F30246" w:rsidRPr="00CB62A5" w:rsidRDefault="00F30246" w:rsidP="00F30246">
      <w:pPr>
        <w:pStyle w:val="BodyText"/>
        <w:spacing w:before="120" w:after="60"/>
        <w:ind w:left="1134"/>
        <w:rPr>
          <w:rFonts w:ascii="Arial Narrow" w:hAnsi="Arial Narrow"/>
          <w:b/>
          <w:sz w:val="22"/>
          <w:szCs w:val="22"/>
        </w:rPr>
      </w:pPr>
      <w:r w:rsidRPr="00CB62A5">
        <w:rPr>
          <w:rFonts w:ascii="Arial Narrow" w:hAnsi="Arial Narrow"/>
          <w:b/>
          <w:sz w:val="22"/>
          <w:szCs w:val="22"/>
        </w:rPr>
        <w:t>plochy občanského vybavení - veřejná stravovací zařízení (OVst)</w:t>
      </w:r>
    </w:p>
    <w:p w14:paraId="59836C76" w14:textId="77777777" w:rsidR="00F30246" w:rsidRPr="00CB62A5" w:rsidRDefault="00F30246" w:rsidP="00F30246">
      <w:pPr>
        <w:pStyle w:val="BodyText"/>
        <w:spacing w:before="120" w:after="60"/>
        <w:ind w:left="1134"/>
        <w:rPr>
          <w:rFonts w:ascii="Arial Narrow" w:hAnsi="Arial Narrow"/>
          <w:b/>
          <w:sz w:val="22"/>
          <w:szCs w:val="22"/>
        </w:rPr>
      </w:pPr>
      <w:r w:rsidRPr="00CB62A5">
        <w:rPr>
          <w:rFonts w:ascii="Arial Narrow" w:hAnsi="Arial Narrow"/>
          <w:b/>
          <w:sz w:val="22"/>
          <w:szCs w:val="22"/>
        </w:rPr>
        <w:t>plochy občanského vybavení – komerční zařízení (OK</w:t>
      </w:r>
      <w:r w:rsidRPr="00CB62A5">
        <w:rPr>
          <w:rFonts w:ascii="Arial Narrow" w:hAnsi="Arial Narrow"/>
          <w:b/>
          <w:sz w:val="22"/>
          <w:szCs w:val="22"/>
          <w:vertAlign w:val="subscript"/>
        </w:rPr>
        <w:t>1</w:t>
      </w:r>
      <w:r w:rsidRPr="00CB62A5">
        <w:rPr>
          <w:rFonts w:ascii="Arial Narrow" w:hAnsi="Arial Narrow"/>
          <w:b/>
          <w:sz w:val="22"/>
          <w:szCs w:val="22"/>
        </w:rPr>
        <w:t>)</w:t>
      </w:r>
    </w:p>
    <w:p w14:paraId="21E4CC5A" w14:textId="77777777" w:rsidR="00F30246" w:rsidRPr="00CB62A5" w:rsidRDefault="00F30246" w:rsidP="00F30246">
      <w:pPr>
        <w:pStyle w:val="BodyText"/>
        <w:spacing w:before="120" w:after="60"/>
        <w:ind w:left="1134"/>
        <w:rPr>
          <w:rFonts w:ascii="Arial Narrow" w:hAnsi="Arial Narrow"/>
          <w:b/>
          <w:sz w:val="22"/>
          <w:szCs w:val="22"/>
        </w:rPr>
      </w:pPr>
      <w:r w:rsidRPr="00CB62A5">
        <w:rPr>
          <w:rFonts w:ascii="Arial Narrow" w:hAnsi="Arial Narrow"/>
          <w:b/>
          <w:sz w:val="22"/>
          <w:szCs w:val="22"/>
        </w:rPr>
        <w:t>plochy veřejných prostranství – veřejná prostranství - předprostor (PV</w:t>
      </w:r>
      <w:r w:rsidRPr="00CB62A5">
        <w:rPr>
          <w:rFonts w:ascii="Arial Narrow" w:hAnsi="Arial Narrow"/>
          <w:b/>
          <w:sz w:val="22"/>
          <w:szCs w:val="22"/>
          <w:vertAlign w:val="subscript"/>
        </w:rPr>
        <w:t>1</w:t>
      </w:r>
      <w:r w:rsidRPr="00CB62A5">
        <w:rPr>
          <w:rFonts w:ascii="Arial Narrow" w:hAnsi="Arial Narrow"/>
          <w:b/>
          <w:sz w:val="22"/>
          <w:szCs w:val="22"/>
        </w:rPr>
        <w:t>)</w:t>
      </w:r>
    </w:p>
    <w:p w14:paraId="6180583C" w14:textId="77777777" w:rsidR="00F30246" w:rsidRPr="00CB62A5" w:rsidRDefault="00F30246" w:rsidP="00F30246">
      <w:pPr>
        <w:pStyle w:val="BodyText"/>
        <w:spacing w:before="120" w:after="60"/>
        <w:ind w:left="1134"/>
        <w:rPr>
          <w:rFonts w:ascii="Arial Narrow" w:hAnsi="Arial Narrow"/>
          <w:b/>
          <w:sz w:val="22"/>
          <w:szCs w:val="22"/>
        </w:rPr>
      </w:pPr>
      <w:r w:rsidRPr="00CB62A5">
        <w:rPr>
          <w:rFonts w:ascii="Arial Narrow" w:hAnsi="Arial Narrow"/>
          <w:b/>
          <w:sz w:val="22"/>
          <w:szCs w:val="22"/>
        </w:rPr>
        <w:t>plochy veřejných prostranství – veřejná zeleň - parková (ZV</w:t>
      </w:r>
      <w:r w:rsidRPr="00CB62A5">
        <w:rPr>
          <w:rFonts w:ascii="Arial Narrow" w:hAnsi="Arial Narrow"/>
          <w:b/>
          <w:sz w:val="22"/>
          <w:szCs w:val="22"/>
          <w:vertAlign w:val="subscript"/>
        </w:rPr>
        <w:t>1</w:t>
      </w:r>
      <w:r w:rsidRPr="00CB62A5">
        <w:rPr>
          <w:rFonts w:ascii="Arial Narrow" w:hAnsi="Arial Narrow"/>
          <w:b/>
          <w:sz w:val="22"/>
          <w:szCs w:val="22"/>
        </w:rPr>
        <w:t>)</w:t>
      </w:r>
    </w:p>
    <w:p w14:paraId="13C5D0D6" w14:textId="77777777" w:rsidR="00F30246" w:rsidRPr="00CB62A5" w:rsidRDefault="00F30246" w:rsidP="00F30246">
      <w:pPr>
        <w:pStyle w:val="BodyText"/>
        <w:spacing w:before="120" w:after="60"/>
        <w:ind w:left="1134"/>
        <w:rPr>
          <w:rFonts w:ascii="Arial Narrow" w:hAnsi="Arial Narrow"/>
          <w:b/>
          <w:sz w:val="22"/>
          <w:szCs w:val="22"/>
        </w:rPr>
      </w:pPr>
      <w:r w:rsidRPr="00CB62A5">
        <w:rPr>
          <w:rFonts w:ascii="Arial Narrow" w:hAnsi="Arial Narrow"/>
          <w:b/>
          <w:sz w:val="22"/>
          <w:szCs w:val="22"/>
        </w:rPr>
        <w:t>plochy dopravní infrastruktury – místní komunikace (DS</w:t>
      </w:r>
      <w:r w:rsidRPr="00CB62A5">
        <w:rPr>
          <w:rFonts w:ascii="Arial Narrow" w:hAnsi="Arial Narrow"/>
          <w:b/>
          <w:sz w:val="22"/>
          <w:szCs w:val="22"/>
          <w:vertAlign w:val="subscript"/>
        </w:rPr>
        <w:t>mk</w:t>
      </w:r>
      <w:r w:rsidRPr="00CB62A5">
        <w:rPr>
          <w:rFonts w:ascii="Arial Narrow" w:hAnsi="Arial Narrow"/>
          <w:b/>
          <w:sz w:val="22"/>
          <w:szCs w:val="22"/>
        </w:rPr>
        <w:t>)</w:t>
      </w:r>
    </w:p>
    <w:p w14:paraId="26E96FD2" w14:textId="77777777" w:rsidR="00F30246" w:rsidRPr="00CB62A5" w:rsidRDefault="00F30246" w:rsidP="00F30246">
      <w:pPr>
        <w:pStyle w:val="BodyText"/>
        <w:spacing w:before="120" w:after="60"/>
        <w:ind w:left="1134"/>
        <w:rPr>
          <w:rFonts w:ascii="Arial Narrow" w:hAnsi="Arial Narrow"/>
          <w:b/>
          <w:sz w:val="22"/>
          <w:szCs w:val="22"/>
        </w:rPr>
      </w:pPr>
      <w:r w:rsidRPr="00CB62A5">
        <w:rPr>
          <w:rFonts w:ascii="Arial Narrow" w:hAnsi="Arial Narrow"/>
          <w:b/>
          <w:sz w:val="22"/>
          <w:szCs w:val="22"/>
        </w:rPr>
        <w:t>plochy dopravní infrastruktury – obytné zóny (DS</w:t>
      </w:r>
      <w:r w:rsidRPr="00CB62A5">
        <w:rPr>
          <w:rFonts w:ascii="Arial Narrow" w:hAnsi="Arial Narrow"/>
          <w:b/>
          <w:sz w:val="22"/>
          <w:szCs w:val="22"/>
          <w:vertAlign w:val="subscript"/>
        </w:rPr>
        <w:t>oz</w:t>
      </w:r>
      <w:r w:rsidRPr="00CB62A5">
        <w:rPr>
          <w:rFonts w:ascii="Arial Narrow" w:hAnsi="Arial Narrow"/>
          <w:b/>
          <w:sz w:val="22"/>
          <w:szCs w:val="22"/>
        </w:rPr>
        <w:t>)</w:t>
      </w:r>
    </w:p>
    <w:p w14:paraId="6473891A" w14:textId="77777777" w:rsidR="00F30246" w:rsidRPr="00CB62A5" w:rsidRDefault="00F30246" w:rsidP="00F30246">
      <w:pPr>
        <w:pStyle w:val="BodyText"/>
        <w:spacing w:before="120" w:after="60"/>
        <w:ind w:left="1134"/>
        <w:rPr>
          <w:rFonts w:ascii="Arial Narrow" w:hAnsi="Arial Narrow"/>
          <w:b/>
          <w:sz w:val="22"/>
          <w:szCs w:val="22"/>
        </w:rPr>
      </w:pPr>
      <w:r w:rsidRPr="00CB62A5">
        <w:rPr>
          <w:rFonts w:ascii="Arial Narrow" w:hAnsi="Arial Narrow"/>
          <w:b/>
          <w:sz w:val="22"/>
          <w:szCs w:val="22"/>
        </w:rPr>
        <w:t>plochy dopravní infrastruktury – chodníky a pochozí plochy (DS</w:t>
      </w:r>
      <w:r w:rsidRPr="00CB62A5">
        <w:rPr>
          <w:rFonts w:ascii="Arial Narrow" w:hAnsi="Arial Narrow"/>
          <w:b/>
          <w:sz w:val="22"/>
          <w:szCs w:val="22"/>
          <w:vertAlign w:val="subscript"/>
        </w:rPr>
        <w:t>ch</w:t>
      </w:r>
      <w:r w:rsidRPr="00CB62A5">
        <w:rPr>
          <w:rFonts w:ascii="Arial Narrow" w:hAnsi="Arial Narrow"/>
          <w:b/>
          <w:sz w:val="22"/>
          <w:szCs w:val="22"/>
        </w:rPr>
        <w:t>)</w:t>
      </w:r>
    </w:p>
    <w:p w14:paraId="3F5FA507" w14:textId="77777777" w:rsidR="00F30246" w:rsidRPr="00CB62A5" w:rsidRDefault="00F30246" w:rsidP="00F30246">
      <w:pPr>
        <w:pStyle w:val="BodyText"/>
        <w:spacing w:before="120" w:after="60"/>
        <w:ind w:left="1134"/>
        <w:rPr>
          <w:rFonts w:ascii="Arial Narrow" w:hAnsi="Arial Narrow"/>
          <w:b/>
          <w:sz w:val="22"/>
          <w:szCs w:val="22"/>
        </w:rPr>
      </w:pPr>
      <w:r w:rsidRPr="00CB62A5">
        <w:rPr>
          <w:rFonts w:ascii="Arial Narrow" w:hAnsi="Arial Narrow"/>
          <w:b/>
          <w:sz w:val="22"/>
          <w:szCs w:val="22"/>
        </w:rPr>
        <w:t>plochy dopravní infrastruktury – doprava v klidu (DS</w:t>
      </w:r>
      <w:r w:rsidRPr="00CB62A5">
        <w:rPr>
          <w:rFonts w:ascii="Arial Narrow" w:hAnsi="Arial Narrow"/>
          <w:b/>
          <w:sz w:val="22"/>
          <w:szCs w:val="22"/>
          <w:vertAlign w:val="subscript"/>
        </w:rPr>
        <w:t>p</w:t>
      </w:r>
      <w:r w:rsidRPr="00CB62A5">
        <w:rPr>
          <w:rFonts w:ascii="Arial Narrow" w:hAnsi="Arial Narrow"/>
          <w:b/>
          <w:sz w:val="22"/>
          <w:szCs w:val="22"/>
        </w:rPr>
        <w:t>)</w:t>
      </w:r>
    </w:p>
    <w:p w14:paraId="534ADDAD" w14:textId="77777777" w:rsidR="00F30246" w:rsidRPr="00CB62A5" w:rsidRDefault="00F30246" w:rsidP="00F30246">
      <w:pPr>
        <w:pStyle w:val="BodyText"/>
        <w:spacing w:before="120" w:after="60"/>
        <w:ind w:left="1134"/>
        <w:rPr>
          <w:rFonts w:ascii="Arial Narrow" w:hAnsi="Arial Narrow"/>
          <w:b/>
          <w:sz w:val="22"/>
          <w:szCs w:val="22"/>
        </w:rPr>
      </w:pPr>
      <w:r w:rsidRPr="00CB62A5">
        <w:rPr>
          <w:rFonts w:ascii="Arial Narrow" w:hAnsi="Arial Narrow"/>
          <w:b/>
          <w:sz w:val="22"/>
          <w:szCs w:val="22"/>
        </w:rPr>
        <w:t>plochy dopravní infrastruktury – stezky pro pěší a cyklisty (DS</w:t>
      </w:r>
      <w:r w:rsidRPr="00CB62A5">
        <w:rPr>
          <w:rFonts w:ascii="Arial Narrow" w:hAnsi="Arial Narrow"/>
          <w:b/>
          <w:sz w:val="22"/>
          <w:szCs w:val="22"/>
          <w:vertAlign w:val="subscript"/>
        </w:rPr>
        <w:t>s</w:t>
      </w:r>
      <w:r w:rsidRPr="00CB62A5">
        <w:rPr>
          <w:rFonts w:ascii="Arial Narrow" w:hAnsi="Arial Narrow"/>
          <w:b/>
          <w:sz w:val="22"/>
          <w:szCs w:val="22"/>
        </w:rPr>
        <w:t>)</w:t>
      </w:r>
    </w:p>
    <w:p w14:paraId="7A271168" w14:textId="6E9D73DC" w:rsidR="00F30246" w:rsidRPr="00CB62A5" w:rsidRDefault="00F30246" w:rsidP="00F30246">
      <w:pPr>
        <w:pStyle w:val="BodyText"/>
        <w:spacing w:before="120" w:after="60"/>
        <w:ind w:left="709"/>
        <w:rPr>
          <w:rFonts w:ascii="Arial Narrow" w:hAnsi="Arial Narrow"/>
          <w:sz w:val="22"/>
          <w:szCs w:val="22"/>
        </w:rPr>
      </w:pPr>
      <w:r w:rsidRPr="00CB62A5">
        <w:rPr>
          <w:rFonts w:ascii="Arial Narrow" w:hAnsi="Arial Narrow"/>
          <w:sz w:val="22"/>
          <w:szCs w:val="22"/>
        </w:rPr>
        <w:t xml:space="preserve">Pro výše uvedené plochy s rozdílným způsobem využití </w:t>
      </w:r>
      <w:r w:rsidRPr="00BC4EC6">
        <w:rPr>
          <w:rFonts w:ascii="Arial Narrow" w:hAnsi="Arial Narrow"/>
          <w:color w:val="FF0000"/>
          <w:sz w:val="22"/>
          <w:szCs w:val="22"/>
        </w:rPr>
        <w:t>jsou stanoveny následující prvky regulačního plánu (viz výkres</w:t>
      </w:r>
      <w:r w:rsidR="00BC4EC6" w:rsidRPr="00BC4EC6">
        <w:rPr>
          <w:rFonts w:ascii="Arial Narrow" w:hAnsi="Arial Narrow"/>
          <w:color w:val="FF0000"/>
          <w:sz w:val="22"/>
          <w:szCs w:val="22"/>
        </w:rPr>
        <w:t>y</w:t>
      </w:r>
      <w:r w:rsidRPr="00BC4EC6">
        <w:rPr>
          <w:rFonts w:ascii="Arial Narrow" w:hAnsi="Arial Narrow"/>
          <w:color w:val="FF0000"/>
          <w:sz w:val="22"/>
          <w:szCs w:val="22"/>
        </w:rPr>
        <w:t xml:space="preserve"> P2b - </w:t>
      </w:r>
      <w:r w:rsidR="00390D4A" w:rsidRPr="00BC4EC6">
        <w:rPr>
          <w:rFonts w:ascii="Arial Narrow" w:hAnsi="Arial Narrow"/>
          <w:color w:val="FF0000"/>
          <w:sz w:val="22"/>
          <w:szCs w:val="22"/>
        </w:rPr>
        <w:t>hlavní výkres - území s prvky regulačního plánu</w:t>
      </w:r>
      <w:r w:rsidR="00BC4EC6" w:rsidRPr="00BC4EC6">
        <w:rPr>
          <w:rFonts w:ascii="Arial Narrow" w:hAnsi="Arial Narrow"/>
          <w:color w:val="FF0000"/>
          <w:sz w:val="22"/>
          <w:szCs w:val="22"/>
        </w:rPr>
        <w:t xml:space="preserve"> -způsob využití a P2c - hlavní výkres - území s prvky regulačního plánu - prostorové uspořádání</w:t>
      </w:r>
      <w:r w:rsidRPr="00BC4EC6">
        <w:rPr>
          <w:rFonts w:ascii="Arial Narrow" w:hAnsi="Arial Narrow"/>
          <w:color w:val="FF0000"/>
          <w:sz w:val="22"/>
          <w:szCs w:val="22"/>
        </w:rPr>
        <w:t>):</w:t>
      </w:r>
    </w:p>
    <w:p w14:paraId="47D3C1A2" w14:textId="77777777" w:rsidR="00F30246" w:rsidRPr="00CB62A5" w:rsidRDefault="00F30246" w:rsidP="00BC4EC6">
      <w:pPr>
        <w:pStyle w:val="BodyText"/>
        <w:numPr>
          <w:ilvl w:val="0"/>
          <w:numId w:val="87"/>
        </w:numPr>
        <w:tabs>
          <w:tab w:val="left" w:pos="1134"/>
        </w:tabs>
        <w:spacing w:before="120" w:after="120"/>
        <w:ind w:left="1134" w:hanging="425"/>
        <w:rPr>
          <w:rFonts w:ascii="Arial Narrow" w:hAnsi="Arial Narrow"/>
          <w:b/>
          <w:sz w:val="22"/>
          <w:szCs w:val="22"/>
        </w:rPr>
      </w:pPr>
      <w:r w:rsidRPr="00CB62A5">
        <w:rPr>
          <w:rFonts w:ascii="Arial Narrow" w:hAnsi="Arial Narrow"/>
          <w:b/>
          <w:sz w:val="22"/>
          <w:szCs w:val="22"/>
        </w:rPr>
        <w:t xml:space="preserve">koeficient zastavěné plochy </w:t>
      </w:r>
      <w:r w:rsidRPr="00CB62A5">
        <w:rPr>
          <w:rFonts w:ascii="Arial Narrow" w:hAnsi="Arial Narrow"/>
          <w:color w:val="000000"/>
          <w:sz w:val="22"/>
          <w:szCs w:val="22"/>
        </w:rPr>
        <w:t>- poměr mezi zastavěnou plochou hlavní budovy na pozemku a celkovou výměrou tohoto pozemku;</w:t>
      </w:r>
    </w:p>
    <w:p w14:paraId="21B851A0" w14:textId="77777777" w:rsidR="00F30246" w:rsidRPr="00CB62A5" w:rsidRDefault="00F30246" w:rsidP="00BC4EC6">
      <w:pPr>
        <w:pStyle w:val="BodyText"/>
        <w:numPr>
          <w:ilvl w:val="0"/>
          <w:numId w:val="87"/>
        </w:numPr>
        <w:tabs>
          <w:tab w:val="left" w:pos="1134"/>
        </w:tabs>
        <w:spacing w:before="120" w:after="120"/>
        <w:ind w:left="1134" w:hanging="425"/>
        <w:rPr>
          <w:rFonts w:ascii="Arial Narrow" w:hAnsi="Arial Narrow"/>
          <w:b/>
          <w:sz w:val="22"/>
          <w:szCs w:val="22"/>
        </w:rPr>
      </w:pPr>
      <w:r w:rsidRPr="00CB62A5">
        <w:rPr>
          <w:rFonts w:ascii="Arial Narrow" w:hAnsi="Arial Narrow"/>
          <w:b/>
          <w:sz w:val="22"/>
          <w:szCs w:val="22"/>
        </w:rPr>
        <w:t xml:space="preserve">koeficient zeleně </w:t>
      </w:r>
      <w:r w:rsidRPr="00CB62A5">
        <w:rPr>
          <w:rFonts w:ascii="Arial Narrow" w:hAnsi="Arial Narrow"/>
          <w:sz w:val="22"/>
          <w:szCs w:val="22"/>
        </w:rPr>
        <w:t>- viz kap. 6.5.;</w:t>
      </w:r>
    </w:p>
    <w:p w14:paraId="37201E93" w14:textId="77777777" w:rsidR="00F30246" w:rsidRPr="00CB62A5" w:rsidRDefault="00F30246" w:rsidP="00BC4EC6">
      <w:pPr>
        <w:pStyle w:val="BodyText"/>
        <w:numPr>
          <w:ilvl w:val="0"/>
          <w:numId w:val="87"/>
        </w:numPr>
        <w:tabs>
          <w:tab w:val="left" w:pos="1134"/>
        </w:tabs>
        <w:spacing w:before="120" w:after="120"/>
        <w:ind w:left="1134" w:hanging="425"/>
        <w:rPr>
          <w:rFonts w:ascii="Arial Narrow" w:hAnsi="Arial Narrow"/>
          <w:b/>
          <w:sz w:val="22"/>
          <w:szCs w:val="22"/>
        </w:rPr>
      </w:pPr>
      <w:r w:rsidRPr="00CB62A5">
        <w:rPr>
          <w:rFonts w:ascii="Arial Narrow" w:hAnsi="Arial Narrow"/>
          <w:b/>
          <w:sz w:val="22"/>
          <w:szCs w:val="22"/>
        </w:rPr>
        <w:t xml:space="preserve">počet nadzemních podlaží - </w:t>
      </w:r>
      <w:r w:rsidRPr="00CB62A5">
        <w:rPr>
          <w:rFonts w:ascii="Arial Narrow" w:hAnsi="Arial Narrow" w:cs="Calibri"/>
          <w:sz w:val="22"/>
          <w:szCs w:val="22"/>
        </w:rPr>
        <w:t>závazný počet nadzemních podlaží budovy. Nelze jej převýšit, ani snížit;</w:t>
      </w:r>
    </w:p>
    <w:p w14:paraId="6641B0C3" w14:textId="72F3D361" w:rsidR="00F30246" w:rsidRPr="00CB62A5" w:rsidRDefault="00F30246" w:rsidP="00BC4EC6">
      <w:pPr>
        <w:pStyle w:val="BodyText"/>
        <w:numPr>
          <w:ilvl w:val="0"/>
          <w:numId w:val="87"/>
        </w:numPr>
        <w:tabs>
          <w:tab w:val="left" w:pos="1134"/>
        </w:tabs>
        <w:spacing w:before="120" w:after="120"/>
        <w:ind w:left="1134" w:hanging="425"/>
        <w:rPr>
          <w:rFonts w:ascii="Arial Narrow" w:hAnsi="Arial Narrow"/>
          <w:b/>
          <w:sz w:val="22"/>
          <w:szCs w:val="22"/>
        </w:rPr>
      </w:pPr>
      <w:r w:rsidRPr="00CB62A5">
        <w:rPr>
          <w:rFonts w:ascii="Arial Narrow" w:hAnsi="Arial Narrow"/>
          <w:b/>
          <w:sz w:val="22"/>
          <w:szCs w:val="22"/>
        </w:rPr>
        <w:t xml:space="preserve">podkroví - </w:t>
      </w:r>
      <w:r w:rsidR="009D1FC2">
        <w:rPr>
          <w:rFonts w:ascii="Arial Narrow" w:hAnsi="Arial Narrow"/>
          <w:sz w:val="22"/>
          <w:szCs w:val="22"/>
        </w:rPr>
        <w:t>viz část 1 ÚP, Výklad pojmů</w:t>
      </w:r>
      <w:r w:rsidRPr="00CB62A5">
        <w:rPr>
          <w:rFonts w:ascii="Arial Narrow" w:hAnsi="Arial Narrow"/>
          <w:color w:val="000000"/>
          <w:sz w:val="22"/>
          <w:szCs w:val="22"/>
        </w:rPr>
        <w:t>;</w:t>
      </w:r>
    </w:p>
    <w:p w14:paraId="01270DFF" w14:textId="77777777" w:rsidR="00F30246" w:rsidRPr="00CB62A5" w:rsidRDefault="00F30246" w:rsidP="00BC4EC6">
      <w:pPr>
        <w:pStyle w:val="BodyText"/>
        <w:numPr>
          <w:ilvl w:val="0"/>
          <w:numId w:val="87"/>
        </w:numPr>
        <w:tabs>
          <w:tab w:val="left" w:pos="1134"/>
        </w:tabs>
        <w:spacing w:before="120" w:after="120"/>
        <w:ind w:left="1134" w:hanging="425"/>
        <w:rPr>
          <w:rFonts w:ascii="Arial Narrow" w:hAnsi="Arial Narrow"/>
          <w:b/>
          <w:sz w:val="22"/>
          <w:szCs w:val="22"/>
        </w:rPr>
      </w:pPr>
      <w:r w:rsidRPr="00CB62A5">
        <w:rPr>
          <w:rFonts w:ascii="Arial Narrow" w:hAnsi="Arial Narrow"/>
          <w:b/>
          <w:sz w:val="22"/>
          <w:szCs w:val="22"/>
        </w:rPr>
        <w:lastRenderedPageBreak/>
        <w:t xml:space="preserve">maximální výška zástavby - </w:t>
      </w:r>
      <w:r w:rsidRPr="00CB62A5">
        <w:rPr>
          <w:rFonts w:ascii="Arial Narrow" w:hAnsi="Arial Narrow"/>
          <w:color w:val="000000"/>
          <w:sz w:val="22"/>
          <w:szCs w:val="22"/>
        </w:rPr>
        <w:t>nejvyšší možná vzdálenost nejkratší spojnice hlavní římsy (u šikmých střech) nebo atiky (u plochých střech) a nejnižšího bodu terénu přilehlého k zástavbě;</w:t>
      </w:r>
    </w:p>
    <w:p w14:paraId="5250AB5B" w14:textId="77777777" w:rsidR="00F30246" w:rsidRPr="00CB62A5" w:rsidRDefault="00F30246" w:rsidP="00BC4EC6">
      <w:pPr>
        <w:pStyle w:val="BodyText"/>
        <w:numPr>
          <w:ilvl w:val="0"/>
          <w:numId w:val="87"/>
        </w:numPr>
        <w:tabs>
          <w:tab w:val="left" w:pos="1134"/>
        </w:tabs>
        <w:spacing w:before="120" w:after="120"/>
        <w:ind w:left="1134" w:hanging="425"/>
        <w:rPr>
          <w:rFonts w:ascii="Arial Narrow" w:hAnsi="Arial Narrow"/>
          <w:b/>
          <w:sz w:val="22"/>
          <w:szCs w:val="22"/>
        </w:rPr>
      </w:pPr>
      <w:r w:rsidRPr="00CB62A5">
        <w:rPr>
          <w:rFonts w:ascii="Arial Narrow" w:hAnsi="Arial Narrow"/>
          <w:b/>
          <w:sz w:val="22"/>
          <w:szCs w:val="22"/>
        </w:rPr>
        <w:t xml:space="preserve">uliční čára - </w:t>
      </w:r>
      <w:r w:rsidRPr="00CB62A5">
        <w:rPr>
          <w:rFonts w:ascii="Arial Narrow" w:hAnsi="Arial Narrow"/>
          <w:color w:val="000000"/>
          <w:sz w:val="22"/>
          <w:szCs w:val="22"/>
        </w:rPr>
        <w:t>hranice mezi pozemky a veřejným prostranstvím nebo veřejným komunikačním prostorem;</w:t>
      </w:r>
    </w:p>
    <w:p w14:paraId="7BCA92FB" w14:textId="77777777" w:rsidR="00F30246" w:rsidRPr="00CB62A5" w:rsidRDefault="00F30246" w:rsidP="00BC4EC6">
      <w:pPr>
        <w:pStyle w:val="BodyText"/>
        <w:numPr>
          <w:ilvl w:val="0"/>
          <w:numId w:val="87"/>
        </w:numPr>
        <w:tabs>
          <w:tab w:val="left" w:pos="1134"/>
        </w:tabs>
        <w:spacing w:before="120" w:after="120"/>
        <w:ind w:left="1134" w:hanging="425"/>
        <w:rPr>
          <w:rFonts w:ascii="Arial Narrow" w:hAnsi="Arial Narrow"/>
          <w:b/>
          <w:sz w:val="22"/>
          <w:szCs w:val="22"/>
        </w:rPr>
      </w:pPr>
      <w:r w:rsidRPr="00CB62A5">
        <w:rPr>
          <w:rFonts w:ascii="Arial Narrow" w:hAnsi="Arial Narrow"/>
          <w:b/>
          <w:sz w:val="22"/>
          <w:szCs w:val="22"/>
        </w:rPr>
        <w:t xml:space="preserve">stavební čára nepřekročitelná - </w:t>
      </w:r>
      <w:r w:rsidRPr="00CB62A5">
        <w:rPr>
          <w:rFonts w:ascii="Arial Narrow" w:hAnsi="Arial Narrow"/>
          <w:sz w:val="22"/>
          <w:szCs w:val="22"/>
        </w:rPr>
        <w:t>rozhraní vymezující zastavění na regulovaných pozemcích, jež zástavba nemusí dodržet v celém svém průběhu. Nesmí však být překročeno směrem ven;</w:t>
      </w:r>
      <w:r w:rsidRPr="00CB62A5">
        <w:rPr>
          <w:rFonts w:ascii="Arial Narrow" w:hAnsi="Arial Narrow"/>
          <w:b/>
          <w:sz w:val="22"/>
          <w:szCs w:val="22"/>
        </w:rPr>
        <w:t xml:space="preserve"> </w:t>
      </w:r>
    </w:p>
    <w:p w14:paraId="25759315" w14:textId="77777777" w:rsidR="00F30246" w:rsidRPr="00CB62A5" w:rsidRDefault="00F30246" w:rsidP="00BC4EC6">
      <w:pPr>
        <w:pStyle w:val="BodyText"/>
        <w:numPr>
          <w:ilvl w:val="0"/>
          <w:numId w:val="87"/>
        </w:numPr>
        <w:tabs>
          <w:tab w:val="left" w:pos="1134"/>
        </w:tabs>
        <w:spacing w:before="120" w:after="120"/>
        <w:ind w:left="1134" w:hanging="425"/>
        <w:rPr>
          <w:rFonts w:ascii="Arial Narrow" w:hAnsi="Arial Narrow"/>
          <w:b/>
          <w:sz w:val="22"/>
          <w:szCs w:val="22"/>
        </w:rPr>
      </w:pPr>
      <w:r w:rsidRPr="00CB62A5">
        <w:rPr>
          <w:rFonts w:ascii="Arial Narrow" w:hAnsi="Arial Narrow"/>
          <w:b/>
          <w:sz w:val="22"/>
          <w:szCs w:val="22"/>
        </w:rPr>
        <w:t xml:space="preserve">stavební čára otevřená </w:t>
      </w:r>
      <w:r w:rsidRPr="00CB62A5">
        <w:rPr>
          <w:rFonts w:ascii="Arial Narrow" w:hAnsi="Arial Narrow"/>
          <w:color w:val="000000"/>
          <w:sz w:val="22"/>
          <w:szCs w:val="22"/>
        </w:rPr>
        <w:t>- rozhraní vymezující zastavění na regulovaných pozemcích, jež zástavba nemusí dodržet v celém svém průběhu. Nesmí nikde přesahovat ani ustupovat;</w:t>
      </w:r>
      <w:r w:rsidRPr="00CB62A5">
        <w:rPr>
          <w:rFonts w:ascii="Arial Narrow" w:hAnsi="Arial Narrow"/>
          <w:b/>
          <w:sz w:val="22"/>
          <w:szCs w:val="22"/>
        </w:rPr>
        <w:t xml:space="preserve"> </w:t>
      </w:r>
    </w:p>
    <w:p w14:paraId="2A9855B0" w14:textId="77777777" w:rsidR="00F30246" w:rsidRPr="00CB62A5" w:rsidRDefault="00F30246" w:rsidP="00BC4EC6">
      <w:pPr>
        <w:pStyle w:val="BodyText"/>
        <w:numPr>
          <w:ilvl w:val="0"/>
          <w:numId w:val="87"/>
        </w:numPr>
        <w:tabs>
          <w:tab w:val="left" w:pos="1134"/>
        </w:tabs>
        <w:spacing w:before="120" w:after="120"/>
        <w:ind w:left="1134" w:hanging="425"/>
        <w:rPr>
          <w:rFonts w:ascii="Arial Narrow" w:hAnsi="Arial Narrow"/>
          <w:b/>
          <w:sz w:val="22"/>
          <w:szCs w:val="22"/>
        </w:rPr>
      </w:pPr>
      <w:r w:rsidRPr="00CB62A5">
        <w:rPr>
          <w:rFonts w:ascii="Arial Narrow" w:hAnsi="Arial Narrow"/>
          <w:b/>
          <w:sz w:val="22"/>
          <w:szCs w:val="22"/>
        </w:rPr>
        <w:t xml:space="preserve">stavební čára uzavřená - </w:t>
      </w:r>
      <w:r w:rsidRPr="00CB62A5">
        <w:rPr>
          <w:rFonts w:ascii="Arial Narrow" w:hAnsi="Arial Narrow"/>
          <w:color w:val="000000"/>
          <w:sz w:val="22"/>
          <w:szCs w:val="22"/>
        </w:rPr>
        <w:t>rozhraní vymezující zastavění na regulovaných pozemcích, jež zástavba musí dodržet v celém svém průběhu. Nesmí nikde přesahovat ani ustupovat. Rozhraní nesmí být vymezeno parkovacím stáním či garážovým stáním;</w:t>
      </w:r>
    </w:p>
    <w:p w14:paraId="311BF83C" w14:textId="77777777" w:rsidR="00F30246" w:rsidRPr="00CB62A5" w:rsidRDefault="00F30246" w:rsidP="00BC4EC6">
      <w:pPr>
        <w:pStyle w:val="BodyText"/>
        <w:numPr>
          <w:ilvl w:val="0"/>
          <w:numId w:val="87"/>
        </w:numPr>
        <w:tabs>
          <w:tab w:val="left" w:pos="1134"/>
        </w:tabs>
        <w:spacing w:before="120" w:after="120"/>
        <w:ind w:left="1134" w:hanging="425"/>
        <w:rPr>
          <w:rFonts w:ascii="Arial Narrow" w:hAnsi="Arial Narrow"/>
          <w:b/>
          <w:sz w:val="22"/>
          <w:szCs w:val="22"/>
        </w:rPr>
      </w:pPr>
      <w:r w:rsidRPr="00CB62A5">
        <w:rPr>
          <w:rFonts w:ascii="Arial Narrow" w:hAnsi="Arial Narrow"/>
          <w:b/>
          <w:sz w:val="22"/>
          <w:szCs w:val="22"/>
        </w:rPr>
        <w:t xml:space="preserve">osa stromořadí - </w:t>
      </w:r>
      <w:r w:rsidRPr="00CB62A5">
        <w:rPr>
          <w:rFonts w:ascii="Arial Narrow" w:hAnsi="Arial Narrow"/>
          <w:color w:val="000000"/>
          <w:sz w:val="22"/>
          <w:szCs w:val="22"/>
        </w:rPr>
        <w:t xml:space="preserve">osa, ve které bude závazně osazeno stromořadí. Osa smí být v nezbytné délce přerušena či </w:t>
      </w:r>
      <w:proofErr w:type="gramStart"/>
      <w:r w:rsidRPr="00CB62A5">
        <w:rPr>
          <w:rFonts w:ascii="Arial Narrow" w:hAnsi="Arial Narrow"/>
          <w:color w:val="000000"/>
          <w:sz w:val="22"/>
          <w:szCs w:val="22"/>
        </w:rPr>
        <w:t>zkrácena  pokud</w:t>
      </w:r>
      <w:proofErr w:type="gramEnd"/>
      <w:r w:rsidRPr="00CB62A5">
        <w:rPr>
          <w:rFonts w:ascii="Arial Narrow" w:hAnsi="Arial Narrow"/>
          <w:color w:val="000000"/>
          <w:sz w:val="22"/>
          <w:szCs w:val="22"/>
        </w:rPr>
        <w:t xml:space="preserve"> je to nutné pro vedení chodníků, cyklostezek či pro rozhledové trojúhelníky (dle ČSN 73 6110) přilehlých komunikací. Osa smí být rovnoběžně posunuta až o 0,5 metru. Stromořadím se rozumí souvislá řada stromů s rozestupy nejvýše 5 metrů;</w:t>
      </w:r>
    </w:p>
    <w:p w14:paraId="190EF196" w14:textId="77777777" w:rsidR="00F30246" w:rsidRPr="00CB62A5" w:rsidRDefault="00F30246" w:rsidP="00BC4EC6">
      <w:pPr>
        <w:pStyle w:val="BodyText"/>
        <w:numPr>
          <w:ilvl w:val="0"/>
          <w:numId w:val="87"/>
        </w:numPr>
        <w:tabs>
          <w:tab w:val="left" w:pos="1134"/>
        </w:tabs>
        <w:spacing w:before="120" w:after="120"/>
        <w:ind w:left="1134" w:hanging="425"/>
        <w:rPr>
          <w:rFonts w:ascii="Arial Narrow" w:hAnsi="Arial Narrow"/>
          <w:b/>
          <w:sz w:val="22"/>
          <w:szCs w:val="22"/>
        </w:rPr>
      </w:pPr>
      <w:r w:rsidRPr="00CB62A5">
        <w:rPr>
          <w:rFonts w:ascii="Arial Narrow" w:hAnsi="Arial Narrow"/>
          <w:b/>
          <w:sz w:val="22"/>
          <w:szCs w:val="22"/>
        </w:rPr>
        <w:t xml:space="preserve">hlavní vstupy - </w:t>
      </w:r>
      <w:r w:rsidRPr="00CB62A5">
        <w:rPr>
          <w:rFonts w:ascii="Arial Narrow" w:hAnsi="Arial Narrow"/>
          <w:color w:val="000000"/>
          <w:sz w:val="22"/>
          <w:szCs w:val="22"/>
        </w:rPr>
        <w:t>určení veřejného prostranství, ze kterého musí být umístěn hlavní vstup do budovy;</w:t>
      </w:r>
    </w:p>
    <w:p w14:paraId="6D56CE86" w14:textId="77777777" w:rsidR="00F30246" w:rsidRPr="00CB62A5" w:rsidRDefault="00F30246" w:rsidP="00BC4EC6">
      <w:pPr>
        <w:pStyle w:val="BodyText"/>
        <w:numPr>
          <w:ilvl w:val="0"/>
          <w:numId w:val="87"/>
        </w:numPr>
        <w:tabs>
          <w:tab w:val="left" w:pos="1134"/>
        </w:tabs>
        <w:spacing w:before="120" w:after="120"/>
        <w:ind w:left="1134" w:hanging="425"/>
        <w:rPr>
          <w:rFonts w:ascii="Arial Narrow" w:hAnsi="Arial Narrow"/>
          <w:b/>
          <w:sz w:val="22"/>
          <w:szCs w:val="22"/>
        </w:rPr>
      </w:pPr>
      <w:r w:rsidRPr="00CB62A5">
        <w:rPr>
          <w:rFonts w:ascii="Arial Narrow" w:hAnsi="Arial Narrow"/>
          <w:b/>
          <w:sz w:val="22"/>
          <w:szCs w:val="22"/>
        </w:rPr>
        <w:t xml:space="preserve">aktivní parter - </w:t>
      </w:r>
      <w:r w:rsidRPr="00CB62A5">
        <w:rPr>
          <w:rFonts w:ascii="Arial Narrow" w:hAnsi="Arial Narrow"/>
          <w:color w:val="000000"/>
          <w:sz w:val="22"/>
          <w:szCs w:val="22"/>
        </w:rPr>
        <w:t>přízemí stavby závazně přístupné z výškové úrovně přilehlého veřejného prostranství. Přízemí závazně obsahuje zejména nerušící služby či jiné nebytové využití umožněné stanoveným způsobem využití plochy;</w:t>
      </w:r>
    </w:p>
    <w:p w14:paraId="363DCC03" w14:textId="77777777" w:rsidR="00F30246" w:rsidRPr="00CB62A5" w:rsidRDefault="00F30246" w:rsidP="00BC4EC6">
      <w:pPr>
        <w:pStyle w:val="BodyText"/>
        <w:numPr>
          <w:ilvl w:val="0"/>
          <w:numId w:val="87"/>
        </w:numPr>
        <w:tabs>
          <w:tab w:val="left" w:pos="1134"/>
        </w:tabs>
        <w:spacing w:before="120" w:after="120"/>
        <w:ind w:left="1134" w:hanging="425"/>
        <w:rPr>
          <w:rFonts w:ascii="Arial Narrow" w:hAnsi="Arial Narrow"/>
          <w:b/>
          <w:sz w:val="22"/>
          <w:szCs w:val="22"/>
        </w:rPr>
      </w:pPr>
      <w:r w:rsidRPr="00CB62A5">
        <w:rPr>
          <w:rFonts w:ascii="Arial Narrow" w:hAnsi="Arial Narrow"/>
          <w:b/>
          <w:sz w:val="22"/>
          <w:szCs w:val="22"/>
        </w:rPr>
        <w:t xml:space="preserve">okapová orientace- </w:t>
      </w:r>
      <w:r w:rsidRPr="00CB62A5">
        <w:rPr>
          <w:rFonts w:ascii="Arial Narrow" w:hAnsi="Arial Narrow"/>
          <w:color w:val="000000"/>
          <w:sz w:val="22"/>
          <w:szCs w:val="22"/>
        </w:rPr>
        <w:t xml:space="preserve">závazná orientace hřebene sedlové </w:t>
      </w:r>
      <w:proofErr w:type="gramStart"/>
      <w:r w:rsidRPr="00CB62A5">
        <w:rPr>
          <w:rFonts w:ascii="Arial Narrow" w:hAnsi="Arial Narrow"/>
          <w:color w:val="000000"/>
          <w:sz w:val="22"/>
          <w:szCs w:val="22"/>
        </w:rPr>
        <w:t>střechy  rovnoběžně</w:t>
      </w:r>
      <w:proofErr w:type="gramEnd"/>
      <w:r w:rsidRPr="00CB62A5">
        <w:rPr>
          <w:rFonts w:ascii="Arial Narrow" w:hAnsi="Arial Narrow"/>
          <w:color w:val="000000"/>
          <w:sz w:val="22"/>
          <w:szCs w:val="22"/>
        </w:rPr>
        <w:t xml:space="preserve"> s uliční čarou;</w:t>
      </w:r>
    </w:p>
    <w:p w14:paraId="7BC86721" w14:textId="77777777" w:rsidR="00F30246" w:rsidRPr="00CB62A5" w:rsidRDefault="00F30246" w:rsidP="00BC4EC6">
      <w:pPr>
        <w:pStyle w:val="BodyText"/>
        <w:numPr>
          <w:ilvl w:val="0"/>
          <w:numId w:val="87"/>
        </w:numPr>
        <w:tabs>
          <w:tab w:val="left" w:pos="1134"/>
        </w:tabs>
        <w:spacing w:before="120" w:after="120"/>
        <w:ind w:left="1134" w:hanging="425"/>
        <w:rPr>
          <w:rFonts w:ascii="Arial Narrow" w:hAnsi="Arial Narrow"/>
          <w:b/>
          <w:sz w:val="22"/>
          <w:szCs w:val="22"/>
        </w:rPr>
      </w:pPr>
      <w:r w:rsidRPr="00CB62A5">
        <w:rPr>
          <w:rFonts w:ascii="Arial Narrow" w:hAnsi="Arial Narrow"/>
          <w:b/>
          <w:sz w:val="22"/>
          <w:szCs w:val="22"/>
        </w:rPr>
        <w:t xml:space="preserve">osa prostupnosti - </w:t>
      </w:r>
      <w:r w:rsidRPr="00CB62A5">
        <w:rPr>
          <w:rFonts w:ascii="Arial Narrow" w:hAnsi="Arial Narrow"/>
          <w:color w:val="000000"/>
          <w:sz w:val="22"/>
          <w:szCs w:val="22"/>
        </w:rPr>
        <w:t>určuje směr, ve kterém bude protnutý pozemek prostupný pro pěší / cyklistickou dopravu. Komunikace zajišťující prostupnost se nesmí od osy vzdálit o více než třetinu své délky. Musí být veřejně přístupná a široká nejméně 3 metry.</w:t>
      </w:r>
    </w:p>
    <w:p w14:paraId="74857CF8" w14:textId="5229473C" w:rsidR="00F30246" w:rsidRDefault="00F30246" w:rsidP="00F30246">
      <w:pPr>
        <w:pStyle w:val="ListParagraph"/>
        <w:spacing w:before="120" w:after="120" w:line="240" w:lineRule="auto"/>
        <w:ind w:left="720"/>
        <w:rPr>
          <w:rStyle w:val="NvrhP-text"/>
        </w:rPr>
      </w:pPr>
      <w:r w:rsidRPr="00CB62A5">
        <w:rPr>
          <w:rFonts w:ascii="Arial Narrow" w:hAnsi="Arial Narrow"/>
        </w:rPr>
        <w:t>Ve vymezeném území je dále stanovena parcelace, která má však pouze doporučující charakter a není závazná.</w:t>
      </w:r>
    </w:p>
    <w:p w14:paraId="3B9306AD" w14:textId="56E38851" w:rsidR="00C44B6C" w:rsidRDefault="004E4374" w:rsidP="004E4374">
      <w:pPr>
        <w:pStyle w:val="ListParagraph"/>
        <w:numPr>
          <w:ilvl w:val="0"/>
          <w:numId w:val="8"/>
        </w:numPr>
        <w:spacing w:before="240" w:after="120" w:line="240" w:lineRule="auto"/>
        <w:ind w:hanging="720"/>
        <w:rPr>
          <w:rFonts w:ascii="Arial Narrow" w:hAnsi="Arial Narrow"/>
        </w:rPr>
      </w:pPr>
      <w:r w:rsidRPr="004E4374">
        <w:rPr>
          <w:rFonts w:ascii="Arial Narrow" w:hAnsi="Arial Narrow"/>
        </w:rPr>
        <w:t>V textové části ÚP v kap. 6.8. Zásady uspořádání občanského vybavení</w:t>
      </w:r>
      <w:r>
        <w:rPr>
          <w:rFonts w:ascii="Arial Narrow" w:hAnsi="Arial Narrow"/>
        </w:rPr>
        <w:t>:</w:t>
      </w:r>
    </w:p>
    <w:p w14:paraId="78CC764E" w14:textId="79B51BBA" w:rsidR="004E4374" w:rsidRDefault="004E4374" w:rsidP="00BC4EC6">
      <w:pPr>
        <w:pStyle w:val="ListParagraph"/>
        <w:numPr>
          <w:ilvl w:val="0"/>
          <w:numId w:val="66"/>
        </w:numPr>
        <w:spacing w:before="120" w:after="120" w:line="240" w:lineRule="auto"/>
        <w:ind w:left="1134" w:hanging="425"/>
        <w:rPr>
          <w:rFonts w:ascii="Arial Narrow" w:hAnsi="Arial Narrow"/>
        </w:rPr>
      </w:pPr>
      <w:r>
        <w:rPr>
          <w:rFonts w:ascii="Arial Narrow" w:hAnsi="Arial Narrow"/>
        </w:rPr>
        <w:t>věta ve znění „</w:t>
      </w:r>
      <w:r w:rsidR="00B579D7">
        <w:rPr>
          <w:rFonts w:ascii="Arial Narrow" w:hAnsi="Arial Narrow"/>
          <w:i/>
        </w:rPr>
        <w:t xml:space="preserve">V Horním Žďáru bude vytvořeno lokální centrum vybavenosti a služeb.“ </w:t>
      </w:r>
      <w:r w:rsidR="00B579D7">
        <w:rPr>
          <w:rFonts w:ascii="Arial Narrow" w:hAnsi="Arial Narrow"/>
        </w:rPr>
        <w:t>se zrušuje,</w:t>
      </w:r>
    </w:p>
    <w:p w14:paraId="4C65D54F" w14:textId="1071FF40" w:rsidR="00B579D7" w:rsidRDefault="00B579D7" w:rsidP="00BC4EC6">
      <w:pPr>
        <w:pStyle w:val="ListParagraph"/>
        <w:numPr>
          <w:ilvl w:val="0"/>
          <w:numId w:val="66"/>
        </w:numPr>
        <w:spacing w:before="120" w:after="120" w:line="240" w:lineRule="auto"/>
        <w:ind w:left="1134" w:hanging="425"/>
        <w:rPr>
          <w:rFonts w:ascii="Arial Narrow" w:hAnsi="Arial Narrow"/>
          <w:i/>
        </w:rPr>
      </w:pPr>
      <w:r>
        <w:rPr>
          <w:rFonts w:ascii="Arial Narrow" w:hAnsi="Arial Narrow"/>
        </w:rPr>
        <w:t>ve větě se zněním: „</w:t>
      </w:r>
      <w:r w:rsidRPr="00B579D7">
        <w:rPr>
          <w:rFonts w:ascii="Arial Narrow" w:hAnsi="Arial Narrow"/>
        </w:rPr>
        <w:t>Aktivity základní vybavenosti a služeb budou rovněž rozvíjeny ve Kfelích a v samotném Ostrově v lokalitě za nemocnicí.“</w:t>
      </w:r>
      <w:r>
        <w:rPr>
          <w:rFonts w:ascii="Arial Narrow" w:hAnsi="Arial Narrow"/>
          <w:i/>
        </w:rPr>
        <w:t xml:space="preserve"> </w:t>
      </w:r>
      <w:r>
        <w:rPr>
          <w:rFonts w:ascii="Arial Narrow" w:hAnsi="Arial Narrow"/>
        </w:rPr>
        <w:t>se zrušuje slovo „</w:t>
      </w:r>
      <w:r>
        <w:rPr>
          <w:rFonts w:ascii="Arial Narrow" w:hAnsi="Arial Narrow"/>
          <w:i/>
        </w:rPr>
        <w:t xml:space="preserve">rovněž“ </w:t>
      </w:r>
      <w:r>
        <w:rPr>
          <w:rFonts w:ascii="Arial Narrow" w:hAnsi="Arial Narrow"/>
        </w:rPr>
        <w:t xml:space="preserve">a za slovo „rozvíjeny“ se doplňují slova </w:t>
      </w:r>
      <w:r>
        <w:rPr>
          <w:rFonts w:ascii="Arial Narrow" w:hAnsi="Arial Narrow"/>
          <w:i/>
        </w:rPr>
        <w:t>„</w:t>
      </w:r>
      <w:r w:rsidRPr="00B579D7">
        <w:rPr>
          <w:rFonts w:ascii="Arial Narrow" w:hAnsi="Arial Narrow"/>
          <w:color w:val="FF0000"/>
        </w:rPr>
        <w:t>v Horním Žďáru</w:t>
      </w:r>
      <w:r>
        <w:rPr>
          <w:rFonts w:ascii="Arial Narrow" w:hAnsi="Arial Narrow"/>
          <w:i/>
        </w:rPr>
        <w:t>“.</w:t>
      </w:r>
    </w:p>
    <w:p w14:paraId="4B3964CF" w14:textId="634AC9A1" w:rsidR="00B579D7" w:rsidRPr="00B579D7" w:rsidRDefault="00B579D7" w:rsidP="00B579D7">
      <w:pPr>
        <w:pStyle w:val="ListParagraph"/>
        <w:numPr>
          <w:ilvl w:val="0"/>
          <w:numId w:val="8"/>
        </w:numPr>
        <w:spacing w:before="240" w:after="120" w:line="240" w:lineRule="auto"/>
        <w:ind w:hanging="720"/>
        <w:rPr>
          <w:rFonts w:ascii="Arial Narrow" w:hAnsi="Arial Narrow"/>
        </w:rPr>
      </w:pPr>
      <w:r w:rsidRPr="00B579D7">
        <w:rPr>
          <w:rFonts w:ascii="Arial Narrow" w:hAnsi="Arial Narrow"/>
        </w:rPr>
        <w:t>V textové části ÚP v kap. 6.</w:t>
      </w:r>
      <w:r>
        <w:rPr>
          <w:rFonts w:ascii="Arial Narrow" w:hAnsi="Arial Narrow"/>
        </w:rPr>
        <w:t>8</w:t>
      </w:r>
      <w:r w:rsidRPr="00B579D7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>Plochy veřejného zájmu</w:t>
      </w:r>
      <w:r w:rsidRPr="00B579D7">
        <w:rPr>
          <w:rFonts w:ascii="Arial Narrow" w:hAnsi="Arial Narrow"/>
        </w:rPr>
        <w:t>:</w:t>
      </w:r>
    </w:p>
    <w:p w14:paraId="072537D9" w14:textId="4A0EDF2D" w:rsidR="00B579D7" w:rsidRPr="00B579D7" w:rsidRDefault="00B579D7" w:rsidP="00BC4EC6">
      <w:pPr>
        <w:pStyle w:val="ListParagraph"/>
        <w:numPr>
          <w:ilvl w:val="0"/>
          <w:numId w:val="67"/>
        </w:numPr>
        <w:spacing w:before="120" w:after="120" w:line="240" w:lineRule="auto"/>
        <w:ind w:left="1134" w:hanging="425"/>
        <w:rPr>
          <w:rFonts w:ascii="Arial Narrow" w:hAnsi="Arial Narrow"/>
          <w:color w:val="FF0000"/>
        </w:rPr>
      </w:pPr>
      <w:r w:rsidRPr="00B579D7">
        <w:rPr>
          <w:rFonts w:ascii="Arial Narrow" w:hAnsi="Arial Narrow"/>
        </w:rPr>
        <w:t>číslo kapitoly „</w:t>
      </w:r>
      <w:proofErr w:type="gramStart"/>
      <w:r w:rsidRPr="00B579D7">
        <w:rPr>
          <w:rFonts w:ascii="Arial Narrow" w:hAnsi="Arial Narrow"/>
          <w:i/>
        </w:rPr>
        <w:t>6.8.</w:t>
      </w:r>
      <w:r w:rsidRPr="00B579D7">
        <w:rPr>
          <w:rFonts w:ascii="Arial Narrow" w:hAnsi="Arial Narrow"/>
        </w:rPr>
        <w:t>“ se</w:t>
      </w:r>
      <w:proofErr w:type="gramEnd"/>
      <w:r w:rsidRPr="00B579D7">
        <w:rPr>
          <w:rFonts w:ascii="Arial Narrow" w:hAnsi="Arial Narrow"/>
        </w:rPr>
        <w:t xml:space="preserve"> mění na „</w:t>
      </w:r>
      <w:r w:rsidRPr="00B579D7">
        <w:rPr>
          <w:rFonts w:ascii="Arial Narrow" w:hAnsi="Arial Narrow"/>
          <w:color w:val="FF0000"/>
        </w:rPr>
        <w:t>6.9.“,</w:t>
      </w:r>
    </w:p>
    <w:p w14:paraId="538C57BD" w14:textId="66A0A5F1" w:rsidR="00B579D7" w:rsidRPr="00B579D7" w:rsidRDefault="00B579D7" w:rsidP="00BC4EC6">
      <w:pPr>
        <w:pStyle w:val="ListParagraph"/>
        <w:numPr>
          <w:ilvl w:val="0"/>
          <w:numId w:val="67"/>
        </w:numPr>
        <w:spacing w:before="120" w:after="120" w:line="240" w:lineRule="auto"/>
        <w:ind w:left="1134" w:hanging="425"/>
        <w:rPr>
          <w:rFonts w:ascii="Arial Narrow" w:hAnsi="Arial Narrow"/>
        </w:rPr>
      </w:pPr>
      <w:r w:rsidRPr="00B579D7">
        <w:rPr>
          <w:rFonts w:ascii="Arial Narrow" w:hAnsi="Arial Narrow"/>
        </w:rPr>
        <w:t>v části Ostrov a přilehlé části, odstavec třetí, se text ve znění: „</w:t>
      </w:r>
      <w:r w:rsidRPr="00B579D7">
        <w:rPr>
          <w:rFonts w:ascii="Arial Narrow" w:hAnsi="Arial Narrow"/>
          <w:i/>
        </w:rPr>
        <w:t>doplnění navržených protierozních opatření v </w:t>
      </w:r>
      <w:proofErr w:type="gramStart"/>
      <w:r w:rsidRPr="00B579D7">
        <w:rPr>
          <w:rFonts w:ascii="Arial Narrow" w:hAnsi="Arial Narrow"/>
          <w:i/>
        </w:rPr>
        <w:t>k.ú.</w:t>
      </w:r>
      <w:proofErr w:type="gramEnd"/>
      <w:r w:rsidRPr="00B579D7">
        <w:rPr>
          <w:rFonts w:ascii="Arial Narrow" w:hAnsi="Arial Narrow"/>
          <w:i/>
        </w:rPr>
        <w:t xml:space="preserve"> Kfely u Ostrova a Dolní Žďár u Ostrova formou změny kultury orné půdy na louku v pásech min. š. 50-70m rovnoběžně s protierozní terénní rýhou jako opatření ke zlepšení zasakovací schopnosti území</w:t>
      </w:r>
      <w:r w:rsidRPr="00B579D7">
        <w:rPr>
          <w:rFonts w:ascii="Arial Narrow" w:hAnsi="Arial Narrow"/>
        </w:rPr>
        <w:t xml:space="preserve">“ mění </w:t>
      </w:r>
      <w:proofErr w:type="gramStart"/>
      <w:r w:rsidRPr="00B579D7">
        <w:rPr>
          <w:rFonts w:ascii="Arial Narrow" w:hAnsi="Arial Narrow"/>
        </w:rPr>
        <w:t>na</w:t>
      </w:r>
      <w:proofErr w:type="gramEnd"/>
      <w:r w:rsidRPr="00B579D7">
        <w:rPr>
          <w:rFonts w:ascii="Arial Narrow" w:hAnsi="Arial Narrow"/>
        </w:rPr>
        <w:t>:</w:t>
      </w:r>
    </w:p>
    <w:p w14:paraId="30D4968E" w14:textId="11F98263" w:rsidR="00B579D7" w:rsidRPr="00B579D7" w:rsidRDefault="00B579D7" w:rsidP="00B579D7">
      <w:pPr>
        <w:spacing w:before="120" w:after="120" w:line="240" w:lineRule="auto"/>
        <w:ind w:left="1134"/>
        <w:rPr>
          <w:rFonts w:ascii="Arial Narrow" w:hAnsi="Arial Narrow"/>
        </w:rPr>
      </w:pPr>
      <w:r w:rsidRPr="00B579D7">
        <w:rPr>
          <w:rFonts w:ascii="Arial Narrow" w:hAnsi="Arial Narrow"/>
        </w:rPr>
        <w:t>„</w:t>
      </w:r>
      <w:r w:rsidRPr="00B579D7">
        <w:rPr>
          <w:rFonts w:ascii="Arial Narrow" w:hAnsi="Arial Narrow"/>
          <w:color w:val="FF0000"/>
        </w:rPr>
        <w:t>doplnění navržených protierozních opatření v k. ú. Kfely u Ostrova formou změny kultury orné půdy na louku v pásu min. š. 50 – 70m rovnoběžně s protierozní terénní rýhou jako opatření ke zlepšení zasakovací schopnosti území a v </w:t>
      </w:r>
      <w:proofErr w:type="gramStart"/>
      <w:r w:rsidRPr="00B579D7">
        <w:rPr>
          <w:rFonts w:ascii="Arial Narrow" w:hAnsi="Arial Narrow"/>
          <w:color w:val="FF0000"/>
        </w:rPr>
        <w:t>k.ú.</w:t>
      </w:r>
      <w:proofErr w:type="gramEnd"/>
      <w:r w:rsidRPr="00B579D7">
        <w:rPr>
          <w:rFonts w:ascii="Arial Narrow" w:hAnsi="Arial Narrow"/>
          <w:color w:val="FF0000"/>
        </w:rPr>
        <w:t xml:space="preserve"> Dolní Žďár u Ostrova formou realizace ochranného valu o výšce 0,75m a šířce 2m</w:t>
      </w:r>
      <w:r w:rsidRPr="00B579D7">
        <w:rPr>
          <w:rFonts w:ascii="Arial Narrow" w:hAnsi="Arial Narrow"/>
        </w:rPr>
        <w:t>“</w:t>
      </w:r>
      <w:r w:rsidR="00455EE4">
        <w:rPr>
          <w:rFonts w:ascii="Arial Narrow" w:hAnsi="Arial Narrow"/>
        </w:rPr>
        <w:t>.</w:t>
      </w:r>
    </w:p>
    <w:p w14:paraId="35993833" w14:textId="77777777" w:rsidR="00EB7B4E" w:rsidRDefault="00EB7B4E">
      <w:pPr>
        <w:spacing w:line="240" w:lineRule="auto"/>
        <w:jc w:val="left"/>
        <w:rPr>
          <w:rFonts w:ascii="Arial Narrow" w:hAnsi="Arial Narrow" w:cs="Arial"/>
          <w:b/>
          <w:bCs/>
          <w:caps/>
          <w:spacing w:val="40"/>
          <w:kern w:val="32"/>
          <w:sz w:val="30"/>
          <w:szCs w:val="32"/>
          <w:lang w:eastAsia="en-US"/>
        </w:rPr>
      </w:pPr>
      <w:bookmarkStart w:id="28" w:name="_Toc20912470"/>
      <w:bookmarkEnd w:id="27"/>
      <w:r>
        <w:rPr>
          <w:lang w:eastAsia="en-US"/>
        </w:rPr>
        <w:br w:type="page"/>
      </w:r>
    </w:p>
    <w:p w14:paraId="407A82F3" w14:textId="4ECD5095" w:rsidR="007316DF" w:rsidRPr="00E603D7" w:rsidRDefault="00574AEA" w:rsidP="008A0F42">
      <w:pPr>
        <w:pStyle w:val="Heading1"/>
        <w:rPr>
          <w:lang w:val="cs-CZ" w:eastAsia="en-US"/>
        </w:rPr>
      </w:pPr>
      <w:r w:rsidRPr="00E603D7">
        <w:rPr>
          <w:lang w:val="cs-CZ" w:eastAsia="en-US"/>
        </w:rPr>
        <w:lastRenderedPageBreak/>
        <w:t>G</w:t>
      </w:r>
      <w:r w:rsidR="00D63F01" w:rsidRPr="00E603D7">
        <w:rPr>
          <w:lang w:val="cs-CZ" w:eastAsia="en-US"/>
        </w:rPr>
        <w:t>.</w:t>
      </w:r>
      <w:r w:rsidR="00D63F01" w:rsidRPr="00E603D7">
        <w:rPr>
          <w:lang w:val="cs-CZ" w:eastAsia="en-US"/>
        </w:rPr>
        <w:tab/>
      </w:r>
      <w:r w:rsidR="007316DF" w:rsidRPr="00E603D7">
        <w:rPr>
          <w:lang w:val="cs-CZ" w:eastAsia="en-US"/>
        </w:rPr>
        <w:t>VYMEZENÍ VEŘEJNĚ PROSPĚŠNÝCH STAVEB, VEŘEJNĚ PROSPĚŠNÝCH OPATŘENÍ, STAVEB A OPATŘENÍ K ZAJIŠŤOVÁNÍ OBRANY A BEZPEČNOSTI STÁTU A PLOCH PRO ASANACI, PRO KTERÉ LZE PRÁVA K POZEMKŮM A STAVBÁM VYVLASTNIT</w:t>
      </w:r>
      <w:bookmarkEnd w:id="28"/>
    </w:p>
    <w:p w14:paraId="36FE6DC8" w14:textId="77777777" w:rsidR="00D61F53" w:rsidRPr="0065747E" w:rsidRDefault="0026260A" w:rsidP="00CE4466">
      <w:pPr>
        <w:pStyle w:val="5-pismeno"/>
        <w:numPr>
          <w:ilvl w:val="0"/>
          <w:numId w:val="37"/>
        </w:numPr>
        <w:ind w:hanging="720"/>
      </w:pPr>
      <w:r w:rsidRPr="0065747E">
        <w:t xml:space="preserve">Změnou </w:t>
      </w:r>
      <w:r w:rsidR="007B3C5B" w:rsidRPr="0065747E">
        <w:t xml:space="preserve">č. 2 </w:t>
      </w:r>
      <w:r w:rsidR="00FB21F5" w:rsidRPr="0065747E">
        <w:t xml:space="preserve">ÚP </w:t>
      </w:r>
      <w:r w:rsidR="0067503C" w:rsidRPr="0065747E">
        <w:t xml:space="preserve">se </w:t>
      </w:r>
      <w:r w:rsidR="00EF1C1E" w:rsidRPr="0065747E">
        <w:t xml:space="preserve">v rozsahu zakresleném ve výkresu </w:t>
      </w:r>
      <w:proofErr w:type="gramStart"/>
      <w:r w:rsidR="00EF1C1E" w:rsidRPr="0065747E">
        <w:t>č. I.</w:t>
      </w:r>
      <w:r w:rsidR="00612F3C">
        <w:t>4</w:t>
      </w:r>
      <w:r w:rsidR="00EF1C1E" w:rsidRPr="0065747E">
        <w:t xml:space="preserve"> </w:t>
      </w:r>
      <w:r w:rsidR="00146384" w:rsidRPr="00612F3C">
        <w:rPr>
          <w:b/>
        </w:rPr>
        <w:t>vymezuj</w:t>
      </w:r>
      <w:r w:rsidR="00D61F53" w:rsidRPr="00612F3C">
        <w:rPr>
          <w:b/>
        </w:rPr>
        <w:t>í</w:t>
      </w:r>
      <w:proofErr w:type="gramEnd"/>
      <w:r w:rsidR="00D61F53" w:rsidRPr="00612F3C">
        <w:rPr>
          <w:b/>
        </w:rPr>
        <w:t xml:space="preserve"> </w:t>
      </w:r>
      <w:r w:rsidR="00395A30" w:rsidRPr="00612F3C">
        <w:rPr>
          <w:b/>
        </w:rPr>
        <w:t>veřejně prospěšn</w:t>
      </w:r>
      <w:r w:rsidR="00D61F53" w:rsidRPr="00612F3C">
        <w:rPr>
          <w:b/>
        </w:rPr>
        <w:t>é</w:t>
      </w:r>
      <w:r w:rsidR="00146384" w:rsidRPr="00612F3C">
        <w:rPr>
          <w:b/>
        </w:rPr>
        <w:t xml:space="preserve"> </w:t>
      </w:r>
      <w:r w:rsidR="00395A30" w:rsidRPr="00612F3C">
        <w:rPr>
          <w:b/>
        </w:rPr>
        <w:t>stavb</w:t>
      </w:r>
      <w:r w:rsidR="00D61F53" w:rsidRPr="00612F3C">
        <w:rPr>
          <w:b/>
        </w:rPr>
        <w:t>y</w:t>
      </w:r>
      <w:r w:rsidR="00D61F53" w:rsidRPr="0065747E">
        <w:t>:</w:t>
      </w:r>
    </w:p>
    <w:p w14:paraId="59C672C3" w14:textId="77777777" w:rsidR="002F204F" w:rsidRPr="006831E4" w:rsidRDefault="002F204F" w:rsidP="00CE4466">
      <w:pPr>
        <w:pStyle w:val="b-pismeno"/>
        <w:numPr>
          <w:ilvl w:val="0"/>
          <w:numId w:val="30"/>
        </w:numPr>
        <w:spacing w:before="60" w:line="240" w:lineRule="auto"/>
        <w:rPr>
          <w:rFonts w:ascii="Arial Narrow" w:hAnsi="Arial Narrow"/>
        </w:rPr>
      </w:pPr>
      <w:r w:rsidRPr="006831E4">
        <w:rPr>
          <w:rFonts w:ascii="Arial Narrow" w:hAnsi="Arial Narrow"/>
        </w:rPr>
        <w:t>WD45 - místní obslužná komunikace v sídle Horní Žďár pro dopravní napojení a dopravní obsluhu ploch změn Z260, Z261 a Z262</w:t>
      </w:r>
      <w:r w:rsidR="004D6F7C" w:rsidRPr="006831E4">
        <w:rPr>
          <w:rFonts w:ascii="Arial Narrow" w:hAnsi="Arial Narrow"/>
        </w:rPr>
        <w:t xml:space="preserve"> </w:t>
      </w:r>
      <w:r w:rsidRPr="006831E4">
        <w:rPr>
          <w:rFonts w:ascii="Arial Narrow" w:hAnsi="Arial Narrow"/>
        </w:rPr>
        <w:t>(plocha Z146),</w:t>
      </w:r>
    </w:p>
    <w:p w14:paraId="2D2D8C44" w14:textId="77777777" w:rsidR="002F204F" w:rsidRPr="0032275E" w:rsidRDefault="002F204F" w:rsidP="008A0F42">
      <w:pPr>
        <w:pStyle w:val="b-pismeno"/>
        <w:spacing w:before="60" w:line="240" w:lineRule="auto"/>
        <w:rPr>
          <w:rFonts w:ascii="Arial Narrow" w:hAnsi="Arial Narrow"/>
        </w:rPr>
      </w:pPr>
      <w:r w:rsidRPr="0032275E">
        <w:rPr>
          <w:rFonts w:ascii="Arial Narrow" w:hAnsi="Arial Narrow"/>
        </w:rPr>
        <w:t>WD46 - místní obslužná komunikace v sídle Hluboký pro dopravní napojení a dopravní obsluhu ploch změn Z267, Z268, Z269, Z270 a Z271</w:t>
      </w:r>
      <w:r w:rsidR="004D6F7C" w:rsidRPr="0032275E">
        <w:rPr>
          <w:rFonts w:ascii="Arial Narrow" w:hAnsi="Arial Narrow"/>
        </w:rPr>
        <w:t xml:space="preserve"> </w:t>
      </w:r>
      <w:r w:rsidRPr="0032275E">
        <w:rPr>
          <w:rFonts w:ascii="Arial Narrow" w:hAnsi="Arial Narrow"/>
        </w:rPr>
        <w:t>(plocha Z272),</w:t>
      </w:r>
    </w:p>
    <w:p w14:paraId="476AD5FC" w14:textId="77777777" w:rsidR="002F204F" w:rsidRPr="0032275E" w:rsidRDefault="002F204F" w:rsidP="008A0F42">
      <w:pPr>
        <w:pStyle w:val="b-pismeno"/>
        <w:spacing w:before="60" w:line="240" w:lineRule="auto"/>
        <w:rPr>
          <w:rFonts w:ascii="Arial Narrow" w:hAnsi="Arial Narrow"/>
        </w:rPr>
      </w:pPr>
      <w:r w:rsidRPr="0032275E">
        <w:rPr>
          <w:rFonts w:ascii="Arial Narrow" w:hAnsi="Arial Narrow"/>
        </w:rPr>
        <w:t>WD47 - místní obslužná komunikace v sídle Dolní Ždár pro dopravní napojení a dopravní obsluhu ploch změn Z274, Z275, Z276, Z278, Z279, Z280 a Z281 (plocha Z282),</w:t>
      </w:r>
    </w:p>
    <w:p w14:paraId="689FF0BF" w14:textId="77777777" w:rsidR="002F204F" w:rsidRPr="0032275E" w:rsidRDefault="002F204F" w:rsidP="008A0F42">
      <w:pPr>
        <w:pStyle w:val="b-pismeno"/>
        <w:spacing w:before="60" w:line="240" w:lineRule="auto"/>
        <w:rPr>
          <w:rFonts w:ascii="Arial Narrow" w:hAnsi="Arial Narrow"/>
        </w:rPr>
      </w:pPr>
      <w:r w:rsidRPr="0032275E">
        <w:rPr>
          <w:rFonts w:ascii="Arial Narrow" w:hAnsi="Arial Narrow"/>
        </w:rPr>
        <w:t>WD48 – místní komunikace pro přístup k Věži smrti (plochaZ285),</w:t>
      </w:r>
    </w:p>
    <w:p w14:paraId="5AE3C52C" w14:textId="77777777" w:rsidR="002F204F" w:rsidRPr="0032275E" w:rsidRDefault="002F204F" w:rsidP="008A0F42">
      <w:pPr>
        <w:pStyle w:val="b-pismeno"/>
        <w:spacing w:before="60" w:line="240" w:lineRule="auto"/>
        <w:rPr>
          <w:rFonts w:ascii="Arial Narrow" w:hAnsi="Arial Narrow"/>
        </w:rPr>
      </w:pPr>
      <w:r w:rsidRPr="0032275E">
        <w:rPr>
          <w:rFonts w:ascii="Arial Narrow" w:hAnsi="Arial Narrow"/>
        </w:rPr>
        <w:t>WD49 - místní obslužná komunikace v sídle Květnová pro dopravní napojení a dopravní obsluhu ploch změn Z288, Z289, Z290 a Z291</w:t>
      </w:r>
      <w:r w:rsidR="004D6F7C" w:rsidRPr="0032275E">
        <w:rPr>
          <w:rFonts w:ascii="Arial Narrow" w:hAnsi="Arial Narrow"/>
        </w:rPr>
        <w:t xml:space="preserve"> </w:t>
      </w:r>
      <w:r w:rsidRPr="0032275E">
        <w:rPr>
          <w:rFonts w:ascii="Arial Narrow" w:hAnsi="Arial Narrow"/>
        </w:rPr>
        <w:t>(plocha Z292),</w:t>
      </w:r>
    </w:p>
    <w:p w14:paraId="6F101780" w14:textId="77777777" w:rsidR="002F204F" w:rsidRPr="0032275E" w:rsidRDefault="002F204F" w:rsidP="008A0F42">
      <w:pPr>
        <w:pStyle w:val="b-pismeno"/>
        <w:spacing w:before="60" w:line="240" w:lineRule="auto"/>
        <w:rPr>
          <w:rFonts w:ascii="Arial Narrow" w:hAnsi="Arial Narrow"/>
        </w:rPr>
      </w:pPr>
      <w:r w:rsidRPr="0032275E">
        <w:rPr>
          <w:rFonts w:ascii="Arial Narrow" w:hAnsi="Arial Narrow"/>
        </w:rPr>
        <w:t>WD50 – místní obslužná komunikace v sídle Kfely pro parkoviště a dopravní napojení a dopravní obsluhu plochy změn Z180 (plocha Z296),</w:t>
      </w:r>
    </w:p>
    <w:p w14:paraId="576286A1" w14:textId="77777777" w:rsidR="002F204F" w:rsidRPr="0032275E" w:rsidRDefault="002F204F" w:rsidP="008A0F42">
      <w:pPr>
        <w:pStyle w:val="b-pismeno"/>
        <w:spacing w:before="60" w:line="240" w:lineRule="auto"/>
        <w:rPr>
          <w:rFonts w:ascii="Arial Narrow" w:hAnsi="Arial Narrow"/>
        </w:rPr>
      </w:pPr>
      <w:r w:rsidRPr="0032275E">
        <w:rPr>
          <w:rFonts w:ascii="Arial Narrow" w:hAnsi="Arial Narrow"/>
        </w:rPr>
        <w:t>WD51 – místní obslužná komunikace v areálu bývalých kasáren pro dopravní napojení a dopravní obsluhu ploch změn Z301, Z302, Z303 a Z305 (plocha Z304),</w:t>
      </w:r>
    </w:p>
    <w:p w14:paraId="79D3B583" w14:textId="19CE7FFB" w:rsidR="002F204F" w:rsidRPr="00DD5E34" w:rsidRDefault="002F204F" w:rsidP="008A0F42">
      <w:pPr>
        <w:pStyle w:val="b-pismeno"/>
        <w:spacing w:before="60" w:line="240" w:lineRule="auto"/>
        <w:rPr>
          <w:rFonts w:ascii="Arial Narrow" w:hAnsi="Arial Narrow"/>
        </w:rPr>
      </w:pPr>
      <w:r w:rsidRPr="00DD5E34">
        <w:rPr>
          <w:rFonts w:ascii="Arial Narrow" w:hAnsi="Arial Narrow"/>
        </w:rPr>
        <w:t xml:space="preserve">WD52 – </w:t>
      </w:r>
      <w:r w:rsidR="00C50973" w:rsidRPr="00C50973">
        <w:rPr>
          <w:rFonts w:ascii="Arial Narrow" w:hAnsi="Arial Narrow"/>
          <w:color w:val="000000"/>
          <w:szCs w:val="20"/>
        </w:rPr>
        <w:t>okružní křižovatka na křížení ul. Hlavní - ul. Jáchymovská a napojení ul. Družstevní</w:t>
      </w:r>
      <w:r w:rsidRPr="00DD5E34">
        <w:rPr>
          <w:rFonts w:ascii="Arial Narrow" w:hAnsi="Arial Narrow"/>
        </w:rPr>
        <w:t xml:space="preserve"> (plocha </w:t>
      </w:r>
      <w:r w:rsidR="00C50973" w:rsidRPr="00DD5E34">
        <w:rPr>
          <w:rFonts w:ascii="Arial Narrow" w:hAnsi="Arial Narrow"/>
        </w:rPr>
        <w:t>Z3</w:t>
      </w:r>
      <w:r w:rsidR="00C50973">
        <w:rPr>
          <w:rFonts w:ascii="Arial Narrow" w:hAnsi="Arial Narrow"/>
        </w:rPr>
        <w:t>68</w:t>
      </w:r>
      <w:r w:rsidRPr="00DD5E34">
        <w:rPr>
          <w:rFonts w:ascii="Arial Narrow" w:hAnsi="Arial Narrow"/>
        </w:rPr>
        <w:t>),</w:t>
      </w:r>
    </w:p>
    <w:p w14:paraId="49E7596D" w14:textId="77777777" w:rsidR="002F204F" w:rsidRPr="00DD5E34" w:rsidRDefault="002F204F" w:rsidP="008A0F42">
      <w:pPr>
        <w:pStyle w:val="b-pismeno"/>
        <w:spacing w:before="60" w:line="240" w:lineRule="auto"/>
        <w:rPr>
          <w:rFonts w:ascii="Arial Narrow" w:hAnsi="Arial Narrow"/>
        </w:rPr>
      </w:pPr>
      <w:r w:rsidRPr="00DD5E34">
        <w:rPr>
          <w:rFonts w:ascii="Arial Narrow" w:hAnsi="Arial Narrow"/>
        </w:rPr>
        <w:t>WD53 – dopravní terminál (plocha Z310),</w:t>
      </w:r>
    </w:p>
    <w:p w14:paraId="1FEB1AB6" w14:textId="0C5830A6" w:rsidR="002F204F" w:rsidRPr="0048724B" w:rsidRDefault="002F204F" w:rsidP="008A0F42">
      <w:pPr>
        <w:pStyle w:val="b-pismeno"/>
        <w:spacing w:before="60" w:line="240" w:lineRule="auto"/>
        <w:rPr>
          <w:rFonts w:ascii="Arial Narrow" w:hAnsi="Arial Narrow"/>
        </w:rPr>
      </w:pPr>
      <w:r w:rsidRPr="00DD5E34">
        <w:rPr>
          <w:rFonts w:ascii="Arial Narrow" w:hAnsi="Arial Narrow"/>
        </w:rPr>
        <w:t>WD55 – komunikační propojení ulic Jáchymovská a Máchova (</w:t>
      </w:r>
      <w:r w:rsidR="005C15F2" w:rsidRPr="00DD5E34">
        <w:rPr>
          <w:rFonts w:ascii="Arial Narrow" w:hAnsi="Arial Narrow"/>
        </w:rPr>
        <w:t>ploch</w:t>
      </w:r>
      <w:r w:rsidR="005C15F2">
        <w:rPr>
          <w:rFonts w:ascii="Arial Narrow" w:hAnsi="Arial Narrow"/>
        </w:rPr>
        <w:t>y</w:t>
      </w:r>
      <w:r w:rsidR="005C15F2" w:rsidRPr="00DD5E34">
        <w:rPr>
          <w:rFonts w:ascii="Arial Narrow" w:hAnsi="Arial Narrow"/>
        </w:rPr>
        <w:t xml:space="preserve"> Z3</w:t>
      </w:r>
      <w:r w:rsidR="005C15F2">
        <w:rPr>
          <w:rFonts w:ascii="Arial Narrow" w:hAnsi="Arial Narrow"/>
        </w:rPr>
        <w:t>58, Z359, Z360, Z365, Z366</w:t>
      </w:r>
      <w:r w:rsidRPr="00DD5E34">
        <w:rPr>
          <w:rFonts w:ascii="Arial Narrow" w:hAnsi="Arial Narrow"/>
        </w:rPr>
        <w:t>),</w:t>
      </w:r>
      <w:r w:rsidRPr="0032275E">
        <w:rPr>
          <w:rFonts w:ascii="Arial Narrow" w:hAnsi="Arial Narrow"/>
        </w:rPr>
        <w:t xml:space="preserve">WD57 – pěší </w:t>
      </w:r>
      <w:r w:rsidRPr="0048724B">
        <w:rPr>
          <w:rFonts w:ascii="Arial Narrow" w:hAnsi="Arial Narrow"/>
        </w:rPr>
        <w:t>a cyklistická komunikace pro zajištění prostupnosti přes řeku Bystřice (plocha Z324),</w:t>
      </w:r>
    </w:p>
    <w:p w14:paraId="363B8A32" w14:textId="684369BB" w:rsidR="00E42639" w:rsidRPr="0048724B" w:rsidRDefault="00E42639" w:rsidP="008A0F42">
      <w:pPr>
        <w:pStyle w:val="b-pismeno"/>
        <w:spacing w:before="60" w:line="240" w:lineRule="auto"/>
        <w:rPr>
          <w:rFonts w:ascii="Arial Narrow" w:hAnsi="Arial Narrow"/>
        </w:rPr>
      </w:pPr>
      <w:r w:rsidRPr="0048724B">
        <w:rPr>
          <w:rFonts w:ascii="Arial Narrow" w:hAnsi="Arial Narrow"/>
        </w:rPr>
        <w:t>WD58 - komunikační propojení ulic Družební a Nádražní (plochy Z361, Z362, Z363, Z364),</w:t>
      </w:r>
    </w:p>
    <w:p w14:paraId="2531657A" w14:textId="10E17527" w:rsidR="00E42639" w:rsidRPr="0048724B" w:rsidRDefault="00E42639" w:rsidP="008A0F42">
      <w:pPr>
        <w:pStyle w:val="b-pismeno"/>
        <w:spacing w:before="60" w:line="240" w:lineRule="auto"/>
        <w:rPr>
          <w:rFonts w:ascii="Arial Narrow" w:hAnsi="Arial Narrow"/>
        </w:rPr>
      </w:pPr>
      <w:r w:rsidRPr="0048724B">
        <w:rPr>
          <w:rFonts w:ascii="Arial Narrow" w:hAnsi="Arial Narrow"/>
        </w:rPr>
        <w:t>WD59 - místní obslužná komunikace napojená na ul. Lidická severním a jižním směrem (plochy Z348, Z349, Z350, Z351, Z352, Z353),</w:t>
      </w:r>
    </w:p>
    <w:p w14:paraId="1521BE9F" w14:textId="32D57180" w:rsidR="00E42639" w:rsidRPr="0048724B" w:rsidRDefault="00E42639" w:rsidP="008A0F42">
      <w:pPr>
        <w:pStyle w:val="b-pismeno"/>
        <w:spacing w:before="60" w:line="240" w:lineRule="auto"/>
        <w:rPr>
          <w:rFonts w:ascii="Arial Narrow" w:hAnsi="Arial Narrow"/>
        </w:rPr>
      </w:pPr>
      <w:r w:rsidRPr="0048724B">
        <w:rPr>
          <w:rFonts w:ascii="Arial Narrow" w:hAnsi="Arial Narrow"/>
        </w:rPr>
        <w:t xml:space="preserve">WD60 - komunikační propojení nám. U Brány a Krušnohorské ulice (plochy Z354, Z355, Z356, Z357), </w:t>
      </w:r>
    </w:p>
    <w:p w14:paraId="264BAD48" w14:textId="428093D5" w:rsidR="00E42639" w:rsidRPr="0048724B" w:rsidRDefault="00E42639" w:rsidP="008A0F42">
      <w:pPr>
        <w:pStyle w:val="b-pismeno"/>
        <w:spacing w:before="60" w:line="240" w:lineRule="auto"/>
        <w:rPr>
          <w:rFonts w:ascii="Arial Narrow" w:hAnsi="Arial Narrow"/>
        </w:rPr>
      </w:pPr>
      <w:r w:rsidRPr="0048724B">
        <w:rPr>
          <w:rFonts w:ascii="Arial Narrow" w:hAnsi="Arial Narrow"/>
        </w:rPr>
        <w:t>WD61 - pě</w:t>
      </w:r>
      <w:r w:rsidR="00E7426F" w:rsidRPr="0048724B">
        <w:rPr>
          <w:rFonts w:ascii="Arial Narrow" w:hAnsi="Arial Narrow"/>
        </w:rPr>
        <w:t>š</w:t>
      </w:r>
      <w:r w:rsidRPr="0048724B">
        <w:rPr>
          <w:rFonts w:ascii="Arial Narrow" w:hAnsi="Arial Narrow"/>
        </w:rPr>
        <w:t xml:space="preserve">í propojení ul. Jáchymovská a prodloužení ul. Nádražní (plocha Z367), </w:t>
      </w:r>
    </w:p>
    <w:p w14:paraId="76646839" w14:textId="20F94848" w:rsidR="00E42639" w:rsidRPr="0048724B" w:rsidRDefault="00E42639" w:rsidP="008A0F42">
      <w:pPr>
        <w:pStyle w:val="b-pismeno"/>
        <w:spacing w:before="60" w:line="240" w:lineRule="auto"/>
        <w:rPr>
          <w:rFonts w:ascii="Arial Narrow" w:hAnsi="Arial Narrow"/>
        </w:rPr>
      </w:pPr>
      <w:r w:rsidRPr="0048724B">
        <w:rPr>
          <w:rFonts w:ascii="Arial Narrow" w:hAnsi="Arial Narrow"/>
        </w:rPr>
        <w:t>WD62</w:t>
      </w:r>
      <w:r w:rsidR="00E7426F" w:rsidRPr="0048724B">
        <w:rPr>
          <w:rFonts w:ascii="Arial Narrow" w:hAnsi="Arial Narrow"/>
        </w:rPr>
        <w:t xml:space="preserve"> - přeložky cyklotrasy (cyklos</w:t>
      </w:r>
      <w:r w:rsidR="00872950">
        <w:rPr>
          <w:rFonts w:ascii="Arial Narrow" w:hAnsi="Arial Narrow"/>
        </w:rPr>
        <w:t>tezky) v části úseku pod ul. Dru</w:t>
      </w:r>
      <w:r w:rsidR="00E7426F" w:rsidRPr="0048724B">
        <w:rPr>
          <w:rFonts w:ascii="Arial Narrow" w:hAnsi="Arial Narrow"/>
        </w:rPr>
        <w:t>žební (plochy Z370a, Z370b)</w:t>
      </w:r>
    </w:p>
    <w:p w14:paraId="4F6AA56E" w14:textId="7C86B173" w:rsidR="00E42639" w:rsidRPr="0048724B" w:rsidRDefault="00E42639" w:rsidP="008A0F42">
      <w:pPr>
        <w:pStyle w:val="b-pismeno"/>
        <w:spacing w:before="60" w:line="240" w:lineRule="auto"/>
        <w:rPr>
          <w:rFonts w:ascii="Arial Narrow" w:hAnsi="Arial Narrow"/>
        </w:rPr>
      </w:pPr>
      <w:r w:rsidRPr="0048724B">
        <w:rPr>
          <w:rFonts w:ascii="Arial Narrow" w:hAnsi="Arial Narrow"/>
        </w:rPr>
        <w:t>WD63</w:t>
      </w:r>
      <w:r w:rsidR="00E7426F" w:rsidRPr="0048724B">
        <w:rPr>
          <w:rFonts w:ascii="Arial Narrow" w:hAnsi="Arial Narrow"/>
        </w:rPr>
        <w:t xml:space="preserve"> - přeložka cyklotrasy (cyklostezky) v části úseku pod křížením ul. Jáchymovská a ul. Hlavní (plocha Z369),</w:t>
      </w:r>
    </w:p>
    <w:p w14:paraId="196C8260" w14:textId="77777777" w:rsidR="002F204F" w:rsidRPr="0032275E" w:rsidRDefault="002F204F" w:rsidP="008A0F42">
      <w:pPr>
        <w:pStyle w:val="b-pismeno"/>
        <w:spacing w:before="60" w:line="240" w:lineRule="auto"/>
        <w:rPr>
          <w:rFonts w:ascii="Arial Narrow" w:hAnsi="Arial Narrow"/>
        </w:rPr>
      </w:pPr>
      <w:r w:rsidRPr="0032275E">
        <w:rPr>
          <w:rFonts w:ascii="Arial Narrow" w:hAnsi="Arial Narrow"/>
        </w:rPr>
        <w:t>VT25 – kanalizace splašková v sídle Květnová,</w:t>
      </w:r>
    </w:p>
    <w:p w14:paraId="72D25093" w14:textId="77777777" w:rsidR="009260AB" w:rsidRPr="002F204F" w:rsidRDefault="002F204F" w:rsidP="008A0F42">
      <w:pPr>
        <w:pStyle w:val="b-pismeno"/>
        <w:spacing w:before="60" w:line="240" w:lineRule="auto"/>
      </w:pPr>
      <w:r w:rsidRPr="0032275E">
        <w:rPr>
          <w:rFonts w:ascii="Arial Narrow" w:hAnsi="Arial Narrow"/>
        </w:rPr>
        <w:t>VT26 – kanalizace výtlak v sídle Květnová.</w:t>
      </w:r>
    </w:p>
    <w:p w14:paraId="0969FDFC" w14:textId="77777777" w:rsidR="00012855" w:rsidRDefault="00012855" w:rsidP="00CE4466">
      <w:pPr>
        <w:pStyle w:val="5-pismeno"/>
        <w:numPr>
          <w:ilvl w:val="0"/>
          <w:numId w:val="37"/>
        </w:numPr>
        <w:spacing w:before="120"/>
        <w:ind w:hanging="720"/>
      </w:pPr>
      <w:r w:rsidRPr="00012855">
        <w:t>Vyvla</w:t>
      </w:r>
      <w:r>
        <w:t xml:space="preserve">stnění a předkupní právo </w:t>
      </w:r>
      <w:r w:rsidRPr="00012855">
        <w:t>u nově vymezených veřejně prospěšných staveb</w:t>
      </w:r>
      <w:r w:rsidR="00BB7025">
        <w:t xml:space="preserve"> uvedených v bodě (G01) písm. a) – m)</w:t>
      </w:r>
      <w:r w:rsidRPr="00012855">
        <w:t xml:space="preserve"> se stanovuje ve prospěch </w:t>
      </w:r>
      <w:r w:rsidR="00612F3C">
        <w:t>m</w:t>
      </w:r>
      <w:r w:rsidRPr="00012855">
        <w:t>ěsta Ostrov.</w:t>
      </w:r>
      <w:r w:rsidR="00BB7025">
        <w:t xml:space="preserve"> </w:t>
      </w:r>
      <w:r w:rsidR="00BB7025" w:rsidRPr="00012855">
        <w:t>Vyvla</w:t>
      </w:r>
      <w:r w:rsidR="00BB7025">
        <w:t xml:space="preserve">stnění </w:t>
      </w:r>
      <w:r w:rsidR="00BB7025" w:rsidRPr="00012855">
        <w:t>u nově vymezených veřejně prospěšných staveb</w:t>
      </w:r>
      <w:r w:rsidR="00BB7025">
        <w:t xml:space="preserve"> uvedených v bodě (G01) písm. n) – o)</w:t>
      </w:r>
      <w:r w:rsidR="00BB7025" w:rsidRPr="00012855">
        <w:t xml:space="preserve"> se stanovuje ve prospěch </w:t>
      </w:r>
      <w:r w:rsidR="00BB7025">
        <w:t>správce sítě.</w:t>
      </w:r>
    </w:p>
    <w:p w14:paraId="42415349" w14:textId="77777777" w:rsidR="005E4D43" w:rsidRDefault="002F204F" w:rsidP="00CE4466">
      <w:pPr>
        <w:pStyle w:val="5-pismeno"/>
        <w:numPr>
          <w:ilvl w:val="0"/>
          <w:numId w:val="37"/>
        </w:numPr>
        <w:spacing w:before="120"/>
        <w:ind w:hanging="720"/>
      </w:pPr>
      <w:r w:rsidRPr="002F204F">
        <w:t xml:space="preserve">Změnou č. 2 </w:t>
      </w:r>
      <w:r w:rsidRPr="0065747E">
        <w:t xml:space="preserve">ÚP </w:t>
      </w:r>
      <w:r w:rsidRPr="002F204F">
        <w:t xml:space="preserve">se v rozsahu zakresleném ve výkresu </w:t>
      </w:r>
      <w:proofErr w:type="gramStart"/>
      <w:r w:rsidRPr="002F204F">
        <w:t>č. I.</w:t>
      </w:r>
      <w:r w:rsidR="005E4D43">
        <w:t>4</w:t>
      </w:r>
      <w:r w:rsidRPr="002F204F">
        <w:t xml:space="preserve"> vymezuj</w:t>
      </w:r>
      <w:r w:rsidR="005E4D43">
        <w:t>í</w:t>
      </w:r>
      <w:proofErr w:type="gramEnd"/>
      <w:r w:rsidR="005E4D43">
        <w:t xml:space="preserve"> </w:t>
      </w:r>
      <w:r w:rsidRPr="002F204F">
        <w:t>koridor</w:t>
      </w:r>
      <w:r w:rsidR="005E4D43">
        <w:t>y</w:t>
      </w:r>
      <w:r w:rsidRPr="002F204F">
        <w:t xml:space="preserve"> pro umístění veřejně prospěšn</w:t>
      </w:r>
      <w:r w:rsidR="005E4D43">
        <w:t xml:space="preserve">ých </w:t>
      </w:r>
      <w:r w:rsidRPr="002F204F">
        <w:t>stav</w:t>
      </w:r>
      <w:r w:rsidR="005E4D43">
        <w:t>e</w:t>
      </w:r>
      <w:r w:rsidRPr="002F204F">
        <w:t>b</w:t>
      </w:r>
      <w:r w:rsidR="005E4D43">
        <w:t>:</w:t>
      </w:r>
    </w:p>
    <w:p w14:paraId="5F24EDD6" w14:textId="77777777" w:rsidR="004B0BA2" w:rsidRPr="005E4D43" w:rsidRDefault="002F204F" w:rsidP="00CE4466">
      <w:pPr>
        <w:pStyle w:val="b-pismeno"/>
        <w:numPr>
          <w:ilvl w:val="0"/>
          <w:numId w:val="53"/>
        </w:numPr>
        <w:spacing w:before="60" w:line="240" w:lineRule="auto"/>
        <w:rPr>
          <w:rFonts w:ascii="Arial Narrow" w:hAnsi="Arial Narrow"/>
        </w:rPr>
      </w:pPr>
      <w:r w:rsidRPr="005E4D43">
        <w:rPr>
          <w:rFonts w:ascii="Arial Narrow" w:hAnsi="Arial Narrow"/>
        </w:rPr>
        <w:t>X01 - optimalizace železniční trati č. 140</w:t>
      </w:r>
      <w:r w:rsidR="005E4D43">
        <w:rPr>
          <w:rFonts w:ascii="Arial Narrow" w:hAnsi="Arial Narrow"/>
        </w:rPr>
        <w:t>;</w:t>
      </w:r>
      <w:r w:rsidR="00012855" w:rsidRPr="005E4D43">
        <w:rPr>
          <w:rFonts w:ascii="Arial Narrow" w:hAnsi="Arial Narrow"/>
        </w:rPr>
        <w:t xml:space="preserve"> </w:t>
      </w:r>
      <w:r w:rsidR="005E4D43">
        <w:rPr>
          <w:rFonts w:ascii="Arial Narrow" w:hAnsi="Arial Narrow"/>
        </w:rPr>
        <w:t>v</w:t>
      </w:r>
      <w:r w:rsidR="00012855" w:rsidRPr="005E4D43">
        <w:rPr>
          <w:rFonts w:ascii="Arial Narrow" w:hAnsi="Arial Narrow"/>
        </w:rPr>
        <w:t>yvlastnění se stanovuje ve prospěch České republiky</w:t>
      </w:r>
      <w:r w:rsidR="00F64B00" w:rsidRPr="005E4D43">
        <w:rPr>
          <w:rFonts w:ascii="Arial Narrow" w:hAnsi="Arial Narrow"/>
        </w:rPr>
        <w:t xml:space="preserve"> - železnice</w:t>
      </w:r>
      <w:r w:rsidR="00012855" w:rsidRPr="005E4D43">
        <w:rPr>
          <w:rFonts w:ascii="Arial Narrow" w:hAnsi="Arial Narrow"/>
        </w:rPr>
        <w:t>.</w:t>
      </w:r>
    </w:p>
    <w:p w14:paraId="26C50E2D" w14:textId="77777777" w:rsidR="002F204F" w:rsidRPr="005E4D43" w:rsidRDefault="002F204F" w:rsidP="008A0F42">
      <w:pPr>
        <w:pStyle w:val="b-pismeno"/>
        <w:spacing w:before="60" w:line="240" w:lineRule="auto"/>
        <w:rPr>
          <w:rFonts w:ascii="Arial Narrow" w:hAnsi="Arial Narrow"/>
        </w:rPr>
      </w:pPr>
      <w:r w:rsidRPr="005E4D43">
        <w:rPr>
          <w:rFonts w:ascii="Arial Narrow" w:hAnsi="Arial Narrow"/>
        </w:rPr>
        <w:t xml:space="preserve">X02 </w:t>
      </w:r>
      <w:r w:rsidR="004E17A6" w:rsidRPr="005E4D43">
        <w:rPr>
          <w:rFonts w:ascii="Arial Narrow" w:hAnsi="Arial Narrow"/>
        </w:rPr>
        <w:t>–</w:t>
      </w:r>
      <w:r w:rsidRPr="005E4D43">
        <w:rPr>
          <w:rFonts w:ascii="Arial Narrow" w:hAnsi="Arial Narrow"/>
        </w:rPr>
        <w:t xml:space="preserve"> cyklostezka</w:t>
      </w:r>
      <w:r w:rsidR="004E17A6" w:rsidRPr="005E4D43">
        <w:rPr>
          <w:rFonts w:ascii="Arial Narrow" w:hAnsi="Arial Narrow"/>
        </w:rPr>
        <w:t xml:space="preserve"> Květnová – Vykmanov</w:t>
      </w:r>
      <w:r w:rsidR="005E4D43">
        <w:rPr>
          <w:rFonts w:ascii="Arial Narrow" w:hAnsi="Arial Narrow"/>
        </w:rPr>
        <w:t>;</w:t>
      </w:r>
      <w:r w:rsidR="00012855" w:rsidRPr="005E4D43">
        <w:rPr>
          <w:rFonts w:ascii="Arial Narrow" w:hAnsi="Arial Narrow"/>
        </w:rPr>
        <w:t xml:space="preserve"> </w:t>
      </w:r>
      <w:r w:rsidR="005E4D43">
        <w:rPr>
          <w:rFonts w:ascii="Arial Narrow" w:hAnsi="Arial Narrow"/>
        </w:rPr>
        <w:t>v</w:t>
      </w:r>
      <w:r w:rsidR="00012855" w:rsidRPr="005E4D43">
        <w:rPr>
          <w:rFonts w:ascii="Arial Narrow" w:hAnsi="Arial Narrow"/>
        </w:rPr>
        <w:t>yvlastnění a předkupní právo se stanovuje ve prospěch Města Ostrov.</w:t>
      </w:r>
    </w:p>
    <w:p w14:paraId="70BD893F" w14:textId="77777777" w:rsidR="00EC5F8B" w:rsidRPr="00EC5F8B" w:rsidRDefault="00EC5F8B" w:rsidP="00CE4466">
      <w:pPr>
        <w:pStyle w:val="5-pismeno"/>
        <w:numPr>
          <w:ilvl w:val="0"/>
          <w:numId w:val="37"/>
        </w:numPr>
        <w:spacing w:before="120"/>
        <w:ind w:hanging="720"/>
      </w:pPr>
      <w:r>
        <w:lastRenderedPageBreak/>
        <w:t xml:space="preserve">Změnou č. 2 ÚP se </w:t>
      </w:r>
      <w:r w:rsidRPr="0065747E">
        <w:t xml:space="preserve">se v rozsahu zakresleném ve výkresu </w:t>
      </w:r>
      <w:proofErr w:type="gramStart"/>
      <w:r w:rsidRPr="0065747E">
        <w:t>č. I.</w:t>
      </w:r>
      <w:r w:rsidR="005E4D43">
        <w:t>4</w:t>
      </w:r>
      <w:r w:rsidRPr="0065747E">
        <w:t xml:space="preserve"> </w:t>
      </w:r>
      <w:r w:rsidRPr="00612F3C">
        <w:rPr>
          <w:b/>
        </w:rPr>
        <w:t>ruší</w:t>
      </w:r>
      <w:proofErr w:type="gramEnd"/>
      <w:r w:rsidRPr="00612F3C">
        <w:rPr>
          <w:b/>
        </w:rPr>
        <w:t xml:space="preserve"> tyto veřejně prospěšné stavby nebo jejich části</w:t>
      </w:r>
      <w:r w:rsidRPr="0065747E">
        <w:t>:</w:t>
      </w:r>
    </w:p>
    <w:p w14:paraId="324718DE" w14:textId="77777777" w:rsidR="00EC5F8B" w:rsidRDefault="00EC5F8B" w:rsidP="00CE4466">
      <w:pPr>
        <w:pStyle w:val="5-pismeno"/>
        <w:numPr>
          <w:ilvl w:val="0"/>
          <w:numId w:val="36"/>
        </w:numPr>
        <w:ind w:left="1134"/>
      </w:pPr>
      <w:r>
        <w:t xml:space="preserve">západní část WD4 </w:t>
      </w:r>
      <w:r w:rsidRPr="00EC5F8B">
        <w:t xml:space="preserve">- obslužná komunikace průmyslové zóny Ostrov - jih - </w:t>
      </w:r>
      <w:proofErr w:type="gramStart"/>
      <w:r w:rsidRPr="00EC5F8B">
        <w:t>k.ú.</w:t>
      </w:r>
      <w:proofErr w:type="gramEnd"/>
      <w:r w:rsidRPr="00EC5F8B">
        <w:t xml:space="preserve"> Ostrov nad Ohří</w:t>
      </w:r>
      <w:r>
        <w:t>,</w:t>
      </w:r>
    </w:p>
    <w:p w14:paraId="6C91D489" w14:textId="77777777" w:rsidR="00EC5F8B" w:rsidRDefault="00EC5F8B" w:rsidP="00CE4466">
      <w:pPr>
        <w:pStyle w:val="5-pismeno"/>
        <w:numPr>
          <w:ilvl w:val="0"/>
          <w:numId w:val="36"/>
        </w:numPr>
        <w:ind w:left="1134"/>
      </w:pPr>
      <w:r>
        <w:t>WD8 -</w:t>
      </w:r>
      <w:r w:rsidRPr="00EC5F8B">
        <w:rPr>
          <w:rFonts w:ascii="Times New Roman" w:eastAsia="Times New Roman" w:hAnsi="Times New Roman"/>
          <w:color w:val="000000"/>
          <w:sz w:val="20"/>
          <w:szCs w:val="20"/>
          <w:lang w:eastAsia="cs-CZ"/>
        </w:rPr>
        <w:t xml:space="preserve"> </w:t>
      </w:r>
      <w:r w:rsidRPr="00EC5F8B">
        <w:t xml:space="preserve">místní obslužná komunikace severně podél areálu společnosti Ferona a.s., </w:t>
      </w:r>
      <w:proofErr w:type="gramStart"/>
      <w:r w:rsidRPr="00EC5F8B">
        <w:t>k.ú.</w:t>
      </w:r>
      <w:proofErr w:type="gramEnd"/>
      <w:r w:rsidRPr="00EC5F8B">
        <w:t xml:space="preserve"> Ostrov nad Ohří</w:t>
      </w:r>
      <w:r>
        <w:t>,</w:t>
      </w:r>
    </w:p>
    <w:p w14:paraId="31938E72" w14:textId="77777777" w:rsidR="00EC5F8B" w:rsidRDefault="00EC5F8B" w:rsidP="00CE4466">
      <w:pPr>
        <w:pStyle w:val="5-pismeno"/>
        <w:numPr>
          <w:ilvl w:val="0"/>
          <w:numId w:val="36"/>
        </w:numPr>
        <w:ind w:left="1134"/>
      </w:pPr>
      <w:r>
        <w:t>WD14 -</w:t>
      </w:r>
      <w:r w:rsidRPr="00EC5F8B">
        <w:rPr>
          <w:rFonts w:ascii="Times New Roman" w:eastAsia="Times New Roman" w:hAnsi="Times New Roman"/>
          <w:color w:val="000000"/>
          <w:sz w:val="20"/>
          <w:szCs w:val="20"/>
          <w:lang w:eastAsia="cs-CZ"/>
        </w:rPr>
        <w:t xml:space="preserve"> </w:t>
      </w:r>
      <w:r w:rsidRPr="00EC5F8B">
        <w:t xml:space="preserve">přeložka části průjezdné silnice </w:t>
      </w:r>
      <w:proofErr w:type="gramStart"/>
      <w:r w:rsidRPr="00EC5F8B">
        <w:t>II./221</w:t>
      </w:r>
      <w:proofErr w:type="gramEnd"/>
      <w:r w:rsidRPr="00EC5F8B">
        <w:t xml:space="preserve"> východním směrem a úprava křižovatek s původní silnicí II./221 - k.ú.</w:t>
      </w:r>
      <w:r w:rsidR="005E4D43">
        <w:t xml:space="preserve"> </w:t>
      </w:r>
      <w:r w:rsidRPr="00EC5F8B">
        <w:t>Mořičov</w:t>
      </w:r>
      <w:r>
        <w:t>,</w:t>
      </w:r>
    </w:p>
    <w:p w14:paraId="04CC7CDD" w14:textId="77777777" w:rsidR="00EC5F8B" w:rsidRDefault="00EC5F8B" w:rsidP="00CE4466">
      <w:pPr>
        <w:pStyle w:val="5-pismeno"/>
        <w:numPr>
          <w:ilvl w:val="0"/>
          <w:numId w:val="36"/>
        </w:numPr>
        <w:ind w:left="1134"/>
      </w:pPr>
      <w:r>
        <w:t>WD16</w:t>
      </w:r>
      <w:r w:rsidRPr="00EC5F8B">
        <w:rPr>
          <w:rFonts w:ascii="Times New Roman" w:eastAsia="Times New Roman" w:hAnsi="Times New Roman"/>
          <w:color w:val="000000"/>
          <w:sz w:val="20"/>
          <w:szCs w:val="20"/>
          <w:lang w:eastAsia="cs-CZ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cs-CZ"/>
        </w:rPr>
        <w:t xml:space="preserve">- </w:t>
      </w:r>
      <w:r w:rsidRPr="00EC5F8B">
        <w:t xml:space="preserve">parkoviště u nového centra obchodu a služeb - </w:t>
      </w:r>
      <w:proofErr w:type="gramStart"/>
      <w:r w:rsidRPr="00EC5F8B">
        <w:t>k.ú.</w:t>
      </w:r>
      <w:proofErr w:type="gramEnd"/>
      <w:r w:rsidRPr="00EC5F8B">
        <w:t xml:space="preserve"> Horní Žďár u </w:t>
      </w:r>
      <w:proofErr w:type="gramStart"/>
      <w:r w:rsidRPr="00EC5F8B">
        <w:t>Ostrova</w:t>
      </w:r>
      <w:r>
        <w:t xml:space="preserve"> ,</w:t>
      </w:r>
      <w:proofErr w:type="gramEnd"/>
    </w:p>
    <w:p w14:paraId="33DEEEC5" w14:textId="77777777" w:rsidR="00EC5F8B" w:rsidRDefault="00EC5F8B" w:rsidP="00CE4466">
      <w:pPr>
        <w:pStyle w:val="5-pismeno"/>
        <w:numPr>
          <w:ilvl w:val="0"/>
          <w:numId w:val="36"/>
        </w:numPr>
        <w:ind w:left="1134"/>
      </w:pPr>
      <w:r>
        <w:t>WD17 -</w:t>
      </w:r>
      <w:r w:rsidRPr="00EC5F8B">
        <w:rPr>
          <w:rFonts w:ascii="Times New Roman" w:eastAsia="Times New Roman" w:hAnsi="Times New Roman"/>
          <w:color w:val="000000"/>
          <w:sz w:val="20"/>
          <w:szCs w:val="20"/>
          <w:lang w:eastAsia="cs-CZ"/>
        </w:rPr>
        <w:t xml:space="preserve"> </w:t>
      </w:r>
      <w:r w:rsidRPr="00EC5F8B">
        <w:t xml:space="preserve">přeložka části silnice </w:t>
      </w:r>
      <w:proofErr w:type="gramStart"/>
      <w:r w:rsidRPr="00EC5F8B">
        <w:t>III./22128</w:t>
      </w:r>
      <w:proofErr w:type="gramEnd"/>
      <w:r w:rsidRPr="00EC5F8B">
        <w:t xml:space="preserve"> do osady Hluboký - k.ú. Horní Žďár u </w:t>
      </w:r>
      <w:proofErr w:type="gramStart"/>
      <w:r w:rsidRPr="00EC5F8B">
        <w:t>Ostrova</w:t>
      </w:r>
      <w:r>
        <w:t xml:space="preserve"> ,</w:t>
      </w:r>
      <w:proofErr w:type="gramEnd"/>
    </w:p>
    <w:p w14:paraId="0A7AD629" w14:textId="77777777" w:rsidR="00EC5F8B" w:rsidRDefault="00EC5F8B" w:rsidP="00CE4466">
      <w:pPr>
        <w:pStyle w:val="5-pismeno"/>
        <w:numPr>
          <w:ilvl w:val="0"/>
          <w:numId w:val="36"/>
        </w:numPr>
        <w:ind w:left="1134"/>
      </w:pPr>
      <w:r>
        <w:t xml:space="preserve">WD18 </w:t>
      </w:r>
      <w:r w:rsidRPr="00EC5F8B">
        <w:t xml:space="preserve">- páteřní místní obslužná komunikace - </w:t>
      </w:r>
      <w:proofErr w:type="gramStart"/>
      <w:r w:rsidRPr="00EC5F8B">
        <w:t>k.ú.</w:t>
      </w:r>
      <w:proofErr w:type="gramEnd"/>
      <w:r w:rsidRPr="00EC5F8B">
        <w:t xml:space="preserve"> Dolní Žďár u </w:t>
      </w:r>
      <w:proofErr w:type="gramStart"/>
      <w:r w:rsidRPr="00EC5F8B">
        <w:t>Ostrova</w:t>
      </w:r>
      <w:r>
        <w:t xml:space="preserve"> ,</w:t>
      </w:r>
      <w:proofErr w:type="gramEnd"/>
    </w:p>
    <w:p w14:paraId="25768729" w14:textId="77777777" w:rsidR="00EC5F8B" w:rsidRDefault="00EC5F8B" w:rsidP="00CE4466">
      <w:pPr>
        <w:pStyle w:val="5-pismeno"/>
        <w:numPr>
          <w:ilvl w:val="0"/>
          <w:numId w:val="36"/>
        </w:numPr>
        <w:ind w:left="1134"/>
      </w:pPr>
      <w:r>
        <w:t>WD19 -</w:t>
      </w:r>
      <w:r w:rsidRPr="00EC5F8B">
        <w:rPr>
          <w:rFonts w:ascii="Times New Roman" w:eastAsia="Times New Roman" w:hAnsi="Times New Roman"/>
          <w:color w:val="000000"/>
          <w:sz w:val="20"/>
          <w:szCs w:val="20"/>
          <w:lang w:eastAsia="cs-CZ"/>
        </w:rPr>
        <w:t xml:space="preserve"> </w:t>
      </w:r>
      <w:r w:rsidRPr="00EC5F8B">
        <w:t xml:space="preserve">přeložka silnice </w:t>
      </w:r>
      <w:proofErr w:type="gramStart"/>
      <w:r w:rsidRPr="00EC5F8B">
        <w:t>III./22128</w:t>
      </w:r>
      <w:proofErr w:type="gramEnd"/>
      <w:r w:rsidRPr="00EC5F8B">
        <w:t xml:space="preserve"> do osady Hluboký - k.ú. Dolní Žďár u Ostrova</w:t>
      </w:r>
      <w:r>
        <w:t>,</w:t>
      </w:r>
    </w:p>
    <w:p w14:paraId="4F2C0670" w14:textId="77777777" w:rsidR="00EC5F8B" w:rsidRDefault="00EC5F8B" w:rsidP="00CE4466">
      <w:pPr>
        <w:pStyle w:val="5-pismeno"/>
        <w:numPr>
          <w:ilvl w:val="0"/>
          <w:numId w:val="36"/>
        </w:numPr>
        <w:ind w:left="1134"/>
      </w:pPr>
      <w:r>
        <w:t>WD23</w:t>
      </w:r>
      <w:r w:rsidR="00566322" w:rsidRPr="00566322">
        <w:rPr>
          <w:rFonts w:ascii="Times New Roman" w:eastAsia="Times New Roman" w:hAnsi="Times New Roman"/>
          <w:color w:val="000000"/>
          <w:sz w:val="20"/>
          <w:szCs w:val="20"/>
          <w:lang w:eastAsia="cs-CZ"/>
        </w:rPr>
        <w:t xml:space="preserve"> </w:t>
      </w:r>
      <w:r w:rsidR="00566322">
        <w:rPr>
          <w:rFonts w:ascii="Times New Roman" w:eastAsia="Times New Roman" w:hAnsi="Times New Roman"/>
          <w:color w:val="000000"/>
          <w:sz w:val="20"/>
          <w:szCs w:val="20"/>
          <w:lang w:eastAsia="cs-CZ"/>
        </w:rPr>
        <w:t xml:space="preserve">- </w:t>
      </w:r>
      <w:r w:rsidR="00566322" w:rsidRPr="00566322">
        <w:t xml:space="preserve">část přeložky </w:t>
      </w:r>
      <w:proofErr w:type="gramStart"/>
      <w:r w:rsidR="00566322" w:rsidRPr="00566322">
        <w:t>III./22128</w:t>
      </w:r>
      <w:proofErr w:type="gramEnd"/>
      <w:r w:rsidR="00566322" w:rsidRPr="00566322">
        <w:t xml:space="preserve"> Dolní Žďár</w:t>
      </w:r>
      <w:r w:rsidR="00F35A9D">
        <w:t xml:space="preserve"> </w:t>
      </w:r>
      <w:r w:rsidR="00566322" w:rsidRPr="00566322">
        <w:t>na Hluboký u Ostrova</w:t>
      </w:r>
      <w:r w:rsidR="00566322">
        <w:t xml:space="preserve"> </w:t>
      </w:r>
      <w:r>
        <w:t>,</w:t>
      </w:r>
    </w:p>
    <w:p w14:paraId="66FFC8A8" w14:textId="77777777" w:rsidR="00EC5F8B" w:rsidRDefault="00EC5F8B" w:rsidP="00CE4466">
      <w:pPr>
        <w:pStyle w:val="5-pismeno"/>
        <w:numPr>
          <w:ilvl w:val="0"/>
          <w:numId w:val="36"/>
        </w:numPr>
        <w:ind w:left="1134"/>
      </w:pPr>
      <w:r>
        <w:t>WD24</w:t>
      </w:r>
      <w:r w:rsidR="00566322">
        <w:t xml:space="preserve"> -</w:t>
      </w:r>
      <w:r w:rsidR="00566322" w:rsidRPr="00566322">
        <w:rPr>
          <w:rFonts w:ascii="Times New Roman" w:eastAsia="Times New Roman" w:hAnsi="Times New Roman"/>
          <w:color w:val="000000"/>
          <w:sz w:val="20"/>
          <w:szCs w:val="20"/>
          <w:lang w:eastAsia="cs-CZ"/>
        </w:rPr>
        <w:t xml:space="preserve"> </w:t>
      </w:r>
      <w:r w:rsidR="00566322" w:rsidRPr="00566322">
        <w:t xml:space="preserve">místní obslužná komunikace v Horním Žďáru, </w:t>
      </w:r>
      <w:proofErr w:type="gramStart"/>
      <w:r w:rsidR="00566322" w:rsidRPr="00566322">
        <w:t>k.ú.</w:t>
      </w:r>
      <w:proofErr w:type="gramEnd"/>
      <w:r w:rsidR="00566322" w:rsidRPr="00566322">
        <w:t xml:space="preserve"> Horní Žďár u Ostrova</w:t>
      </w:r>
      <w:r>
        <w:t>,</w:t>
      </w:r>
    </w:p>
    <w:p w14:paraId="7DC1CA4A" w14:textId="77777777" w:rsidR="00EC5F8B" w:rsidRDefault="00EC5F8B" w:rsidP="00CE4466">
      <w:pPr>
        <w:pStyle w:val="5-pismeno"/>
        <w:numPr>
          <w:ilvl w:val="0"/>
          <w:numId w:val="36"/>
        </w:numPr>
        <w:ind w:left="1134"/>
      </w:pPr>
      <w:r>
        <w:t>WD25</w:t>
      </w:r>
      <w:r w:rsidR="00566322">
        <w:t xml:space="preserve"> -</w:t>
      </w:r>
      <w:r w:rsidR="00566322" w:rsidRPr="00566322">
        <w:rPr>
          <w:rFonts w:ascii="Times New Roman" w:eastAsia="Times New Roman" w:hAnsi="Times New Roman"/>
          <w:color w:val="000000"/>
          <w:sz w:val="20"/>
          <w:szCs w:val="20"/>
          <w:lang w:eastAsia="cs-CZ"/>
        </w:rPr>
        <w:t xml:space="preserve"> </w:t>
      </w:r>
      <w:r w:rsidR="00566322" w:rsidRPr="00566322">
        <w:t xml:space="preserve">dopravní manipulační plocha - hala s posypovým materiálem pro údržbu přeložky </w:t>
      </w:r>
      <w:proofErr w:type="gramStart"/>
      <w:r w:rsidR="00566322" w:rsidRPr="00566322">
        <w:t>silnice I./13</w:t>
      </w:r>
      <w:proofErr w:type="gramEnd"/>
      <w:r w:rsidR="00566322" w:rsidRPr="00566322">
        <w:t>, k.ú. Dolní Žďár u Ostrova</w:t>
      </w:r>
      <w:r>
        <w:t>,</w:t>
      </w:r>
    </w:p>
    <w:p w14:paraId="0E7A835B" w14:textId="77777777" w:rsidR="00EC5F8B" w:rsidRDefault="00EC5F8B" w:rsidP="00CE4466">
      <w:pPr>
        <w:pStyle w:val="5-pismeno"/>
        <w:numPr>
          <w:ilvl w:val="0"/>
          <w:numId w:val="36"/>
        </w:numPr>
        <w:ind w:left="1134"/>
      </w:pPr>
      <w:r>
        <w:t>WD29</w:t>
      </w:r>
      <w:r w:rsidR="00566322">
        <w:t xml:space="preserve"> - </w:t>
      </w:r>
      <w:r w:rsidR="00566322" w:rsidRPr="00566322">
        <w:t xml:space="preserve">autobusové nádraží jižně od křižovatky Jáchymovské ul. a Hlavní třídy, </w:t>
      </w:r>
      <w:proofErr w:type="gramStart"/>
      <w:r w:rsidR="00566322" w:rsidRPr="00566322">
        <w:t>k.ú.</w:t>
      </w:r>
      <w:proofErr w:type="gramEnd"/>
      <w:r w:rsidR="00566322" w:rsidRPr="00566322">
        <w:t xml:space="preserve"> Ostrov nad Ohří</w:t>
      </w:r>
      <w:r>
        <w:t>,</w:t>
      </w:r>
    </w:p>
    <w:p w14:paraId="0D0DE0F3" w14:textId="77777777" w:rsidR="00EC5F8B" w:rsidRDefault="00EC5F8B" w:rsidP="00CE4466">
      <w:pPr>
        <w:pStyle w:val="5-pismeno"/>
        <w:numPr>
          <w:ilvl w:val="0"/>
          <w:numId w:val="36"/>
        </w:numPr>
        <w:ind w:left="1134"/>
      </w:pPr>
      <w:r>
        <w:t>WD30</w:t>
      </w:r>
      <w:r w:rsidR="00566322">
        <w:t xml:space="preserve"> - </w:t>
      </w:r>
      <w:r w:rsidR="00566322" w:rsidRPr="00566322">
        <w:t>obslužná komunikace podél západní a jihovýchodní hranice areálu bývalých kasáren a kláštera</w:t>
      </w:r>
      <w:r>
        <w:t xml:space="preserve">, </w:t>
      </w:r>
    </w:p>
    <w:p w14:paraId="687B882A" w14:textId="77777777" w:rsidR="00EC5F8B" w:rsidRDefault="00EC5F8B" w:rsidP="00CE4466">
      <w:pPr>
        <w:pStyle w:val="5-pismeno"/>
        <w:numPr>
          <w:ilvl w:val="0"/>
          <w:numId w:val="36"/>
        </w:numPr>
        <w:ind w:left="1134"/>
      </w:pPr>
      <w:r>
        <w:t>část WD34</w:t>
      </w:r>
      <w:r w:rsidR="00566322">
        <w:t xml:space="preserve"> -</w:t>
      </w:r>
      <w:r w:rsidR="00566322" w:rsidRPr="00566322">
        <w:rPr>
          <w:rFonts w:ascii="Times New Roman" w:eastAsia="Times New Roman" w:hAnsi="Times New Roman"/>
          <w:color w:val="000000"/>
          <w:sz w:val="20"/>
          <w:szCs w:val="20"/>
          <w:lang w:eastAsia="cs-CZ"/>
        </w:rPr>
        <w:t xml:space="preserve"> </w:t>
      </w:r>
      <w:r w:rsidR="00566322" w:rsidRPr="00566322">
        <w:t>cy</w:t>
      </w:r>
      <w:r w:rsidR="00566322">
        <w:t>klostezka Dolní Žďár - Květnová</w:t>
      </w:r>
      <w:r>
        <w:t>,</w:t>
      </w:r>
    </w:p>
    <w:p w14:paraId="6623B4CF" w14:textId="77777777" w:rsidR="00EC5F8B" w:rsidRDefault="00EC5F8B" w:rsidP="00CE4466">
      <w:pPr>
        <w:pStyle w:val="5-pismeno"/>
        <w:numPr>
          <w:ilvl w:val="0"/>
          <w:numId w:val="36"/>
        </w:numPr>
        <w:ind w:left="1134"/>
      </w:pPr>
      <w:r>
        <w:t>WD35</w:t>
      </w:r>
      <w:r w:rsidR="00566322" w:rsidRPr="00566322">
        <w:rPr>
          <w:rFonts w:ascii="Times New Roman" w:eastAsia="Times New Roman" w:hAnsi="Times New Roman"/>
          <w:color w:val="000000"/>
          <w:sz w:val="20"/>
          <w:szCs w:val="20"/>
          <w:lang w:eastAsia="cs-CZ"/>
        </w:rPr>
        <w:t xml:space="preserve"> </w:t>
      </w:r>
      <w:r w:rsidR="00566322">
        <w:rPr>
          <w:rFonts w:ascii="Times New Roman" w:eastAsia="Times New Roman" w:hAnsi="Times New Roman"/>
          <w:color w:val="000000"/>
          <w:sz w:val="20"/>
          <w:szCs w:val="20"/>
          <w:lang w:eastAsia="cs-CZ"/>
        </w:rPr>
        <w:t xml:space="preserve">- </w:t>
      </w:r>
      <w:r w:rsidR="00566322" w:rsidRPr="00566322">
        <w:t>komunikace k</w:t>
      </w:r>
      <w:r w:rsidR="00F35A9D">
        <w:t xml:space="preserve"> </w:t>
      </w:r>
      <w:r w:rsidR="00566322" w:rsidRPr="00566322">
        <w:t>ploše a její severní propojení s</w:t>
      </w:r>
      <w:r w:rsidR="00F35A9D">
        <w:t xml:space="preserve"> </w:t>
      </w:r>
      <w:r w:rsidR="00566322" w:rsidRPr="00566322">
        <w:t>komunikací sousedních rozvojový</w:t>
      </w:r>
      <w:r w:rsidR="00566322">
        <w:t>ch ploch</w:t>
      </w:r>
      <w:r>
        <w:t>,</w:t>
      </w:r>
    </w:p>
    <w:p w14:paraId="02DC4537" w14:textId="77777777" w:rsidR="00EC5F8B" w:rsidRDefault="00EC5F8B" w:rsidP="00CE4466">
      <w:pPr>
        <w:pStyle w:val="5-pismeno"/>
        <w:numPr>
          <w:ilvl w:val="0"/>
          <w:numId w:val="36"/>
        </w:numPr>
        <w:ind w:left="1134"/>
      </w:pPr>
      <w:r>
        <w:t>WD38</w:t>
      </w:r>
      <w:r w:rsidR="00566322">
        <w:t xml:space="preserve"> -</w:t>
      </w:r>
      <w:r w:rsidR="00566322" w:rsidRPr="00566322">
        <w:rPr>
          <w:rFonts w:ascii="Times New Roman" w:eastAsia="Times New Roman" w:hAnsi="Times New Roman"/>
          <w:color w:val="000000"/>
          <w:sz w:val="20"/>
          <w:szCs w:val="20"/>
          <w:lang w:eastAsia="cs-CZ"/>
        </w:rPr>
        <w:t xml:space="preserve"> </w:t>
      </w:r>
      <w:r w:rsidR="00566322" w:rsidRPr="00566322">
        <w:t xml:space="preserve">místní kom. </w:t>
      </w:r>
      <w:proofErr w:type="gramStart"/>
      <w:r w:rsidR="00566322" w:rsidRPr="00566322">
        <w:t>severně</w:t>
      </w:r>
      <w:proofErr w:type="gramEnd"/>
      <w:r w:rsidR="00566322" w:rsidRPr="00566322">
        <w:t xml:space="preserve"> nad ul. Na Kopci podél rozvojových ploch</w:t>
      </w:r>
      <w:r w:rsidR="00F35A9D">
        <w:t xml:space="preserve"> </w:t>
      </w:r>
      <w:r w:rsidR="00566322" w:rsidRPr="00566322">
        <w:t>ozn. 28-BČ a XIII./OS-BČ</w:t>
      </w:r>
      <w:r>
        <w:t>,</w:t>
      </w:r>
    </w:p>
    <w:p w14:paraId="5758048E" w14:textId="77777777" w:rsidR="00EC5F8B" w:rsidRDefault="00EC5F8B" w:rsidP="00CE4466">
      <w:pPr>
        <w:pStyle w:val="5-pismeno"/>
        <w:numPr>
          <w:ilvl w:val="0"/>
          <w:numId w:val="36"/>
        </w:numPr>
        <w:ind w:left="1134"/>
      </w:pPr>
      <w:r>
        <w:t>WD39</w:t>
      </w:r>
      <w:r w:rsidR="00566322">
        <w:t xml:space="preserve"> -</w:t>
      </w:r>
      <w:r w:rsidR="00566322" w:rsidRPr="00566322">
        <w:rPr>
          <w:rFonts w:ascii="Times New Roman" w:eastAsia="Times New Roman" w:hAnsi="Times New Roman"/>
          <w:color w:val="000000"/>
          <w:sz w:val="20"/>
          <w:szCs w:val="20"/>
          <w:lang w:eastAsia="cs-CZ"/>
        </w:rPr>
        <w:t xml:space="preserve"> </w:t>
      </w:r>
      <w:r w:rsidR="00566322" w:rsidRPr="00566322">
        <w:t>změna plochy veřejné zeleně na příjezdovou komunikaci k území technické obsluhy</w:t>
      </w:r>
      <w:r>
        <w:t>,</w:t>
      </w:r>
    </w:p>
    <w:p w14:paraId="66B3908E" w14:textId="77777777" w:rsidR="00EC5F8B" w:rsidRDefault="00EC5F8B" w:rsidP="00CE4466">
      <w:pPr>
        <w:pStyle w:val="5-pismeno"/>
        <w:numPr>
          <w:ilvl w:val="0"/>
          <w:numId w:val="36"/>
        </w:numPr>
        <w:ind w:left="1134"/>
      </w:pPr>
      <w:r>
        <w:t>WD40</w:t>
      </w:r>
      <w:r w:rsidR="00566322">
        <w:t xml:space="preserve"> - </w:t>
      </w:r>
      <w:r w:rsidR="00566322" w:rsidRPr="00566322">
        <w:t>okružní křižovatka na Jáchymovské ul. s napojením na severní obvodovou komunikaci podél Ferony</w:t>
      </w:r>
      <w:r>
        <w:t>,</w:t>
      </w:r>
    </w:p>
    <w:p w14:paraId="11BD87AF" w14:textId="2B505ECD" w:rsidR="008E6015" w:rsidRDefault="002A025F" w:rsidP="00CE4466">
      <w:pPr>
        <w:pStyle w:val="5-pismeno"/>
        <w:numPr>
          <w:ilvl w:val="0"/>
          <w:numId w:val="36"/>
        </w:numPr>
        <w:ind w:left="1134"/>
      </w:pPr>
      <w:r>
        <w:t xml:space="preserve">západní </w:t>
      </w:r>
      <w:r w:rsidR="00656DD1">
        <w:t>část</w:t>
      </w:r>
      <w:r w:rsidR="00EC5F8B">
        <w:t xml:space="preserve"> WD43</w:t>
      </w:r>
      <w:r w:rsidR="00566322">
        <w:t xml:space="preserve"> -</w:t>
      </w:r>
      <w:r w:rsidR="00566322" w:rsidRPr="00566322">
        <w:rPr>
          <w:rFonts w:ascii="Times New Roman" w:eastAsia="Times New Roman" w:hAnsi="Times New Roman"/>
          <w:color w:val="000000"/>
          <w:sz w:val="20"/>
          <w:szCs w:val="20"/>
          <w:lang w:eastAsia="cs-CZ"/>
        </w:rPr>
        <w:t xml:space="preserve"> </w:t>
      </w:r>
      <w:r w:rsidR="00566322" w:rsidRPr="00566322">
        <w:t>veřejné parkoviště</w:t>
      </w:r>
      <w:r>
        <w:t>, pěší a dopravní k</w:t>
      </w:r>
      <w:r w:rsidR="005C15F2">
        <w:t>omunikace, úprava křížení ul. K</w:t>
      </w:r>
      <w:r>
        <w:t>a</w:t>
      </w:r>
      <w:r w:rsidR="005C15F2">
        <w:t>r</w:t>
      </w:r>
      <w:r>
        <w:t>lovarská a Nádražní</w:t>
      </w:r>
      <w:r w:rsidR="00566322" w:rsidRPr="00566322">
        <w:t xml:space="preserve"> - </w:t>
      </w:r>
      <w:proofErr w:type="gramStart"/>
      <w:r w:rsidR="00566322" w:rsidRPr="00566322">
        <w:t>k.ú.</w:t>
      </w:r>
      <w:proofErr w:type="gramEnd"/>
      <w:r w:rsidR="00566322" w:rsidRPr="00566322">
        <w:t xml:space="preserve"> Ostrov n. Ohří u Zámku</w:t>
      </w:r>
      <w:r w:rsidR="008755A4">
        <w:t>,</w:t>
      </w:r>
    </w:p>
    <w:p w14:paraId="2F0AEDDC" w14:textId="77777777" w:rsidR="008755A4" w:rsidRDefault="008755A4" w:rsidP="00CE4466">
      <w:pPr>
        <w:pStyle w:val="5-pismeno"/>
        <w:numPr>
          <w:ilvl w:val="0"/>
          <w:numId w:val="36"/>
        </w:numPr>
        <w:ind w:left="1134"/>
      </w:pPr>
      <w:r>
        <w:t xml:space="preserve">VD32 - </w:t>
      </w:r>
      <w:r w:rsidRPr="008755A4">
        <w:t xml:space="preserve">obchvat Ostrova </w:t>
      </w:r>
      <w:proofErr w:type="gramStart"/>
      <w:r w:rsidRPr="008755A4">
        <w:t>silnicí I./13</w:t>
      </w:r>
      <w:proofErr w:type="gramEnd"/>
      <w:r w:rsidRPr="008755A4">
        <w:t xml:space="preserve"> včetně tří MUK a připojovacích komunikací.</w:t>
      </w:r>
    </w:p>
    <w:p w14:paraId="5153EDFB" w14:textId="77777777" w:rsidR="00496683" w:rsidRDefault="00496683" w:rsidP="00CE4466">
      <w:pPr>
        <w:pStyle w:val="5-pismeno"/>
        <w:numPr>
          <w:ilvl w:val="0"/>
          <w:numId w:val="36"/>
        </w:numPr>
        <w:ind w:left="1134"/>
      </w:pPr>
      <w:r>
        <w:t>VT3</w:t>
      </w:r>
      <w:r w:rsidRPr="009A4351">
        <w:t xml:space="preserve"> - regulační stanice plynu VTL/STL RS1 - </w:t>
      </w:r>
      <w:proofErr w:type="gramStart"/>
      <w:r w:rsidRPr="009A4351">
        <w:t>k.ú.</w:t>
      </w:r>
      <w:proofErr w:type="gramEnd"/>
      <w:r w:rsidRPr="009A4351">
        <w:t xml:space="preserve"> Ostrov nad Ohří</w:t>
      </w:r>
      <w:r>
        <w:t>,</w:t>
      </w:r>
    </w:p>
    <w:p w14:paraId="1BDDA6F4" w14:textId="77777777" w:rsidR="00496683" w:rsidRDefault="00496683" w:rsidP="00CE4466">
      <w:pPr>
        <w:pStyle w:val="5-pismeno"/>
        <w:numPr>
          <w:ilvl w:val="0"/>
          <w:numId w:val="36"/>
        </w:numPr>
        <w:ind w:left="1134"/>
      </w:pPr>
      <w:r>
        <w:t>VT8</w:t>
      </w:r>
      <w:r w:rsidRPr="009A4351">
        <w:t xml:space="preserve"> - regulační stanice plynu VTL/STL RS1 - </w:t>
      </w:r>
      <w:proofErr w:type="gramStart"/>
      <w:r w:rsidRPr="009A4351">
        <w:t>k.ú.</w:t>
      </w:r>
      <w:proofErr w:type="gramEnd"/>
      <w:r w:rsidRPr="009A4351">
        <w:t xml:space="preserve"> Květnová</w:t>
      </w:r>
      <w:r>
        <w:t>,</w:t>
      </w:r>
    </w:p>
    <w:p w14:paraId="215AA048" w14:textId="77777777" w:rsidR="00496683" w:rsidRDefault="00496683" w:rsidP="00CE4466">
      <w:pPr>
        <w:pStyle w:val="5-pismeno"/>
        <w:numPr>
          <w:ilvl w:val="0"/>
          <w:numId w:val="36"/>
        </w:numPr>
        <w:ind w:left="1134"/>
      </w:pPr>
      <w:r w:rsidRPr="009A4351">
        <w:t>WT17 – změna plochy veřejné zeleně na plochu technické obsluhy</w:t>
      </w:r>
      <w:r w:rsidRPr="005E6444">
        <w:t>,</w:t>
      </w:r>
    </w:p>
    <w:p w14:paraId="2CC3A221" w14:textId="77777777" w:rsidR="00496683" w:rsidRPr="005E6444" w:rsidRDefault="00496683" w:rsidP="00CE4466">
      <w:pPr>
        <w:pStyle w:val="5-pismeno"/>
        <w:numPr>
          <w:ilvl w:val="0"/>
          <w:numId w:val="36"/>
        </w:numPr>
        <w:ind w:left="1134"/>
      </w:pPr>
      <w:r w:rsidRPr="00496683">
        <w:t>VT20 - vodovod přeložka</w:t>
      </w:r>
      <w:r>
        <w:t>,</w:t>
      </w:r>
    </w:p>
    <w:p w14:paraId="682F99C3" w14:textId="77777777" w:rsidR="00496683" w:rsidRPr="002F204F" w:rsidRDefault="00496683" w:rsidP="00CE4466">
      <w:pPr>
        <w:pStyle w:val="5-pismeno"/>
        <w:numPr>
          <w:ilvl w:val="0"/>
          <w:numId w:val="36"/>
        </w:numPr>
        <w:ind w:left="1134"/>
      </w:pPr>
      <w:r>
        <w:t xml:space="preserve">VT23 – </w:t>
      </w:r>
      <w:r w:rsidRPr="009A4351">
        <w:t>trafostanice</w:t>
      </w:r>
      <w:r>
        <w:t>.</w:t>
      </w:r>
    </w:p>
    <w:p w14:paraId="052ABC83" w14:textId="45519DB6" w:rsidR="00A006C5" w:rsidRDefault="00A006C5" w:rsidP="00CE4466">
      <w:pPr>
        <w:pStyle w:val="5-pismeno"/>
        <w:numPr>
          <w:ilvl w:val="0"/>
          <w:numId w:val="37"/>
        </w:numPr>
        <w:spacing w:before="120"/>
        <w:ind w:hanging="720"/>
      </w:pPr>
      <w:r w:rsidRPr="00A006C5">
        <w:t xml:space="preserve">Změnou č. 2 ÚP se v rozsahu zakresleném </w:t>
      </w:r>
      <w:r>
        <w:t xml:space="preserve">ve </w:t>
      </w:r>
      <w:proofErr w:type="gramStart"/>
      <w:r w:rsidR="00F56E5B">
        <w:t xml:space="preserve">výkresu </w:t>
      </w:r>
      <w:r>
        <w:t>I.</w:t>
      </w:r>
      <w:r w:rsidR="00F114C1">
        <w:t>4</w:t>
      </w:r>
      <w:r w:rsidRPr="00A006C5">
        <w:t xml:space="preserve"> </w:t>
      </w:r>
      <w:r w:rsidRPr="005E4D43">
        <w:rPr>
          <w:b/>
        </w:rPr>
        <w:t>mění</w:t>
      </w:r>
      <w:proofErr w:type="gramEnd"/>
      <w:r w:rsidRPr="005E4D43">
        <w:rPr>
          <w:b/>
        </w:rPr>
        <w:t xml:space="preserve"> rozsah </w:t>
      </w:r>
      <w:r w:rsidR="005E4D43" w:rsidRPr="005E4D43">
        <w:rPr>
          <w:b/>
        </w:rPr>
        <w:t xml:space="preserve">veřejně prospěšného opatření </w:t>
      </w:r>
      <w:r>
        <w:t>VT11 –</w:t>
      </w:r>
      <w:r w:rsidR="005E4D43">
        <w:t xml:space="preserve"> </w:t>
      </w:r>
      <w:r>
        <w:t>prot</w:t>
      </w:r>
      <w:r w:rsidRPr="00A006C5">
        <w:t>ierozní opatření podél severozápadního okraje navržené zástavby nad bývalou pískovnou</w:t>
      </w:r>
      <w:r>
        <w:t xml:space="preserve"> </w:t>
      </w:r>
      <w:r w:rsidR="005E4D43">
        <w:t xml:space="preserve">- příkop a val. Toto opatření se </w:t>
      </w:r>
      <w:r>
        <w:t>rozšiřuje</w:t>
      </w:r>
      <w:r w:rsidRPr="00A006C5">
        <w:t xml:space="preserve"> </w:t>
      </w:r>
      <w:r>
        <w:t>v rozsahu plochy</w:t>
      </w:r>
      <w:r w:rsidRPr="00A006C5">
        <w:t xml:space="preserve"> K368 se způsobem využití N</w:t>
      </w:r>
      <w:r>
        <w:t>Z2 – plocha zemědělská.</w:t>
      </w:r>
    </w:p>
    <w:p w14:paraId="538EABEE" w14:textId="77777777" w:rsidR="00261EEB" w:rsidRDefault="00F139E0" w:rsidP="00CE4466">
      <w:pPr>
        <w:pStyle w:val="5-pismeno"/>
        <w:numPr>
          <w:ilvl w:val="0"/>
          <w:numId w:val="37"/>
        </w:numPr>
        <w:spacing w:before="120"/>
        <w:ind w:hanging="720"/>
      </w:pPr>
      <w:r w:rsidRPr="00261EEB">
        <w:t xml:space="preserve">Změnou č. 2 </w:t>
      </w:r>
      <w:r w:rsidR="00FB21F5" w:rsidRPr="0065747E">
        <w:t xml:space="preserve">ÚP </w:t>
      </w:r>
      <w:r w:rsidRPr="00261EEB">
        <w:t xml:space="preserve">se </w:t>
      </w:r>
      <w:r w:rsidR="00C51EFA" w:rsidRPr="005E4D43">
        <w:rPr>
          <w:b/>
        </w:rPr>
        <w:t xml:space="preserve">ruší </w:t>
      </w:r>
      <w:r w:rsidRPr="005E4D43">
        <w:rPr>
          <w:b/>
        </w:rPr>
        <w:t>veřejně prospěšn</w:t>
      </w:r>
      <w:r w:rsidR="00C51EFA" w:rsidRPr="005E4D43">
        <w:rPr>
          <w:b/>
        </w:rPr>
        <w:t xml:space="preserve">é </w:t>
      </w:r>
      <w:r w:rsidRPr="005E4D43">
        <w:rPr>
          <w:b/>
        </w:rPr>
        <w:t>opatření</w:t>
      </w:r>
      <w:r w:rsidR="00C51EFA" w:rsidRPr="005E4D43">
        <w:rPr>
          <w:b/>
        </w:rPr>
        <w:t xml:space="preserve"> </w:t>
      </w:r>
      <w:r w:rsidR="00C51EFA" w:rsidRPr="00612F3C">
        <w:t>VU1</w:t>
      </w:r>
      <w:r w:rsidR="00C51EFA">
        <w:t xml:space="preserve"> vymezené v </w:t>
      </w:r>
      <w:proofErr w:type="gramStart"/>
      <w:r w:rsidR="00C51EFA">
        <w:t>ÚP</w:t>
      </w:r>
      <w:proofErr w:type="gramEnd"/>
      <w:r w:rsidR="00C51EFA">
        <w:t xml:space="preserve"> Ostrov.</w:t>
      </w:r>
    </w:p>
    <w:p w14:paraId="2366A819" w14:textId="671C34A5" w:rsidR="00916BED" w:rsidRDefault="00916BED" w:rsidP="00CE4466">
      <w:pPr>
        <w:pStyle w:val="5-pismeno"/>
        <w:numPr>
          <w:ilvl w:val="0"/>
          <w:numId w:val="37"/>
        </w:numPr>
        <w:spacing w:before="120"/>
        <w:ind w:hanging="720"/>
      </w:pPr>
      <w:r w:rsidRPr="00261EEB">
        <w:t xml:space="preserve">Změnou č. 2 </w:t>
      </w:r>
      <w:r w:rsidR="00FB21F5" w:rsidRPr="0065747E">
        <w:t xml:space="preserve">ÚP </w:t>
      </w:r>
      <w:r w:rsidRPr="00261EEB">
        <w:t xml:space="preserve">se v rozsahu zakresleném ve </w:t>
      </w:r>
      <w:r w:rsidR="00F56E5B" w:rsidRPr="00261EEB">
        <w:t>výkres</w:t>
      </w:r>
      <w:r w:rsidR="00F56E5B">
        <w:t>u</w:t>
      </w:r>
      <w:r w:rsidR="00F56E5B" w:rsidRPr="00261EEB">
        <w:t xml:space="preserve"> </w:t>
      </w:r>
      <w:proofErr w:type="gramStart"/>
      <w:r w:rsidRPr="00261EEB">
        <w:t>č.</w:t>
      </w:r>
      <w:r w:rsidR="00F114C1">
        <w:t xml:space="preserve"> </w:t>
      </w:r>
      <w:r w:rsidRPr="00261EEB">
        <w:t>I.</w:t>
      </w:r>
      <w:r w:rsidR="00F114C1">
        <w:t>4</w:t>
      </w:r>
      <w:r w:rsidRPr="00261EEB">
        <w:t xml:space="preserve"> </w:t>
      </w:r>
      <w:r w:rsidRPr="00612F3C">
        <w:rPr>
          <w:b/>
        </w:rPr>
        <w:t>vymez</w:t>
      </w:r>
      <w:r w:rsidR="00C51EFA" w:rsidRPr="00612F3C">
        <w:rPr>
          <w:b/>
        </w:rPr>
        <w:t>ují</w:t>
      </w:r>
      <w:proofErr w:type="gramEnd"/>
      <w:r w:rsidR="00C51EFA" w:rsidRPr="00612F3C">
        <w:rPr>
          <w:b/>
        </w:rPr>
        <w:t xml:space="preserve"> </w:t>
      </w:r>
      <w:r w:rsidRPr="00612F3C">
        <w:rPr>
          <w:b/>
        </w:rPr>
        <w:t>veřejně prospěšn</w:t>
      </w:r>
      <w:r w:rsidR="00C51EFA" w:rsidRPr="00612F3C">
        <w:rPr>
          <w:b/>
        </w:rPr>
        <w:t xml:space="preserve">á </w:t>
      </w:r>
      <w:r w:rsidRPr="00612F3C">
        <w:rPr>
          <w:b/>
        </w:rPr>
        <w:t>opatření</w:t>
      </w:r>
      <w:r w:rsidR="00F114C1">
        <w:t xml:space="preserve"> pro zajištění funkčnosti skladebných částí ÚSES</w:t>
      </w:r>
      <w:r w:rsidRPr="00261EEB">
        <w:t>:</w:t>
      </w:r>
    </w:p>
    <w:p w14:paraId="344B8A5E" w14:textId="77777777" w:rsidR="00F35A9D" w:rsidRPr="00F35A9D" w:rsidRDefault="00F35A9D" w:rsidP="00CE4466">
      <w:pPr>
        <w:pStyle w:val="5-pismeno"/>
        <w:numPr>
          <w:ilvl w:val="0"/>
          <w:numId w:val="51"/>
        </w:numPr>
        <w:ind w:left="1134" w:hanging="425"/>
      </w:pPr>
      <w:r w:rsidRPr="00F35A9D">
        <w:t>VU2 - plocha</w:t>
      </w:r>
      <w:r>
        <w:t xml:space="preserve"> </w:t>
      </w:r>
      <w:r w:rsidRPr="00F35A9D">
        <w:t>K336 pro zajištění funkčnosti</w:t>
      </w:r>
      <w:r>
        <w:t xml:space="preserve"> </w:t>
      </w:r>
      <w:r w:rsidRPr="00F35A9D">
        <w:t>LK2-20010V3</w:t>
      </w:r>
      <w:r w:rsidR="0036112D">
        <w:t xml:space="preserve">; </w:t>
      </w:r>
      <w:proofErr w:type="gramStart"/>
      <w:r w:rsidRPr="00F35A9D">
        <w:t>k.ú.</w:t>
      </w:r>
      <w:proofErr w:type="gramEnd"/>
      <w:r>
        <w:t xml:space="preserve"> </w:t>
      </w:r>
      <w:r w:rsidRPr="00F35A9D">
        <w:t>Hluboký: 208/3</w:t>
      </w:r>
      <w:r>
        <w:t>,</w:t>
      </w:r>
    </w:p>
    <w:p w14:paraId="51081655" w14:textId="77777777" w:rsidR="00F35A9D" w:rsidRPr="00F35A9D" w:rsidRDefault="00F35A9D" w:rsidP="00CE4466">
      <w:pPr>
        <w:pStyle w:val="5-pismeno"/>
        <w:numPr>
          <w:ilvl w:val="0"/>
          <w:numId w:val="51"/>
        </w:numPr>
        <w:ind w:left="1134" w:hanging="425"/>
      </w:pPr>
      <w:r w:rsidRPr="00F35A9D">
        <w:t>VU3 - plocha</w:t>
      </w:r>
      <w:r>
        <w:t xml:space="preserve"> </w:t>
      </w:r>
      <w:r w:rsidRPr="00F35A9D">
        <w:t>K337 pro zajištění funkčnosti</w:t>
      </w:r>
      <w:r>
        <w:t xml:space="preserve"> </w:t>
      </w:r>
      <w:r w:rsidRPr="00F35A9D">
        <w:t>LC20010V3</w:t>
      </w:r>
      <w:r w:rsidR="0036112D">
        <w:t xml:space="preserve">; </w:t>
      </w:r>
      <w:proofErr w:type="gramStart"/>
      <w:r w:rsidRPr="00F35A9D">
        <w:t>k.ú.</w:t>
      </w:r>
      <w:proofErr w:type="gramEnd"/>
      <w:r>
        <w:t xml:space="preserve"> </w:t>
      </w:r>
      <w:r w:rsidRPr="00F35A9D">
        <w:t>Hluboký: 38</w:t>
      </w:r>
      <w:r>
        <w:t>,</w:t>
      </w:r>
    </w:p>
    <w:p w14:paraId="3E4DA115" w14:textId="77777777" w:rsidR="00F35A9D" w:rsidRPr="00F35A9D" w:rsidRDefault="00F35A9D" w:rsidP="00CE4466">
      <w:pPr>
        <w:pStyle w:val="5-pismeno"/>
        <w:numPr>
          <w:ilvl w:val="0"/>
          <w:numId w:val="51"/>
        </w:numPr>
        <w:ind w:left="1134" w:hanging="425"/>
      </w:pPr>
      <w:r w:rsidRPr="00F35A9D">
        <w:t>VU4 - plocha</w:t>
      </w:r>
      <w:r>
        <w:t xml:space="preserve"> </w:t>
      </w:r>
      <w:r w:rsidRPr="00F35A9D">
        <w:t>K338 pro zajištění funkčnosti</w:t>
      </w:r>
      <w:r>
        <w:t xml:space="preserve"> </w:t>
      </w:r>
      <w:r w:rsidRPr="00F35A9D">
        <w:t>RK20010U2, LC20010V2</w:t>
      </w:r>
      <w:r w:rsidR="0036112D">
        <w:t xml:space="preserve">; </w:t>
      </w:r>
      <w:proofErr w:type="gramStart"/>
      <w:r w:rsidRPr="00F35A9D">
        <w:t>k.ú.</w:t>
      </w:r>
      <w:proofErr w:type="gramEnd"/>
      <w:r>
        <w:t xml:space="preserve"> </w:t>
      </w:r>
      <w:r w:rsidRPr="00F35A9D">
        <w:t>Hluboký: 27, 28, 243, 244, 245</w:t>
      </w:r>
      <w:r>
        <w:t>,</w:t>
      </w:r>
    </w:p>
    <w:p w14:paraId="4329732D" w14:textId="77777777" w:rsidR="00F35A9D" w:rsidRPr="00F35A9D" w:rsidRDefault="00F35A9D" w:rsidP="00CE4466">
      <w:pPr>
        <w:pStyle w:val="5-pismeno"/>
        <w:numPr>
          <w:ilvl w:val="0"/>
          <w:numId w:val="51"/>
        </w:numPr>
        <w:ind w:left="1134" w:hanging="425"/>
      </w:pPr>
      <w:r w:rsidRPr="00F35A9D">
        <w:t>VU5 - plocha</w:t>
      </w:r>
      <w:r>
        <w:t xml:space="preserve"> </w:t>
      </w:r>
      <w:r w:rsidRPr="00F35A9D">
        <w:t>K339 pro zajištění funkčnosti</w:t>
      </w:r>
      <w:r>
        <w:t xml:space="preserve"> </w:t>
      </w:r>
      <w:r w:rsidRPr="00F35A9D">
        <w:t>LC5, LK4-5</w:t>
      </w:r>
      <w:r w:rsidR="0036112D">
        <w:t xml:space="preserve">; </w:t>
      </w:r>
      <w:proofErr w:type="gramStart"/>
      <w:r w:rsidRPr="00F35A9D">
        <w:t>k.ú.</w:t>
      </w:r>
      <w:proofErr w:type="gramEnd"/>
      <w:r>
        <w:t xml:space="preserve"> </w:t>
      </w:r>
      <w:r w:rsidRPr="00F35A9D">
        <w:t>Hluboký: 250/1, 250/2</w:t>
      </w:r>
      <w:r>
        <w:t>,</w:t>
      </w:r>
    </w:p>
    <w:p w14:paraId="2834694E" w14:textId="77777777" w:rsidR="00F35A9D" w:rsidRPr="00F35A9D" w:rsidRDefault="00F35A9D" w:rsidP="00CE4466">
      <w:pPr>
        <w:pStyle w:val="5-pismeno"/>
        <w:numPr>
          <w:ilvl w:val="0"/>
          <w:numId w:val="51"/>
        </w:numPr>
        <w:ind w:left="1134" w:hanging="425"/>
      </w:pPr>
      <w:r w:rsidRPr="00F35A9D">
        <w:t>VU6 - plocha</w:t>
      </w:r>
      <w:r>
        <w:t xml:space="preserve"> </w:t>
      </w:r>
      <w:r w:rsidRPr="00F35A9D">
        <w:t>K340 pro zajištění funkčnosti</w:t>
      </w:r>
      <w:r>
        <w:t xml:space="preserve"> </w:t>
      </w:r>
      <w:r w:rsidRPr="00F35A9D">
        <w:t>LC4, LK4-5</w:t>
      </w:r>
      <w:r w:rsidR="0036112D">
        <w:t xml:space="preserve">; </w:t>
      </w:r>
      <w:proofErr w:type="gramStart"/>
      <w:r w:rsidRPr="00F35A9D">
        <w:t>k.ú.</w:t>
      </w:r>
      <w:proofErr w:type="gramEnd"/>
      <w:r>
        <w:t xml:space="preserve"> </w:t>
      </w:r>
      <w:r w:rsidRPr="00F35A9D">
        <w:t>Hluboký: 234/2, 234/3</w:t>
      </w:r>
      <w:r>
        <w:t>,</w:t>
      </w:r>
    </w:p>
    <w:p w14:paraId="7DB894A6" w14:textId="77777777" w:rsidR="00F35A9D" w:rsidRPr="00F35A9D" w:rsidRDefault="00F35A9D" w:rsidP="00CE4466">
      <w:pPr>
        <w:pStyle w:val="5-pismeno"/>
        <w:numPr>
          <w:ilvl w:val="0"/>
          <w:numId w:val="51"/>
        </w:numPr>
        <w:ind w:left="1134" w:hanging="425"/>
      </w:pPr>
      <w:r w:rsidRPr="00F35A9D">
        <w:lastRenderedPageBreak/>
        <w:t>VU7 - plocha</w:t>
      </w:r>
      <w:r>
        <w:t xml:space="preserve"> </w:t>
      </w:r>
      <w:r w:rsidRPr="00F35A9D">
        <w:t>K341 pro zajištění funkčnosti</w:t>
      </w:r>
      <w:r>
        <w:t xml:space="preserve"> </w:t>
      </w:r>
      <w:r w:rsidRPr="00F35A9D">
        <w:t>LC4, LK4-5</w:t>
      </w:r>
      <w:r w:rsidR="0036112D">
        <w:t xml:space="preserve">; </w:t>
      </w:r>
      <w:proofErr w:type="gramStart"/>
      <w:r w:rsidRPr="00F35A9D">
        <w:t>k.ú.</w:t>
      </w:r>
      <w:proofErr w:type="gramEnd"/>
      <w:r>
        <w:t xml:space="preserve"> </w:t>
      </w:r>
      <w:r w:rsidRPr="00F35A9D">
        <w:t>Hluboký: 253/1, 253/7</w:t>
      </w:r>
      <w:r>
        <w:t>,</w:t>
      </w:r>
    </w:p>
    <w:p w14:paraId="2D2B90CD" w14:textId="77777777" w:rsidR="00F35A9D" w:rsidRPr="00F35A9D" w:rsidRDefault="00F35A9D" w:rsidP="00CE4466">
      <w:pPr>
        <w:pStyle w:val="5-pismeno"/>
        <w:numPr>
          <w:ilvl w:val="0"/>
          <w:numId w:val="51"/>
        </w:numPr>
        <w:ind w:left="1134" w:hanging="425"/>
      </w:pPr>
      <w:r w:rsidRPr="00F35A9D">
        <w:t>VU8 - plocha</w:t>
      </w:r>
      <w:r>
        <w:t xml:space="preserve"> </w:t>
      </w:r>
      <w:r w:rsidRPr="00F35A9D">
        <w:t>K342 pro zajištění funkčnosti</w:t>
      </w:r>
      <w:r>
        <w:t xml:space="preserve"> </w:t>
      </w:r>
      <w:r w:rsidRPr="00F35A9D">
        <w:t>LK4-24</w:t>
      </w:r>
      <w:r w:rsidR="0036112D">
        <w:t xml:space="preserve">; </w:t>
      </w:r>
      <w:proofErr w:type="gramStart"/>
      <w:r w:rsidRPr="00F35A9D">
        <w:t>k.ú.</w:t>
      </w:r>
      <w:proofErr w:type="gramEnd"/>
      <w:r>
        <w:t xml:space="preserve"> </w:t>
      </w:r>
      <w:r w:rsidRPr="00F35A9D">
        <w:t>Hluboký: 253/3, 253/6</w:t>
      </w:r>
      <w:r>
        <w:t>,</w:t>
      </w:r>
    </w:p>
    <w:p w14:paraId="7B5EE2E8" w14:textId="77777777" w:rsidR="00F35A9D" w:rsidRPr="00F35A9D" w:rsidRDefault="00F35A9D" w:rsidP="00CE4466">
      <w:pPr>
        <w:pStyle w:val="5-pismeno"/>
        <w:numPr>
          <w:ilvl w:val="0"/>
          <w:numId w:val="51"/>
        </w:numPr>
        <w:ind w:left="1134" w:hanging="425"/>
      </w:pPr>
      <w:r w:rsidRPr="00F35A9D">
        <w:t>VU9 - plocha</w:t>
      </w:r>
      <w:r>
        <w:t xml:space="preserve"> </w:t>
      </w:r>
      <w:r w:rsidRPr="00F35A9D">
        <w:t>K343 pro zajištění funkčnosti</w:t>
      </w:r>
      <w:r>
        <w:t xml:space="preserve"> </w:t>
      </w:r>
      <w:r w:rsidRPr="00F35A9D">
        <w:t>NBK3U5</w:t>
      </w:r>
      <w:r w:rsidR="0036112D">
        <w:t xml:space="preserve">; </w:t>
      </w:r>
      <w:proofErr w:type="gramStart"/>
      <w:r w:rsidRPr="00F35A9D">
        <w:t>k.ú.</w:t>
      </w:r>
      <w:proofErr w:type="gramEnd"/>
      <w:r>
        <w:t xml:space="preserve"> </w:t>
      </w:r>
      <w:r w:rsidRPr="00F35A9D">
        <w:t>Horní Žďár u Ostrova: 198/1</w:t>
      </w:r>
      <w:r>
        <w:t>,</w:t>
      </w:r>
    </w:p>
    <w:p w14:paraId="0233E7B4" w14:textId="77777777" w:rsidR="00F35A9D" w:rsidRPr="00F35A9D" w:rsidRDefault="00F35A9D" w:rsidP="00CE4466">
      <w:pPr>
        <w:pStyle w:val="5-pismeno"/>
        <w:numPr>
          <w:ilvl w:val="0"/>
          <w:numId w:val="51"/>
        </w:numPr>
        <w:ind w:left="1134" w:hanging="425"/>
      </w:pPr>
      <w:r w:rsidRPr="00F35A9D">
        <w:t>VU10 - plocha</w:t>
      </w:r>
      <w:r>
        <w:t xml:space="preserve"> </w:t>
      </w:r>
      <w:r w:rsidRPr="00F35A9D">
        <w:t>K344 pro zajištění funkčnosti</w:t>
      </w:r>
      <w:r>
        <w:t xml:space="preserve"> </w:t>
      </w:r>
      <w:r w:rsidRPr="00F35A9D">
        <w:t>LK20019V1-16</w:t>
      </w:r>
      <w:r w:rsidR="0036112D">
        <w:t xml:space="preserve">; </w:t>
      </w:r>
      <w:proofErr w:type="gramStart"/>
      <w:r w:rsidRPr="00F35A9D">
        <w:t>k.ú.</w:t>
      </w:r>
      <w:proofErr w:type="gramEnd"/>
      <w:r>
        <w:t xml:space="preserve"> </w:t>
      </w:r>
      <w:r w:rsidRPr="00F35A9D">
        <w:t>Vykmanov u Ostrova: 142/2</w:t>
      </w:r>
      <w:r>
        <w:t>,</w:t>
      </w:r>
    </w:p>
    <w:p w14:paraId="1C4C9CF7" w14:textId="77777777" w:rsidR="00F35A9D" w:rsidRPr="00F35A9D" w:rsidRDefault="00F35A9D" w:rsidP="00CE4466">
      <w:pPr>
        <w:pStyle w:val="5-pismeno"/>
        <w:numPr>
          <w:ilvl w:val="0"/>
          <w:numId w:val="51"/>
        </w:numPr>
        <w:ind w:left="1134" w:hanging="425"/>
      </w:pPr>
      <w:r w:rsidRPr="00F35A9D">
        <w:t>VU11 - plocha</w:t>
      </w:r>
      <w:r>
        <w:t xml:space="preserve"> </w:t>
      </w:r>
      <w:r w:rsidRPr="00F35A9D">
        <w:t>K345 pro zajištění funkčnosti</w:t>
      </w:r>
      <w:r>
        <w:t xml:space="preserve"> </w:t>
      </w:r>
      <w:r w:rsidRPr="00F35A9D">
        <w:t>LK20019V3-38</w:t>
      </w:r>
      <w:r w:rsidR="0036112D">
        <w:t xml:space="preserve">; </w:t>
      </w:r>
      <w:proofErr w:type="gramStart"/>
      <w:r w:rsidRPr="00F35A9D">
        <w:t>k.ú.</w:t>
      </w:r>
      <w:proofErr w:type="gramEnd"/>
      <w:r>
        <w:t xml:space="preserve"> </w:t>
      </w:r>
      <w:r w:rsidRPr="00F35A9D">
        <w:t>Vykmanov u Ostrova: 340/1, 360/1, 383/1</w:t>
      </w:r>
      <w:r>
        <w:t>,</w:t>
      </w:r>
    </w:p>
    <w:p w14:paraId="422E6887" w14:textId="77777777" w:rsidR="00F35A9D" w:rsidRPr="00F35A9D" w:rsidRDefault="00F35A9D" w:rsidP="00CE4466">
      <w:pPr>
        <w:pStyle w:val="5-pismeno"/>
        <w:numPr>
          <w:ilvl w:val="0"/>
          <w:numId w:val="51"/>
        </w:numPr>
        <w:ind w:left="1134" w:hanging="425"/>
      </w:pPr>
      <w:r w:rsidRPr="00F35A9D">
        <w:t>VU12 - plocha</w:t>
      </w:r>
      <w:r>
        <w:t xml:space="preserve"> </w:t>
      </w:r>
      <w:r w:rsidRPr="00F35A9D">
        <w:t>K346 pro zajištění funkčnosti</w:t>
      </w:r>
      <w:r>
        <w:t xml:space="preserve"> </w:t>
      </w:r>
      <w:r w:rsidRPr="00F35A9D">
        <w:t>LK16-10</w:t>
      </w:r>
      <w:r w:rsidR="0036112D">
        <w:t xml:space="preserve">; </w:t>
      </w:r>
      <w:proofErr w:type="gramStart"/>
      <w:r w:rsidRPr="00F35A9D">
        <w:t>k.ú.</w:t>
      </w:r>
      <w:proofErr w:type="gramEnd"/>
      <w:r>
        <w:t xml:space="preserve"> </w:t>
      </w:r>
      <w:r w:rsidRPr="00F35A9D">
        <w:t>Vykmanov u Ostrova: 262</w:t>
      </w:r>
      <w:r>
        <w:t>,</w:t>
      </w:r>
    </w:p>
    <w:p w14:paraId="096CE7C0" w14:textId="77777777" w:rsidR="00F35A9D" w:rsidRPr="00F35A9D" w:rsidRDefault="00F35A9D" w:rsidP="00CE4466">
      <w:pPr>
        <w:pStyle w:val="5-pismeno"/>
        <w:numPr>
          <w:ilvl w:val="0"/>
          <w:numId w:val="51"/>
        </w:numPr>
        <w:ind w:left="1134" w:hanging="425"/>
      </w:pPr>
      <w:r w:rsidRPr="00F35A9D">
        <w:t>VU13 - plocha</w:t>
      </w:r>
      <w:r>
        <w:t xml:space="preserve"> </w:t>
      </w:r>
      <w:r w:rsidRPr="00F35A9D">
        <w:t>K347 pro zajištění funkčnosti</w:t>
      </w:r>
      <w:r>
        <w:t xml:space="preserve"> </w:t>
      </w:r>
      <w:r w:rsidRPr="00F35A9D">
        <w:t>LK16-10</w:t>
      </w:r>
      <w:r w:rsidR="0036112D">
        <w:t xml:space="preserve">; </w:t>
      </w:r>
      <w:proofErr w:type="gramStart"/>
      <w:r w:rsidRPr="00F35A9D">
        <w:t>k.ú.</w:t>
      </w:r>
      <w:proofErr w:type="gramEnd"/>
      <w:r>
        <w:t xml:space="preserve"> </w:t>
      </w:r>
      <w:r w:rsidRPr="00F35A9D">
        <w:t>Květnová: 123, 140/1, 1440</w:t>
      </w:r>
      <w:r>
        <w:t>,</w:t>
      </w:r>
    </w:p>
    <w:p w14:paraId="32036906" w14:textId="77777777" w:rsidR="00F35A9D" w:rsidRPr="00F35A9D" w:rsidRDefault="00F35A9D" w:rsidP="00CE4466">
      <w:pPr>
        <w:pStyle w:val="5-pismeno"/>
        <w:numPr>
          <w:ilvl w:val="0"/>
          <w:numId w:val="51"/>
        </w:numPr>
        <w:ind w:left="1134" w:hanging="425"/>
      </w:pPr>
      <w:r w:rsidRPr="00F35A9D">
        <w:t>VU14 - plocha</w:t>
      </w:r>
      <w:r>
        <w:t xml:space="preserve"> </w:t>
      </w:r>
      <w:r w:rsidRPr="00F35A9D">
        <w:t>K348 pro zajištění funkčnosti</w:t>
      </w:r>
      <w:r>
        <w:t xml:space="preserve"> </w:t>
      </w:r>
      <w:r w:rsidRPr="00F35A9D">
        <w:t>LK10-28</w:t>
      </w:r>
      <w:r w:rsidR="0036112D">
        <w:t xml:space="preserve">; </w:t>
      </w:r>
      <w:proofErr w:type="gramStart"/>
      <w:r w:rsidRPr="00F35A9D">
        <w:t>k.ú.</w:t>
      </w:r>
      <w:proofErr w:type="gramEnd"/>
      <w:r>
        <w:t xml:space="preserve"> </w:t>
      </w:r>
      <w:r w:rsidRPr="00F35A9D">
        <w:t>Květnová: 115/1</w:t>
      </w:r>
      <w:r>
        <w:t>,</w:t>
      </w:r>
    </w:p>
    <w:p w14:paraId="47E0CE77" w14:textId="77777777" w:rsidR="00F35A9D" w:rsidRPr="00F35A9D" w:rsidRDefault="00F35A9D" w:rsidP="00CE4466">
      <w:pPr>
        <w:pStyle w:val="5-pismeno"/>
        <w:numPr>
          <w:ilvl w:val="0"/>
          <w:numId w:val="51"/>
        </w:numPr>
        <w:ind w:left="1134" w:hanging="425"/>
      </w:pPr>
      <w:r w:rsidRPr="00F35A9D">
        <w:t>VU15 - plocha</w:t>
      </w:r>
      <w:r>
        <w:t xml:space="preserve"> </w:t>
      </w:r>
      <w:r w:rsidRPr="00F35A9D">
        <w:t>K349 pro zajištění funkčnosti</w:t>
      </w:r>
      <w:r>
        <w:t xml:space="preserve"> </w:t>
      </w:r>
      <w:r w:rsidRPr="00F35A9D">
        <w:t>LK10-28</w:t>
      </w:r>
      <w:r w:rsidR="0036112D">
        <w:t xml:space="preserve">; </w:t>
      </w:r>
      <w:proofErr w:type="gramStart"/>
      <w:r w:rsidRPr="00F35A9D">
        <w:t>k.ú.</w:t>
      </w:r>
      <w:proofErr w:type="gramEnd"/>
      <w:r>
        <w:t xml:space="preserve"> </w:t>
      </w:r>
      <w:r w:rsidRPr="00F35A9D">
        <w:t>Květnová: 1419/1, 1419/4</w:t>
      </w:r>
      <w:r>
        <w:t>,</w:t>
      </w:r>
    </w:p>
    <w:p w14:paraId="165D896B" w14:textId="77777777" w:rsidR="00F35A9D" w:rsidRPr="00F35A9D" w:rsidRDefault="00F35A9D" w:rsidP="00CE4466">
      <w:pPr>
        <w:pStyle w:val="5-pismeno"/>
        <w:numPr>
          <w:ilvl w:val="0"/>
          <w:numId w:val="51"/>
        </w:numPr>
        <w:ind w:left="1134" w:hanging="425"/>
      </w:pPr>
      <w:r w:rsidRPr="00F35A9D">
        <w:t>VU16 - plocha</w:t>
      </w:r>
      <w:r>
        <w:t xml:space="preserve"> </w:t>
      </w:r>
      <w:r w:rsidRPr="00F35A9D">
        <w:t>K350 pro zajištění funkčnosti</w:t>
      </w:r>
      <w:r>
        <w:t xml:space="preserve"> </w:t>
      </w:r>
      <w:r w:rsidRPr="00F35A9D">
        <w:t>LK10-28</w:t>
      </w:r>
      <w:r w:rsidR="0036112D">
        <w:t xml:space="preserve">; </w:t>
      </w:r>
      <w:proofErr w:type="gramStart"/>
      <w:r w:rsidRPr="00F35A9D">
        <w:t>k.ú.</w:t>
      </w:r>
      <w:proofErr w:type="gramEnd"/>
      <w:r>
        <w:t xml:space="preserve"> </w:t>
      </w:r>
      <w:r w:rsidRPr="00F35A9D">
        <w:t>Květnová: 1406/1</w:t>
      </w:r>
      <w:r>
        <w:t>,</w:t>
      </w:r>
    </w:p>
    <w:p w14:paraId="1D6D8DB6" w14:textId="77777777" w:rsidR="00F35A9D" w:rsidRPr="00F35A9D" w:rsidRDefault="00F35A9D" w:rsidP="00CE4466">
      <w:pPr>
        <w:pStyle w:val="5-pismeno"/>
        <w:numPr>
          <w:ilvl w:val="0"/>
          <w:numId w:val="51"/>
        </w:numPr>
        <w:ind w:left="1134" w:hanging="425"/>
      </w:pPr>
      <w:r w:rsidRPr="00F35A9D">
        <w:t>VU17 - plocha</w:t>
      </w:r>
      <w:r>
        <w:t xml:space="preserve"> </w:t>
      </w:r>
      <w:r w:rsidRPr="00F35A9D">
        <w:t>K351 pro zajištění funkčnosti</w:t>
      </w:r>
      <w:r>
        <w:t xml:space="preserve"> </w:t>
      </w:r>
      <w:r w:rsidRPr="00F35A9D">
        <w:t>LK38-10</w:t>
      </w:r>
      <w:r w:rsidR="0036112D">
        <w:t xml:space="preserve">; </w:t>
      </w:r>
      <w:proofErr w:type="gramStart"/>
      <w:r w:rsidRPr="00F35A9D">
        <w:t>k.ú.</w:t>
      </w:r>
      <w:proofErr w:type="gramEnd"/>
      <w:r>
        <w:t xml:space="preserve"> </w:t>
      </w:r>
      <w:r w:rsidRPr="00F35A9D">
        <w:t>Květnová: 140/1</w:t>
      </w:r>
      <w:r>
        <w:t>,</w:t>
      </w:r>
    </w:p>
    <w:p w14:paraId="0EE24FAB" w14:textId="77777777" w:rsidR="00F35A9D" w:rsidRPr="00F35A9D" w:rsidRDefault="00F35A9D" w:rsidP="00CE4466">
      <w:pPr>
        <w:pStyle w:val="5-pismeno"/>
        <w:numPr>
          <w:ilvl w:val="0"/>
          <w:numId w:val="51"/>
        </w:numPr>
        <w:ind w:left="1134" w:hanging="425"/>
      </w:pPr>
      <w:r w:rsidRPr="00F35A9D">
        <w:t>VU18 - plocha</w:t>
      </w:r>
      <w:r>
        <w:t xml:space="preserve"> </w:t>
      </w:r>
      <w:r w:rsidRPr="00F35A9D">
        <w:t>K352 pro zajištění funkčnosti</w:t>
      </w:r>
      <w:r>
        <w:t xml:space="preserve"> </w:t>
      </w:r>
      <w:r w:rsidRPr="00F35A9D">
        <w:t>LC38</w:t>
      </w:r>
      <w:r w:rsidR="0036112D">
        <w:t xml:space="preserve">; </w:t>
      </w:r>
      <w:proofErr w:type="gramStart"/>
      <w:r w:rsidRPr="00F35A9D">
        <w:t>k.ú.</w:t>
      </w:r>
      <w:proofErr w:type="gramEnd"/>
      <w:r>
        <w:t xml:space="preserve"> </w:t>
      </w:r>
      <w:r w:rsidRPr="00F35A9D">
        <w:t>Květnová: 195/2</w:t>
      </w:r>
      <w:r>
        <w:t>,</w:t>
      </w:r>
    </w:p>
    <w:p w14:paraId="1B1710B7" w14:textId="77777777" w:rsidR="00F35A9D" w:rsidRPr="00F35A9D" w:rsidRDefault="00F35A9D" w:rsidP="00CE4466">
      <w:pPr>
        <w:pStyle w:val="5-pismeno"/>
        <w:numPr>
          <w:ilvl w:val="0"/>
          <w:numId w:val="51"/>
        </w:numPr>
        <w:ind w:left="1134" w:hanging="425"/>
      </w:pPr>
      <w:r w:rsidRPr="00F35A9D">
        <w:t>VU19 - plocha</w:t>
      </w:r>
      <w:r>
        <w:t xml:space="preserve"> </w:t>
      </w:r>
      <w:r w:rsidRPr="00F35A9D">
        <w:t>K353 pro zajištění funkčnosti</w:t>
      </w:r>
      <w:r>
        <w:t xml:space="preserve"> </w:t>
      </w:r>
      <w:r w:rsidRPr="00F35A9D">
        <w:t>LK41-20019V4</w:t>
      </w:r>
      <w:r w:rsidR="0036112D">
        <w:t xml:space="preserve">; </w:t>
      </w:r>
      <w:proofErr w:type="gramStart"/>
      <w:r w:rsidRPr="00F35A9D">
        <w:t>k.ú.</w:t>
      </w:r>
      <w:proofErr w:type="gramEnd"/>
      <w:r>
        <w:t xml:space="preserve"> </w:t>
      </w:r>
      <w:r w:rsidRPr="00F35A9D">
        <w:t>Květnová: 544/1</w:t>
      </w:r>
      <w:r>
        <w:t>,</w:t>
      </w:r>
    </w:p>
    <w:p w14:paraId="5EE8FBCB" w14:textId="77777777" w:rsidR="00F35A9D" w:rsidRPr="00F35A9D" w:rsidRDefault="00F35A9D" w:rsidP="00CE4466">
      <w:pPr>
        <w:pStyle w:val="5-pismeno"/>
        <w:numPr>
          <w:ilvl w:val="0"/>
          <w:numId w:val="51"/>
        </w:numPr>
        <w:ind w:left="1134" w:hanging="425"/>
      </w:pPr>
      <w:r w:rsidRPr="00F35A9D">
        <w:t>VU20 - plocha</w:t>
      </w:r>
      <w:r>
        <w:t xml:space="preserve"> </w:t>
      </w:r>
      <w:r w:rsidRPr="00F35A9D">
        <w:t>K354 pro zajištění funkčnosti</w:t>
      </w:r>
      <w:r>
        <w:t xml:space="preserve"> </w:t>
      </w:r>
      <w:r w:rsidRPr="00F35A9D">
        <w:t>LK41-20019V4</w:t>
      </w:r>
      <w:r w:rsidR="0036112D">
        <w:t xml:space="preserve">; </w:t>
      </w:r>
      <w:proofErr w:type="gramStart"/>
      <w:r w:rsidRPr="00F35A9D">
        <w:t>k.ú.</w:t>
      </w:r>
      <w:proofErr w:type="gramEnd"/>
      <w:r>
        <w:t xml:space="preserve"> </w:t>
      </w:r>
      <w:r w:rsidRPr="00F35A9D">
        <w:t>Květnová: 377/1</w:t>
      </w:r>
      <w:r>
        <w:t>,</w:t>
      </w:r>
    </w:p>
    <w:p w14:paraId="2B10873E" w14:textId="77777777" w:rsidR="00F35A9D" w:rsidRPr="00F35A9D" w:rsidRDefault="00F35A9D" w:rsidP="00CE4466">
      <w:pPr>
        <w:pStyle w:val="5-pismeno"/>
        <w:numPr>
          <w:ilvl w:val="0"/>
          <w:numId w:val="51"/>
        </w:numPr>
        <w:ind w:left="1134" w:hanging="425"/>
      </w:pPr>
      <w:r w:rsidRPr="00F35A9D">
        <w:t>VU21 - plocha</w:t>
      </w:r>
      <w:r>
        <w:t xml:space="preserve"> </w:t>
      </w:r>
      <w:r w:rsidRPr="00F35A9D">
        <w:t>K355 pro zajištění funkčnosti</w:t>
      </w:r>
      <w:r>
        <w:t xml:space="preserve"> </w:t>
      </w:r>
      <w:r w:rsidRPr="00F35A9D">
        <w:t>LC20010V2</w:t>
      </w:r>
      <w:r w:rsidR="0036112D">
        <w:t xml:space="preserve">; </w:t>
      </w:r>
      <w:proofErr w:type="gramStart"/>
      <w:r w:rsidRPr="00F35A9D">
        <w:t>k.ú.</w:t>
      </w:r>
      <w:proofErr w:type="gramEnd"/>
      <w:r>
        <w:t xml:space="preserve"> </w:t>
      </w:r>
      <w:r w:rsidRPr="00F35A9D">
        <w:t>Kfely u Ostrova: 317/1, 318/2</w:t>
      </w:r>
      <w:r>
        <w:t>,</w:t>
      </w:r>
    </w:p>
    <w:p w14:paraId="34212FF7" w14:textId="77777777" w:rsidR="00F35A9D" w:rsidRPr="00F35A9D" w:rsidRDefault="00F35A9D" w:rsidP="00CE4466">
      <w:pPr>
        <w:pStyle w:val="5-pismeno"/>
        <w:numPr>
          <w:ilvl w:val="0"/>
          <w:numId w:val="51"/>
        </w:numPr>
        <w:ind w:left="1134" w:hanging="425"/>
      </w:pPr>
      <w:r w:rsidRPr="00F35A9D">
        <w:t>VU22 - plocha</w:t>
      </w:r>
      <w:r>
        <w:t xml:space="preserve"> </w:t>
      </w:r>
      <w:r w:rsidRPr="00F35A9D">
        <w:t>K356 pro zajištění funkčnosti</w:t>
      </w:r>
      <w:r>
        <w:t xml:space="preserve"> </w:t>
      </w:r>
      <w:r w:rsidRPr="00F35A9D">
        <w:t>RK20010U1</w:t>
      </w:r>
      <w:r w:rsidR="0036112D">
        <w:t xml:space="preserve">; </w:t>
      </w:r>
      <w:proofErr w:type="gramStart"/>
      <w:r w:rsidRPr="00F35A9D">
        <w:t>k.ú.</w:t>
      </w:r>
      <w:proofErr w:type="gramEnd"/>
      <w:r>
        <w:t xml:space="preserve"> </w:t>
      </w:r>
      <w:r w:rsidRPr="00F35A9D">
        <w:t>Kfely u Ostrova: 317/4</w:t>
      </w:r>
      <w:r>
        <w:t>,</w:t>
      </w:r>
    </w:p>
    <w:p w14:paraId="7839D36B" w14:textId="77777777" w:rsidR="00F35A9D" w:rsidRPr="00F35A9D" w:rsidRDefault="00F35A9D" w:rsidP="00CE4466">
      <w:pPr>
        <w:pStyle w:val="5-pismeno"/>
        <w:numPr>
          <w:ilvl w:val="0"/>
          <w:numId w:val="51"/>
        </w:numPr>
        <w:ind w:left="1134" w:hanging="425"/>
      </w:pPr>
      <w:r w:rsidRPr="00F35A9D">
        <w:t>VU23 - plocha</w:t>
      </w:r>
      <w:r>
        <w:t xml:space="preserve"> </w:t>
      </w:r>
      <w:r w:rsidRPr="00F35A9D">
        <w:t>K357 pro zajištění funkčnosti</w:t>
      </w:r>
      <w:r>
        <w:t xml:space="preserve"> </w:t>
      </w:r>
      <w:r w:rsidRPr="00F35A9D">
        <w:t>LK5-18</w:t>
      </w:r>
      <w:r w:rsidR="0036112D">
        <w:t xml:space="preserve">; </w:t>
      </w:r>
      <w:proofErr w:type="gramStart"/>
      <w:r w:rsidRPr="00F35A9D">
        <w:t>k.ú.</w:t>
      </w:r>
      <w:proofErr w:type="gramEnd"/>
      <w:r>
        <w:t xml:space="preserve"> </w:t>
      </w:r>
      <w:r w:rsidRPr="00F35A9D">
        <w:t>Kfely u Ostrova: 320/1, 320/8, 320/11, 320/14, 320/16, 320/17</w:t>
      </w:r>
      <w:r>
        <w:t>,</w:t>
      </w:r>
    </w:p>
    <w:p w14:paraId="5D70B504" w14:textId="77777777" w:rsidR="00F35A9D" w:rsidRPr="00F35A9D" w:rsidRDefault="00F35A9D" w:rsidP="00CE4466">
      <w:pPr>
        <w:pStyle w:val="5-pismeno"/>
        <w:numPr>
          <w:ilvl w:val="0"/>
          <w:numId w:val="51"/>
        </w:numPr>
        <w:ind w:left="1134" w:hanging="425"/>
      </w:pPr>
      <w:r w:rsidRPr="00F35A9D">
        <w:t>VU24 - plocha</w:t>
      </w:r>
      <w:r>
        <w:t xml:space="preserve"> </w:t>
      </w:r>
      <w:r w:rsidRPr="00F35A9D">
        <w:t>K358 pro zajištění funkčnosti</w:t>
      </w:r>
      <w:r>
        <w:t xml:space="preserve"> </w:t>
      </w:r>
      <w:r w:rsidRPr="00F35A9D">
        <w:t>LK5-18</w:t>
      </w:r>
      <w:r w:rsidR="0036112D">
        <w:t xml:space="preserve">; </w:t>
      </w:r>
      <w:proofErr w:type="gramStart"/>
      <w:r w:rsidRPr="00F35A9D">
        <w:t>k.ú.</w:t>
      </w:r>
      <w:proofErr w:type="gramEnd"/>
      <w:r>
        <w:t xml:space="preserve"> </w:t>
      </w:r>
      <w:r w:rsidRPr="00F35A9D">
        <w:t>Kfely u Ostrova: 326/1, 326/5, 326/6, 326/9, 326/11, 326/12</w:t>
      </w:r>
      <w:r>
        <w:t>,</w:t>
      </w:r>
    </w:p>
    <w:p w14:paraId="47DD521D" w14:textId="77777777" w:rsidR="00F35A9D" w:rsidRPr="00F35A9D" w:rsidRDefault="00F35A9D" w:rsidP="00CE4466">
      <w:pPr>
        <w:pStyle w:val="5-pismeno"/>
        <w:numPr>
          <w:ilvl w:val="0"/>
          <w:numId w:val="51"/>
        </w:numPr>
        <w:ind w:left="1134" w:hanging="425"/>
      </w:pPr>
      <w:r w:rsidRPr="00F35A9D">
        <w:t>VU25 - plocha</w:t>
      </w:r>
      <w:r>
        <w:t xml:space="preserve"> </w:t>
      </w:r>
      <w:r w:rsidRPr="00F35A9D">
        <w:t>K359 pro zajištění funkčnosti</w:t>
      </w:r>
      <w:r>
        <w:t xml:space="preserve"> </w:t>
      </w:r>
      <w:r w:rsidRPr="00F35A9D">
        <w:t>LK18-29</w:t>
      </w:r>
      <w:r w:rsidR="0036112D">
        <w:t xml:space="preserve">; </w:t>
      </w:r>
      <w:proofErr w:type="gramStart"/>
      <w:r w:rsidRPr="00F35A9D">
        <w:t>k.ú.</w:t>
      </w:r>
      <w:proofErr w:type="gramEnd"/>
      <w:r>
        <w:t xml:space="preserve"> </w:t>
      </w:r>
      <w:r w:rsidRPr="00F35A9D">
        <w:t>Kfely u Ostrova: 349, 351/1, 351/5, 351/7, 351/9, 351/11, 351/27, 351/106, 353/1</w:t>
      </w:r>
      <w:r>
        <w:t>,</w:t>
      </w:r>
    </w:p>
    <w:p w14:paraId="10A3FF73" w14:textId="77777777" w:rsidR="00F35A9D" w:rsidRPr="00F35A9D" w:rsidRDefault="00F35A9D" w:rsidP="00CE4466">
      <w:pPr>
        <w:pStyle w:val="5-pismeno"/>
        <w:numPr>
          <w:ilvl w:val="0"/>
          <w:numId w:val="51"/>
        </w:numPr>
        <w:ind w:left="1134" w:hanging="425"/>
      </w:pPr>
      <w:r w:rsidRPr="00F35A9D">
        <w:t>VU26 - plocha</w:t>
      </w:r>
      <w:r>
        <w:t xml:space="preserve"> </w:t>
      </w:r>
      <w:r w:rsidRPr="00F35A9D">
        <w:t>K360 pro zajištění funkčnosti</w:t>
      </w:r>
      <w:r>
        <w:t xml:space="preserve"> </w:t>
      </w:r>
      <w:r w:rsidRPr="00F35A9D">
        <w:t>LKHR18-21</w:t>
      </w:r>
      <w:r w:rsidR="0036112D">
        <w:t xml:space="preserve">; </w:t>
      </w:r>
      <w:proofErr w:type="gramStart"/>
      <w:r w:rsidRPr="00F35A9D">
        <w:t>k.ú.</w:t>
      </w:r>
      <w:proofErr w:type="gramEnd"/>
      <w:r>
        <w:t xml:space="preserve"> </w:t>
      </w:r>
      <w:r w:rsidRPr="00F35A9D">
        <w:t>Kfely u Ostrova: 301/1, 301/2, 309/1, 309/2, 309/3, 309/5, 309/6, 309/7, 309/8</w:t>
      </w:r>
      <w:r>
        <w:t>,</w:t>
      </w:r>
    </w:p>
    <w:p w14:paraId="7E8B9B3E" w14:textId="77777777" w:rsidR="00F35A9D" w:rsidRPr="00F35A9D" w:rsidRDefault="00F35A9D" w:rsidP="00CE4466">
      <w:pPr>
        <w:pStyle w:val="5-pismeno"/>
        <w:numPr>
          <w:ilvl w:val="0"/>
          <w:numId w:val="51"/>
        </w:numPr>
        <w:ind w:left="1134" w:hanging="425"/>
      </w:pPr>
      <w:r w:rsidRPr="00F35A9D">
        <w:t>VU27 - plocha</w:t>
      </w:r>
      <w:r>
        <w:t xml:space="preserve"> </w:t>
      </w:r>
      <w:r w:rsidRPr="00F35A9D">
        <w:t>K361 pro zajištění funkčnosti</w:t>
      </w:r>
      <w:r>
        <w:t xml:space="preserve"> </w:t>
      </w:r>
      <w:r w:rsidRPr="00F35A9D">
        <w:t>LKHR18-21</w:t>
      </w:r>
      <w:r w:rsidR="0036112D">
        <w:t xml:space="preserve">; </w:t>
      </w:r>
      <w:proofErr w:type="gramStart"/>
      <w:r w:rsidRPr="00F35A9D">
        <w:t>k.ú.</w:t>
      </w:r>
      <w:proofErr w:type="gramEnd"/>
      <w:r>
        <w:t xml:space="preserve"> </w:t>
      </w:r>
      <w:r w:rsidRPr="00F35A9D">
        <w:t>Kfely u Ostrova: 299/1, 299/2</w:t>
      </w:r>
      <w:r>
        <w:t>,</w:t>
      </w:r>
    </w:p>
    <w:p w14:paraId="4CCF89C4" w14:textId="77777777" w:rsidR="00F35A9D" w:rsidRPr="00F35A9D" w:rsidRDefault="00F35A9D" w:rsidP="00CE4466">
      <w:pPr>
        <w:pStyle w:val="5-pismeno"/>
        <w:numPr>
          <w:ilvl w:val="0"/>
          <w:numId w:val="51"/>
        </w:numPr>
        <w:ind w:left="1134" w:hanging="425"/>
      </w:pPr>
      <w:r w:rsidRPr="00F35A9D">
        <w:t>VU28 - plocha</w:t>
      </w:r>
      <w:r>
        <w:t xml:space="preserve"> </w:t>
      </w:r>
      <w:r w:rsidRPr="00F35A9D">
        <w:t>K362 pro zajištění funkčnosti</w:t>
      </w:r>
      <w:r>
        <w:t xml:space="preserve"> </w:t>
      </w:r>
      <w:r w:rsidRPr="00F35A9D">
        <w:t>LKHR18-21</w:t>
      </w:r>
      <w:r w:rsidR="0036112D">
        <w:t xml:space="preserve">; </w:t>
      </w:r>
      <w:proofErr w:type="gramStart"/>
      <w:r w:rsidRPr="00F35A9D">
        <w:t>k.ú.</w:t>
      </w:r>
      <w:proofErr w:type="gramEnd"/>
      <w:r>
        <w:t xml:space="preserve"> </w:t>
      </w:r>
      <w:r w:rsidRPr="00F35A9D">
        <w:t>Kfely u Ostrova: 300/1, 300/2</w:t>
      </w:r>
      <w:r>
        <w:t>,</w:t>
      </w:r>
    </w:p>
    <w:p w14:paraId="50E501F0" w14:textId="77777777" w:rsidR="00F35A9D" w:rsidRPr="00F35A9D" w:rsidRDefault="00F35A9D" w:rsidP="00CE4466">
      <w:pPr>
        <w:pStyle w:val="5-pismeno"/>
        <w:numPr>
          <w:ilvl w:val="0"/>
          <w:numId w:val="51"/>
        </w:numPr>
        <w:ind w:left="1134" w:hanging="425"/>
      </w:pPr>
      <w:r w:rsidRPr="00F35A9D">
        <w:t>VU29 - plocha</w:t>
      </w:r>
      <w:r>
        <w:t xml:space="preserve"> </w:t>
      </w:r>
      <w:r w:rsidRPr="00F35A9D">
        <w:t>K363 pro zajištění funkčnosti</w:t>
      </w:r>
      <w:r>
        <w:t xml:space="preserve"> </w:t>
      </w:r>
      <w:r w:rsidRPr="00F35A9D">
        <w:t>LKHR18-21</w:t>
      </w:r>
      <w:r w:rsidR="0036112D">
        <w:t xml:space="preserve">; </w:t>
      </w:r>
      <w:proofErr w:type="gramStart"/>
      <w:r w:rsidRPr="00F35A9D">
        <w:t>k.ú.</w:t>
      </w:r>
      <w:proofErr w:type="gramEnd"/>
      <w:r>
        <w:t xml:space="preserve"> </w:t>
      </w:r>
      <w:r w:rsidRPr="00F35A9D">
        <w:t>Kfely u Ostrova: 306/1, 306/2, 306/3, 306/4, 306/5</w:t>
      </w:r>
      <w:r>
        <w:t>,</w:t>
      </w:r>
    </w:p>
    <w:p w14:paraId="7C8836F1" w14:textId="77777777" w:rsidR="00F35A9D" w:rsidRPr="00F35A9D" w:rsidRDefault="00F35A9D" w:rsidP="00CE4466">
      <w:pPr>
        <w:pStyle w:val="5-pismeno"/>
        <w:numPr>
          <w:ilvl w:val="0"/>
          <w:numId w:val="51"/>
        </w:numPr>
        <w:ind w:left="1134" w:hanging="425"/>
      </w:pPr>
      <w:r w:rsidRPr="00F35A9D">
        <w:t>VU30 - plocha</w:t>
      </w:r>
      <w:r>
        <w:t xml:space="preserve"> </w:t>
      </w:r>
      <w:r w:rsidRPr="00F35A9D">
        <w:t>K364 pro zajištění funkčnosti</w:t>
      </w:r>
      <w:r>
        <w:t xml:space="preserve"> </w:t>
      </w:r>
      <w:r w:rsidRPr="00F35A9D">
        <w:t>LK21-23</w:t>
      </w:r>
      <w:r w:rsidR="0036112D">
        <w:t xml:space="preserve">; </w:t>
      </w:r>
      <w:proofErr w:type="gramStart"/>
      <w:r w:rsidRPr="00F35A9D">
        <w:t>k.ú.</w:t>
      </w:r>
      <w:proofErr w:type="gramEnd"/>
      <w:r>
        <w:t xml:space="preserve"> </w:t>
      </w:r>
      <w:r w:rsidRPr="00F35A9D">
        <w:t>Kfely u Ostrova: 250/8, 255/4</w:t>
      </w:r>
      <w:r>
        <w:t>,</w:t>
      </w:r>
    </w:p>
    <w:p w14:paraId="10B0A4D4" w14:textId="77777777" w:rsidR="00F35A9D" w:rsidRPr="00F35A9D" w:rsidRDefault="00F35A9D" w:rsidP="00CE4466">
      <w:pPr>
        <w:pStyle w:val="5-pismeno"/>
        <w:numPr>
          <w:ilvl w:val="0"/>
          <w:numId w:val="51"/>
        </w:numPr>
        <w:ind w:left="1134" w:hanging="425"/>
      </w:pPr>
      <w:r w:rsidRPr="00F35A9D">
        <w:t>VU31 - plocha</w:t>
      </w:r>
      <w:r>
        <w:t xml:space="preserve"> </w:t>
      </w:r>
      <w:r w:rsidRPr="00F35A9D">
        <w:t>K365 pro zajištění funkčnosti</w:t>
      </w:r>
      <w:r>
        <w:t xml:space="preserve"> </w:t>
      </w:r>
      <w:r w:rsidRPr="00F35A9D">
        <w:t>LC1007V1</w:t>
      </w:r>
      <w:r w:rsidR="0036112D">
        <w:t xml:space="preserve">; </w:t>
      </w:r>
      <w:proofErr w:type="gramStart"/>
      <w:r w:rsidRPr="00F35A9D">
        <w:t>k.ú.</w:t>
      </w:r>
      <w:proofErr w:type="gramEnd"/>
      <w:r>
        <w:t xml:space="preserve"> </w:t>
      </w:r>
      <w:r w:rsidRPr="00F35A9D">
        <w:t>Kfely u Ostrova: 237/1, 237/2, 237/3, 237/4, 237/5, 237/6, 237/7, 238/1, 238/2, 238/3</w:t>
      </w:r>
    </w:p>
    <w:p w14:paraId="63B0146F" w14:textId="77777777" w:rsidR="00F35A9D" w:rsidRPr="00F35A9D" w:rsidRDefault="00F35A9D" w:rsidP="00CE4466">
      <w:pPr>
        <w:pStyle w:val="5-pismeno"/>
        <w:numPr>
          <w:ilvl w:val="0"/>
          <w:numId w:val="51"/>
        </w:numPr>
        <w:ind w:left="1134" w:hanging="425"/>
      </w:pPr>
      <w:r w:rsidRPr="00F35A9D">
        <w:t>VU32 - plocha</w:t>
      </w:r>
      <w:r>
        <w:t xml:space="preserve"> </w:t>
      </w:r>
      <w:r w:rsidRPr="00F35A9D">
        <w:t>K366 pro zajištění funkčnosti</w:t>
      </w:r>
      <w:r>
        <w:t xml:space="preserve"> </w:t>
      </w:r>
      <w:r w:rsidRPr="00F35A9D">
        <w:t>LK24-29</w:t>
      </w:r>
      <w:r w:rsidR="0036112D">
        <w:t xml:space="preserve">; </w:t>
      </w:r>
      <w:proofErr w:type="gramStart"/>
      <w:r w:rsidRPr="00F35A9D">
        <w:t>k.ú.</w:t>
      </w:r>
      <w:proofErr w:type="gramEnd"/>
      <w:r>
        <w:t xml:space="preserve"> </w:t>
      </w:r>
      <w:r w:rsidRPr="00F35A9D">
        <w:t>Kfely u Ostrova: 326/1</w:t>
      </w:r>
      <w:r>
        <w:t>,</w:t>
      </w:r>
    </w:p>
    <w:p w14:paraId="750CC1BC" w14:textId="77777777" w:rsidR="00F35A9D" w:rsidRPr="00F35A9D" w:rsidRDefault="00F35A9D" w:rsidP="00CE4466">
      <w:pPr>
        <w:pStyle w:val="5-pismeno"/>
        <w:numPr>
          <w:ilvl w:val="0"/>
          <w:numId w:val="51"/>
        </w:numPr>
        <w:ind w:left="1134" w:hanging="425"/>
      </w:pPr>
      <w:r w:rsidRPr="00F35A9D">
        <w:t>VU33 - plocha</w:t>
      </w:r>
      <w:r>
        <w:t xml:space="preserve"> </w:t>
      </w:r>
      <w:r w:rsidRPr="00F35A9D">
        <w:t>K367 pro zajištění funkčnosti</w:t>
      </w:r>
      <w:r>
        <w:t xml:space="preserve"> </w:t>
      </w:r>
      <w:r w:rsidRPr="00F35A9D">
        <w:t>LK24-25</w:t>
      </w:r>
      <w:r w:rsidR="0036112D">
        <w:t xml:space="preserve">; </w:t>
      </w:r>
      <w:proofErr w:type="gramStart"/>
      <w:r w:rsidRPr="00F35A9D">
        <w:t>k.ú.</w:t>
      </w:r>
      <w:proofErr w:type="gramEnd"/>
      <w:r>
        <w:t xml:space="preserve"> </w:t>
      </w:r>
      <w:r w:rsidRPr="00F35A9D">
        <w:t>Dolní Žďár u Ostrova: 84, 135/1, 135/5, 204/2, 204/4, 204/5, 208/3, 393/3, 396</w:t>
      </w:r>
      <w:r>
        <w:t>,</w:t>
      </w:r>
    </w:p>
    <w:p w14:paraId="05713A38" w14:textId="77777777" w:rsidR="00F35A9D" w:rsidRPr="00F35A9D" w:rsidRDefault="00F35A9D" w:rsidP="00CE4466">
      <w:pPr>
        <w:pStyle w:val="5-pismeno"/>
        <w:numPr>
          <w:ilvl w:val="0"/>
          <w:numId w:val="51"/>
        </w:numPr>
        <w:ind w:left="1134" w:hanging="425"/>
      </w:pPr>
      <w:r w:rsidRPr="00F35A9D">
        <w:t>VU34 - plocha</w:t>
      </w:r>
      <w:r>
        <w:t xml:space="preserve"> </w:t>
      </w:r>
      <w:r w:rsidRPr="00F35A9D">
        <w:t>K369 pro zajištění funkčnosti</w:t>
      </w:r>
      <w:r>
        <w:t xml:space="preserve"> </w:t>
      </w:r>
      <w:r w:rsidRPr="00F35A9D">
        <w:t>LC25</w:t>
      </w:r>
      <w:r w:rsidR="0036112D">
        <w:t xml:space="preserve">; </w:t>
      </w:r>
      <w:proofErr w:type="gramStart"/>
      <w:r w:rsidRPr="00F35A9D">
        <w:t>k.ú.</w:t>
      </w:r>
      <w:proofErr w:type="gramEnd"/>
      <w:r>
        <w:t xml:space="preserve"> </w:t>
      </w:r>
      <w:r w:rsidRPr="00F35A9D">
        <w:t>Dolní Žďár u Ostrova: 78</w:t>
      </w:r>
      <w:r>
        <w:t>,</w:t>
      </w:r>
    </w:p>
    <w:p w14:paraId="63D31FA1" w14:textId="77777777" w:rsidR="00F35A9D" w:rsidRPr="00F35A9D" w:rsidRDefault="00F35A9D" w:rsidP="00CE4466">
      <w:pPr>
        <w:pStyle w:val="5-pismeno"/>
        <w:numPr>
          <w:ilvl w:val="0"/>
          <w:numId w:val="51"/>
        </w:numPr>
        <w:ind w:left="1134" w:hanging="425"/>
      </w:pPr>
      <w:r w:rsidRPr="00F35A9D">
        <w:t>VU35 - plocha</w:t>
      </w:r>
      <w:r>
        <w:t xml:space="preserve"> </w:t>
      </w:r>
      <w:r w:rsidRPr="00F35A9D">
        <w:t>K370 pro zajištění funkčnosti</w:t>
      </w:r>
      <w:r>
        <w:t xml:space="preserve"> </w:t>
      </w:r>
      <w:r w:rsidRPr="00F35A9D">
        <w:t>LK24-29</w:t>
      </w:r>
      <w:r w:rsidR="0036112D">
        <w:t xml:space="preserve">; </w:t>
      </w:r>
      <w:proofErr w:type="gramStart"/>
      <w:r w:rsidRPr="00F35A9D">
        <w:t>k.ú.</w:t>
      </w:r>
      <w:proofErr w:type="gramEnd"/>
      <w:r>
        <w:t xml:space="preserve"> </w:t>
      </w:r>
      <w:r w:rsidRPr="00F35A9D">
        <w:t>Dolní Žďár u Ostrova: 107/2, 107/3, 135/3, 351/136, 450, 1219/6</w:t>
      </w:r>
      <w:r>
        <w:t>,</w:t>
      </w:r>
    </w:p>
    <w:p w14:paraId="3571408D" w14:textId="77777777" w:rsidR="00F35A9D" w:rsidRPr="00F35A9D" w:rsidRDefault="00F35A9D" w:rsidP="00CE4466">
      <w:pPr>
        <w:pStyle w:val="5-pismeno"/>
        <w:numPr>
          <w:ilvl w:val="0"/>
          <w:numId w:val="51"/>
        </w:numPr>
        <w:ind w:left="1134" w:hanging="425"/>
      </w:pPr>
      <w:r w:rsidRPr="00F35A9D">
        <w:t>VU36 - plocha</w:t>
      </w:r>
      <w:r>
        <w:t xml:space="preserve"> </w:t>
      </w:r>
      <w:r w:rsidRPr="00F35A9D">
        <w:t>K371 pro zajištění funkčnosti</w:t>
      </w:r>
      <w:r>
        <w:t xml:space="preserve"> </w:t>
      </w:r>
      <w:r w:rsidRPr="00F35A9D">
        <w:t>LK24-29</w:t>
      </w:r>
      <w:r w:rsidR="0036112D">
        <w:t xml:space="preserve">; </w:t>
      </w:r>
      <w:proofErr w:type="gramStart"/>
      <w:r w:rsidRPr="00F35A9D">
        <w:t>k.ú.</w:t>
      </w:r>
      <w:proofErr w:type="gramEnd"/>
      <w:r>
        <w:t xml:space="preserve"> </w:t>
      </w:r>
      <w:r w:rsidRPr="00F35A9D">
        <w:t>Ostrov nad Ohří: 1219/1, 1219/6</w:t>
      </w:r>
      <w:r>
        <w:t>,</w:t>
      </w:r>
    </w:p>
    <w:p w14:paraId="54C62BA0" w14:textId="77777777" w:rsidR="00F35A9D" w:rsidRPr="00F35A9D" w:rsidRDefault="00F35A9D" w:rsidP="00CE4466">
      <w:pPr>
        <w:pStyle w:val="5-pismeno"/>
        <w:numPr>
          <w:ilvl w:val="0"/>
          <w:numId w:val="51"/>
        </w:numPr>
        <w:ind w:left="1134" w:hanging="425"/>
      </w:pPr>
      <w:r w:rsidRPr="00F35A9D">
        <w:t>VU37 - plocha</w:t>
      </w:r>
      <w:r>
        <w:t xml:space="preserve"> </w:t>
      </w:r>
      <w:r w:rsidRPr="00F35A9D">
        <w:t>K372 pro zajištění funkčnosti</w:t>
      </w:r>
      <w:r>
        <w:t xml:space="preserve"> </w:t>
      </w:r>
      <w:r w:rsidRPr="00F35A9D">
        <w:t>LK24-29</w:t>
      </w:r>
      <w:r w:rsidR="0036112D">
        <w:t xml:space="preserve">; </w:t>
      </w:r>
      <w:proofErr w:type="gramStart"/>
      <w:r w:rsidRPr="00F35A9D">
        <w:t>k.ú.</w:t>
      </w:r>
      <w:proofErr w:type="gramEnd"/>
      <w:r>
        <w:t xml:space="preserve"> </w:t>
      </w:r>
      <w:r w:rsidRPr="00F35A9D">
        <w:t>Ostrov nad Ohří: 1219/4</w:t>
      </w:r>
      <w:r>
        <w:t>,</w:t>
      </w:r>
    </w:p>
    <w:p w14:paraId="51848120" w14:textId="77777777" w:rsidR="00F35A9D" w:rsidRPr="00F35A9D" w:rsidRDefault="00F35A9D" w:rsidP="00CE4466">
      <w:pPr>
        <w:pStyle w:val="5-pismeno"/>
        <w:numPr>
          <w:ilvl w:val="0"/>
          <w:numId w:val="51"/>
        </w:numPr>
        <w:ind w:left="1134" w:hanging="425"/>
      </w:pPr>
      <w:r w:rsidRPr="00F35A9D">
        <w:t>VU38 - plocha</w:t>
      </w:r>
      <w:r>
        <w:t xml:space="preserve"> </w:t>
      </w:r>
      <w:r w:rsidRPr="00F35A9D">
        <w:t>K373 pro zajištění funkčnosti</w:t>
      </w:r>
      <w:r>
        <w:t xml:space="preserve"> </w:t>
      </w:r>
      <w:r w:rsidRPr="00F35A9D">
        <w:t>LK29-30</w:t>
      </w:r>
      <w:r w:rsidR="0036112D">
        <w:t xml:space="preserve">; </w:t>
      </w:r>
      <w:proofErr w:type="gramStart"/>
      <w:r w:rsidRPr="00F35A9D">
        <w:t>k.ú.</w:t>
      </w:r>
      <w:proofErr w:type="gramEnd"/>
      <w:r>
        <w:t xml:space="preserve"> </w:t>
      </w:r>
      <w:r w:rsidRPr="00F35A9D">
        <w:t>Ostrov nad Ohří: 1219/1, 1219/4</w:t>
      </w:r>
      <w:r>
        <w:t>,</w:t>
      </w:r>
    </w:p>
    <w:p w14:paraId="635A86F5" w14:textId="77777777" w:rsidR="00F35A9D" w:rsidRPr="00F35A9D" w:rsidRDefault="00F35A9D" w:rsidP="00CE4466">
      <w:pPr>
        <w:pStyle w:val="5-pismeno"/>
        <w:numPr>
          <w:ilvl w:val="0"/>
          <w:numId w:val="51"/>
        </w:numPr>
        <w:ind w:left="1134" w:hanging="425"/>
      </w:pPr>
      <w:r w:rsidRPr="00F35A9D">
        <w:t>VU39 - plocha</w:t>
      </w:r>
      <w:r>
        <w:t xml:space="preserve"> </w:t>
      </w:r>
      <w:r w:rsidRPr="00F35A9D">
        <w:t>K374 pro zajištění funkčnosti</w:t>
      </w:r>
      <w:r>
        <w:t xml:space="preserve"> </w:t>
      </w:r>
      <w:r w:rsidRPr="00F35A9D">
        <w:t>LK30-27</w:t>
      </w:r>
      <w:r w:rsidR="0036112D">
        <w:t xml:space="preserve">; </w:t>
      </w:r>
      <w:proofErr w:type="gramStart"/>
      <w:r w:rsidRPr="00F35A9D">
        <w:t>k.ú.</w:t>
      </w:r>
      <w:proofErr w:type="gramEnd"/>
      <w:r>
        <w:t xml:space="preserve"> </w:t>
      </w:r>
      <w:r w:rsidRPr="00F35A9D">
        <w:t>Ostrov nad Ohří: 1166/1</w:t>
      </w:r>
      <w:r>
        <w:t>,</w:t>
      </w:r>
    </w:p>
    <w:p w14:paraId="22F85925" w14:textId="77777777" w:rsidR="00F35A9D" w:rsidRPr="00F35A9D" w:rsidRDefault="00F35A9D" w:rsidP="00CE4466">
      <w:pPr>
        <w:pStyle w:val="5-pismeno"/>
        <w:numPr>
          <w:ilvl w:val="0"/>
          <w:numId w:val="51"/>
        </w:numPr>
        <w:ind w:left="1134" w:hanging="425"/>
      </w:pPr>
      <w:r w:rsidRPr="00F35A9D">
        <w:t>VU40 - plocha</w:t>
      </w:r>
      <w:r>
        <w:t xml:space="preserve"> </w:t>
      </w:r>
      <w:r w:rsidRPr="00F35A9D">
        <w:t>K375 pro zajištění funkčnosti</w:t>
      </w:r>
      <w:r>
        <w:t xml:space="preserve"> </w:t>
      </w:r>
      <w:r w:rsidRPr="00F35A9D">
        <w:t>LK30-27</w:t>
      </w:r>
      <w:r w:rsidR="0036112D">
        <w:t xml:space="preserve">; </w:t>
      </w:r>
      <w:proofErr w:type="gramStart"/>
      <w:r w:rsidRPr="00F35A9D">
        <w:t>k.ú.</w:t>
      </w:r>
      <w:proofErr w:type="gramEnd"/>
      <w:r>
        <w:t xml:space="preserve"> </w:t>
      </w:r>
      <w:r w:rsidRPr="00F35A9D">
        <w:t>Ostrov nad Ohří: 1132/1</w:t>
      </w:r>
      <w:r>
        <w:t>,</w:t>
      </w:r>
    </w:p>
    <w:p w14:paraId="2C80A8C0" w14:textId="77777777" w:rsidR="00F35A9D" w:rsidRPr="00F35A9D" w:rsidRDefault="00F35A9D" w:rsidP="00CE4466">
      <w:pPr>
        <w:pStyle w:val="5-pismeno"/>
        <w:numPr>
          <w:ilvl w:val="0"/>
          <w:numId w:val="51"/>
        </w:numPr>
        <w:ind w:left="1134" w:hanging="425"/>
      </w:pPr>
      <w:r w:rsidRPr="00F35A9D">
        <w:t>VU41 - plocha</w:t>
      </w:r>
      <w:r>
        <w:t xml:space="preserve"> </w:t>
      </w:r>
      <w:r w:rsidRPr="00F35A9D">
        <w:t>K376 pro zajištění funkčnosti</w:t>
      </w:r>
      <w:r>
        <w:t xml:space="preserve"> </w:t>
      </w:r>
      <w:r w:rsidRPr="00F35A9D">
        <w:t>LC25, LK27-25</w:t>
      </w:r>
      <w:r w:rsidR="0036112D">
        <w:t xml:space="preserve">; </w:t>
      </w:r>
      <w:proofErr w:type="gramStart"/>
      <w:r w:rsidRPr="00F35A9D">
        <w:t>k.ú.</w:t>
      </w:r>
      <w:proofErr w:type="gramEnd"/>
      <w:r>
        <w:t xml:space="preserve"> </w:t>
      </w:r>
      <w:r w:rsidRPr="00F35A9D">
        <w:t>Ostrov nad Ohří: 1083/1, 1083/2, 1132/1, 1132/13, 2897/7</w:t>
      </w:r>
    </w:p>
    <w:p w14:paraId="5ED68C17" w14:textId="77777777" w:rsidR="00F35A9D" w:rsidRPr="00F35A9D" w:rsidRDefault="00F35A9D" w:rsidP="00CE4466">
      <w:pPr>
        <w:pStyle w:val="5-pismeno"/>
        <w:numPr>
          <w:ilvl w:val="0"/>
          <w:numId w:val="51"/>
        </w:numPr>
        <w:ind w:left="1134" w:hanging="425"/>
      </w:pPr>
      <w:r w:rsidRPr="00F35A9D">
        <w:t>VU42 - plocha</w:t>
      </w:r>
      <w:r>
        <w:t xml:space="preserve"> </w:t>
      </w:r>
      <w:r w:rsidRPr="00F35A9D">
        <w:t>K377 pro zajištění funkčnosti</w:t>
      </w:r>
      <w:r>
        <w:t xml:space="preserve"> </w:t>
      </w:r>
      <w:r w:rsidRPr="00F35A9D">
        <w:t>LC25</w:t>
      </w:r>
      <w:r w:rsidR="0036112D">
        <w:t xml:space="preserve">; </w:t>
      </w:r>
      <w:proofErr w:type="gramStart"/>
      <w:r w:rsidRPr="00F35A9D">
        <w:t>k.ú.</w:t>
      </w:r>
      <w:proofErr w:type="gramEnd"/>
      <w:r>
        <w:t xml:space="preserve"> </w:t>
      </w:r>
      <w:r w:rsidRPr="00F35A9D">
        <w:t>Ostrov nad Ohří: 1083/3, 1132/11</w:t>
      </w:r>
    </w:p>
    <w:p w14:paraId="67C92CFD" w14:textId="77777777" w:rsidR="00F35A9D" w:rsidRPr="00F35A9D" w:rsidRDefault="00F35A9D" w:rsidP="00CE4466">
      <w:pPr>
        <w:pStyle w:val="5-pismeno"/>
        <w:numPr>
          <w:ilvl w:val="0"/>
          <w:numId w:val="51"/>
        </w:numPr>
        <w:ind w:left="1134" w:hanging="425"/>
      </w:pPr>
      <w:r w:rsidRPr="00F35A9D">
        <w:lastRenderedPageBreak/>
        <w:t>VU43 - plocha</w:t>
      </w:r>
      <w:r>
        <w:t xml:space="preserve"> </w:t>
      </w:r>
      <w:r w:rsidRPr="00F35A9D">
        <w:t>K378 pro zajištění funkčnosti</w:t>
      </w:r>
      <w:r>
        <w:t xml:space="preserve"> </w:t>
      </w:r>
      <w:r w:rsidRPr="00F35A9D">
        <w:t>RK20011</w:t>
      </w:r>
      <w:r w:rsidR="0036112D">
        <w:t xml:space="preserve">; </w:t>
      </w:r>
      <w:proofErr w:type="gramStart"/>
      <w:r w:rsidRPr="00F35A9D">
        <w:t>k.ú.</w:t>
      </w:r>
      <w:proofErr w:type="gramEnd"/>
      <w:r>
        <w:t xml:space="preserve"> </w:t>
      </w:r>
      <w:r w:rsidRPr="00F35A9D">
        <w:t>Ostrov nad Ohří: 2777</w:t>
      </w:r>
    </w:p>
    <w:p w14:paraId="2BCFCF90" w14:textId="77777777" w:rsidR="00F35A9D" w:rsidRPr="00F35A9D" w:rsidRDefault="00F35A9D" w:rsidP="00CE4466">
      <w:pPr>
        <w:pStyle w:val="5-pismeno"/>
        <w:numPr>
          <w:ilvl w:val="0"/>
          <w:numId w:val="51"/>
        </w:numPr>
        <w:ind w:left="1134" w:hanging="425"/>
      </w:pPr>
      <w:r w:rsidRPr="00F35A9D">
        <w:t>VU44 - plocha</w:t>
      </w:r>
      <w:r>
        <w:t xml:space="preserve"> </w:t>
      </w:r>
      <w:r w:rsidRPr="00F35A9D">
        <w:t>K379 pro zajištění funkčnosti</w:t>
      </w:r>
      <w:r>
        <w:t xml:space="preserve"> </w:t>
      </w:r>
      <w:r w:rsidRPr="00F35A9D">
        <w:t>LK1005V3-44</w:t>
      </w:r>
      <w:r w:rsidR="0036112D">
        <w:t xml:space="preserve">; </w:t>
      </w:r>
      <w:proofErr w:type="gramStart"/>
      <w:r w:rsidRPr="00F35A9D">
        <w:t>k.ú.</w:t>
      </w:r>
      <w:proofErr w:type="gramEnd"/>
      <w:r>
        <w:t xml:space="preserve"> </w:t>
      </w:r>
      <w:r w:rsidRPr="00F35A9D">
        <w:t>Mořičov: 71, 72, 74, 75, 572, 984/3</w:t>
      </w:r>
      <w:r>
        <w:t>,</w:t>
      </w:r>
    </w:p>
    <w:p w14:paraId="5E5A7F22" w14:textId="77777777" w:rsidR="00F35A9D" w:rsidRDefault="00F35A9D" w:rsidP="00CE4466">
      <w:pPr>
        <w:pStyle w:val="5-pismeno"/>
        <w:numPr>
          <w:ilvl w:val="0"/>
          <w:numId w:val="51"/>
        </w:numPr>
        <w:ind w:left="1134" w:hanging="425"/>
      </w:pPr>
      <w:r w:rsidRPr="00F35A9D">
        <w:t>VU45 - plocha</w:t>
      </w:r>
      <w:r>
        <w:t xml:space="preserve"> </w:t>
      </w:r>
      <w:r w:rsidRPr="00F35A9D">
        <w:t>K380 pro zajištění funkčnosti</w:t>
      </w:r>
      <w:r>
        <w:t xml:space="preserve"> </w:t>
      </w:r>
      <w:r w:rsidRPr="00F35A9D">
        <w:t>LK1005V3-44, LK43-44</w:t>
      </w:r>
      <w:r w:rsidR="0036112D">
        <w:t xml:space="preserve">; </w:t>
      </w:r>
      <w:proofErr w:type="gramStart"/>
      <w:r w:rsidRPr="00F35A9D">
        <w:t>k.ú.</w:t>
      </w:r>
      <w:proofErr w:type="gramEnd"/>
      <w:r>
        <w:t xml:space="preserve"> </w:t>
      </w:r>
      <w:r w:rsidRPr="00F35A9D">
        <w:t>Mořičov: 520/1, 520/4, 520/14, 520/15, 575/1, 575/2, 585/1, 586/1, 586/2, 604, 605, 608, 612, 616, 617, 643, 655, 775, 798/2, 975, 979, 980, 984/2</w:t>
      </w:r>
      <w:r>
        <w:t>.</w:t>
      </w:r>
    </w:p>
    <w:p w14:paraId="50CC218E" w14:textId="77777777" w:rsidR="008A0F42" w:rsidRPr="00EC5F8B" w:rsidRDefault="008A0F42" w:rsidP="00CE4466">
      <w:pPr>
        <w:pStyle w:val="5-pismeno"/>
        <w:numPr>
          <w:ilvl w:val="0"/>
          <w:numId w:val="37"/>
        </w:numPr>
        <w:spacing w:before="120"/>
        <w:ind w:hanging="720"/>
      </w:pPr>
      <w:r>
        <w:t xml:space="preserve">Změnou č. 2 ÚP se </w:t>
      </w:r>
      <w:r w:rsidRPr="0065747E">
        <w:t xml:space="preserve">se v rozsahu zakresleném ve výkresu </w:t>
      </w:r>
      <w:proofErr w:type="gramStart"/>
      <w:r w:rsidRPr="0065747E">
        <w:t>č. I.</w:t>
      </w:r>
      <w:r>
        <w:t>4</w:t>
      </w:r>
      <w:r w:rsidRPr="0065747E">
        <w:t xml:space="preserve"> </w:t>
      </w:r>
      <w:r w:rsidRPr="00FA2173">
        <w:rPr>
          <w:b/>
        </w:rPr>
        <w:t>ruší</w:t>
      </w:r>
      <w:proofErr w:type="gramEnd"/>
      <w:r w:rsidRPr="00FA2173">
        <w:rPr>
          <w:b/>
        </w:rPr>
        <w:t xml:space="preserve"> tyto</w:t>
      </w:r>
      <w:r w:rsidRPr="0065747E">
        <w:t xml:space="preserve"> </w:t>
      </w:r>
      <w:r w:rsidRPr="00612F3C">
        <w:rPr>
          <w:b/>
        </w:rPr>
        <w:t>plochy asanačních úprav a demolic staveb nebo jejich části</w:t>
      </w:r>
      <w:r w:rsidRPr="0065747E">
        <w:t>:</w:t>
      </w:r>
    </w:p>
    <w:p w14:paraId="42301522" w14:textId="77777777" w:rsidR="008A0F42" w:rsidRDefault="008A0F42" w:rsidP="00CE4466">
      <w:pPr>
        <w:pStyle w:val="5-pismeno"/>
        <w:numPr>
          <w:ilvl w:val="0"/>
          <w:numId w:val="38"/>
        </w:numPr>
        <w:ind w:left="1134"/>
      </w:pPr>
      <w:r>
        <w:t>VA1</w:t>
      </w:r>
      <w:r w:rsidRPr="002D0C6C">
        <w:t xml:space="preserve"> - asanace areálu společnosti Blex, a.s. kromě 1 stávajícího RD na soutoku Bystřice s Ohří v záplavovém území Q</w:t>
      </w:r>
      <w:r w:rsidRPr="002D0C6C">
        <w:rPr>
          <w:vertAlign w:val="subscript"/>
        </w:rPr>
        <w:t>100</w:t>
      </w:r>
      <w:r w:rsidRPr="002D0C6C">
        <w:t xml:space="preserve"> řeky Ohře, dekontaminace území dle potřeby a následná revitalizace na plochu ostatní s mimolesní zelení au</w:t>
      </w:r>
      <w:r>
        <w:t>tochtonních keřů a stromů,</w:t>
      </w:r>
    </w:p>
    <w:p w14:paraId="49A79D4E" w14:textId="77777777" w:rsidR="008A0F42" w:rsidRDefault="008A0F42" w:rsidP="00CE4466">
      <w:pPr>
        <w:pStyle w:val="5-pismeno"/>
        <w:numPr>
          <w:ilvl w:val="0"/>
          <w:numId w:val="38"/>
        </w:numPr>
        <w:ind w:left="1134"/>
      </w:pPr>
      <w:r>
        <w:t xml:space="preserve">VA12 - </w:t>
      </w:r>
      <w:r w:rsidRPr="002D0C6C">
        <w:t>asanace části areálu společnosti C-majetkový fond a.s. pro potřeby obytné a izolační zeleně za bytovými domy v severní ulici</w:t>
      </w:r>
      <w:r>
        <w:t>,</w:t>
      </w:r>
    </w:p>
    <w:p w14:paraId="3E4A9F04" w14:textId="77777777" w:rsidR="008A0F42" w:rsidRDefault="008A0F42" w:rsidP="00CE4466">
      <w:pPr>
        <w:pStyle w:val="5-pismeno"/>
        <w:numPr>
          <w:ilvl w:val="0"/>
          <w:numId w:val="38"/>
        </w:numPr>
        <w:ind w:left="1134"/>
      </w:pPr>
      <w:r>
        <w:t>VA17</w:t>
      </w:r>
      <w:r w:rsidRPr="002D0C6C">
        <w:t xml:space="preserve"> - demolice hospodářského objektu před areálem společnosti Ferona a.s. pro potřeby manipulační a parkova</w:t>
      </w:r>
      <w:r>
        <w:t>cí plochy,</w:t>
      </w:r>
    </w:p>
    <w:p w14:paraId="4FC32296" w14:textId="77777777" w:rsidR="008A0F42" w:rsidRDefault="008A0F42" w:rsidP="00CE4466">
      <w:pPr>
        <w:pStyle w:val="5-pismeno"/>
        <w:numPr>
          <w:ilvl w:val="0"/>
          <w:numId w:val="38"/>
        </w:numPr>
        <w:ind w:left="1134"/>
      </w:pPr>
      <w:r>
        <w:t>VA20</w:t>
      </w:r>
      <w:r w:rsidRPr="002D0C6C">
        <w:t xml:space="preserve"> - přestavba bloku v Karlovarské ulici naproti hřbitovu mezi Bystři</w:t>
      </w:r>
      <w:r>
        <w:t>cí a železnicí,</w:t>
      </w:r>
    </w:p>
    <w:p w14:paraId="0C12AEEF" w14:textId="77777777" w:rsidR="008A0F42" w:rsidRDefault="008A0F42" w:rsidP="00CE4466">
      <w:pPr>
        <w:pStyle w:val="5-pismeno"/>
        <w:numPr>
          <w:ilvl w:val="0"/>
          <w:numId w:val="38"/>
        </w:numPr>
        <w:ind w:left="1134"/>
      </w:pPr>
      <w:r>
        <w:t>VA21</w:t>
      </w:r>
      <w:r w:rsidRPr="002D0C6C">
        <w:t xml:space="preserve"> - přestavba areálu společnosti C-majetkový fond a.s. na smíšené úze</w:t>
      </w:r>
      <w:r>
        <w:t>mí, demolice objektů v areálu,</w:t>
      </w:r>
    </w:p>
    <w:p w14:paraId="43CDC384" w14:textId="77777777" w:rsidR="008A0F42" w:rsidRDefault="008A0F42" w:rsidP="00CE4466">
      <w:pPr>
        <w:pStyle w:val="5-pismeno"/>
        <w:numPr>
          <w:ilvl w:val="0"/>
          <w:numId w:val="38"/>
        </w:numPr>
        <w:ind w:left="1134"/>
      </w:pPr>
      <w:r>
        <w:t>VA22</w:t>
      </w:r>
      <w:r w:rsidRPr="002D0C6C">
        <w:t xml:space="preserve"> - přestavba části areálu společnosti Četrans Ústí nad Labem a.s. pro potřeby dopravní manipulační pl</w:t>
      </w:r>
      <w:r>
        <w:t xml:space="preserve">ochy pro údržbu </w:t>
      </w:r>
      <w:proofErr w:type="gramStart"/>
      <w:r>
        <w:t>silnice I./13</w:t>
      </w:r>
      <w:proofErr w:type="gramEnd"/>
      <w:r>
        <w:t>,</w:t>
      </w:r>
    </w:p>
    <w:p w14:paraId="75B3111E" w14:textId="565408A4" w:rsidR="00424634" w:rsidRDefault="00424634" w:rsidP="00CE4466">
      <w:pPr>
        <w:pStyle w:val="5-pismeno"/>
        <w:numPr>
          <w:ilvl w:val="0"/>
          <w:numId w:val="38"/>
        </w:numPr>
        <w:ind w:left="1134"/>
      </w:pPr>
      <w:r>
        <w:t>VA24 - demolice řadových garáží ve vnitrobloku ulic Jáchymovská a Zahradní,</w:t>
      </w:r>
    </w:p>
    <w:p w14:paraId="47D27DBD" w14:textId="77777777" w:rsidR="008A0F42" w:rsidRPr="00103DB1" w:rsidRDefault="008A0F42" w:rsidP="00CE4466">
      <w:pPr>
        <w:pStyle w:val="5-pismeno"/>
        <w:numPr>
          <w:ilvl w:val="0"/>
          <w:numId w:val="38"/>
        </w:numPr>
        <w:ind w:left="1134"/>
      </w:pPr>
      <w:r>
        <w:t>VA27</w:t>
      </w:r>
      <w:r w:rsidRPr="002D0C6C">
        <w:t xml:space="preserve"> - demolice hospodářského objektu v areálu společnosti Ferony a.s. a dekontaminace území dle zjištěn</w:t>
      </w:r>
      <w:r>
        <w:t>ého stavu.</w:t>
      </w:r>
    </w:p>
    <w:p w14:paraId="023B139A" w14:textId="2B87E30C" w:rsidR="00FA2173" w:rsidRDefault="00FA2173" w:rsidP="00CE4466">
      <w:pPr>
        <w:pStyle w:val="5-pismeno"/>
        <w:numPr>
          <w:ilvl w:val="0"/>
          <w:numId w:val="37"/>
        </w:numPr>
        <w:spacing w:before="120"/>
        <w:ind w:hanging="720"/>
      </w:pPr>
      <w:r w:rsidRPr="0065747E">
        <w:t xml:space="preserve">Změnou č. 2 ÚP se v rozsahu zakresleném ve výkresu </w:t>
      </w:r>
      <w:proofErr w:type="gramStart"/>
      <w:r w:rsidRPr="0065747E">
        <w:t>č. I.</w:t>
      </w:r>
      <w:r>
        <w:t>4</w:t>
      </w:r>
      <w:r w:rsidRPr="0065747E">
        <w:t xml:space="preserve"> </w:t>
      </w:r>
      <w:r w:rsidRPr="00FA2173">
        <w:t>vymezují</w:t>
      </w:r>
      <w:proofErr w:type="gramEnd"/>
      <w:r w:rsidRPr="00FA2173">
        <w:t xml:space="preserve"> </w:t>
      </w:r>
      <w:r w:rsidRPr="00612F3C">
        <w:rPr>
          <w:b/>
        </w:rPr>
        <w:t>plochy asanačních úprav a demolic staveb</w:t>
      </w:r>
      <w:r w:rsidRPr="0065747E">
        <w:t>:</w:t>
      </w:r>
    </w:p>
    <w:p w14:paraId="19AE6002" w14:textId="1637C348" w:rsidR="00FA2173" w:rsidRDefault="00FA2173" w:rsidP="005C15F2">
      <w:pPr>
        <w:pStyle w:val="5-pismeno"/>
        <w:numPr>
          <w:ilvl w:val="0"/>
          <w:numId w:val="100"/>
        </w:numPr>
        <w:ind w:left="1134" w:hanging="425"/>
      </w:pPr>
      <w:r>
        <w:t>VA29 - demolice řadových garáží a začlenění plochy do území veřejného parku,</w:t>
      </w:r>
    </w:p>
    <w:p w14:paraId="51A5E346" w14:textId="0C86F3A9" w:rsidR="00FA2173" w:rsidRDefault="00FA2173" w:rsidP="005C15F2">
      <w:pPr>
        <w:pStyle w:val="5-pismeno"/>
        <w:numPr>
          <w:ilvl w:val="0"/>
          <w:numId w:val="100"/>
        </w:numPr>
        <w:ind w:left="1134" w:hanging="425"/>
      </w:pPr>
      <w:r>
        <w:t>VA30 - demolice řadových garáží a změna plochy garáží na území nízkopodlažní obytné zástavby.</w:t>
      </w:r>
    </w:p>
    <w:p w14:paraId="712E8CE1" w14:textId="2B87E30C" w:rsidR="008A0F42" w:rsidRDefault="005E4D43" w:rsidP="00CE4466">
      <w:pPr>
        <w:pStyle w:val="5-pismeno"/>
        <w:numPr>
          <w:ilvl w:val="0"/>
          <w:numId w:val="37"/>
        </w:numPr>
        <w:spacing w:before="120"/>
        <w:ind w:hanging="720"/>
      </w:pPr>
      <w:r>
        <w:t>V</w:t>
      </w:r>
      <w:r w:rsidR="002F204F" w:rsidRPr="002F204F">
        <w:t xml:space="preserve"> textové části ÚP </w:t>
      </w:r>
      <w:r w:rsidR="0015242A">
        <w:t xml:space="preserve">Ostrov </w:t>
      </w:r>
      <w:r w:rsidR="008A0F42">
        <w:t xml:space="preserve">se </w:t>
      </w:r>
      <w:r w:rsidR="002F204F" w:rsidRPr="002F204F">
        <w:t>v kap. 7) Vymezení veřejně prospěšných staveb, veřejně prospěšných opatření, staveb a opatření k zajišťování obrany a bezpečnosti státu a ploch pro asanaci, pro které lze práva k pozemkům a stavbám vyvlastnit</w:t>
      </w:r>
      <w:r w:rsidR="00612F3C">
        <w:t>:</w:t>
      </w:r>
      <w:r w:rsidR="002F204F" w:rsidRPr="002F204F">
        <w:t xml:space="preserve"> </w:t>
      </w:r>
    </w:p>
    <w:p w14:paraId="3DAFF712" w14:textId="5B3259A0" w:rsidR="00BD6805" w:rsidRDefault="00BD6805" w:rsidP="00CE4466">
      <w:pPr>
        <w:pStyle w:val="5-pismeno"/>
        <w:numPr>
          <w:ilvl w:val="0"/>
          <w:numId w:val="31"/>
        </w:numPr>
      </w:pPr>
      <w:r>
        <w:t xml:space="preserve">v podkapitole B. Občanské vybavení u položky PO1 </w:t>
      </w:r>
      <w:r w:rsidR="00F2049F">
        <w:t>zrušuje</w:t>
      </w:r>
      <w:r>
        <w:t xml:space="preserve"> text ve znění:</w:t>
      </w:r>
    </w:p>
    <w:p w14:paraId="1EB388B9" w14:textId="02A664A0" w:rsidR="00BD6805" w:rsidRPr="00BD6805" w:rsidRDefault="00BD6805" w:rsidP="00BD6805">
      <w:pPr>
        <w:pStyle w:val="5-pismeno"/>
        <w:numPr>
          <w:ilvl w:val="0"/>
          <w:numId w:val="0"/>
        </w:numPr>
        <w:ind w:left="1080"/>
        <w:rPr>
          <w:color w:val="000000"/>
          <w:szCs w:val="20"/>
        </w:rPr>
      </w:pPr>
      <w:r>
        <w:rPr>
          <w:color w:val="000000"/>
          <w:szCs w:val="20"/>
        </w:rPr>
        <w:t>„</w:t>
      </w:r>
      <w:proofErr w:type="gramStart"/>
      <w:r w:rsidRPr="00BD6805">
        <w:rPr>
          <w:i/>
          <w:color w:val="000000"/>
          <w:szCs w:val="20"/>
        </w:rPr>
        <w:t>k.ú.</w:t>
      </w:r>
      <w:proofErr w:type="gramEnd"/>
      <w:r w:rsidRPr="00BD6805">
        <w:rPr>
          <w:i/>
          <w:color w:val="000000"/>
          <w:szCs w:val="20"/>
        </w:rPr>
        <w:t xml:space="preserve"> Ostrov nad Ohří:</w:t>
      </w:r>
      <w:r w:rsidRPr="00BD6805">
        <w:rPr>
          <w:i/>
          <w:color w:val="000000"/>
          <w:szCs w:val="20"/>
        </w:rPr>
        <w:tab/>
        <w:t>1343/1, 1343/2, 1343/3</w:t>
      </w:r>
      <w:r>
        <w:rPr>
          <w:color w:val="000000"/>
          <w:szCs w:val="20"/>
        </w:rPr>
        <w:t xml:space="preserve">“ a </w:t>
      </w:r>
    </w:p>
    <w:p w14:paraId="54BD0A4B" w14:textId="2A7311D7" w:rsidR="00BD6805" w:rsidRDefault="00BD6805" w:rsidP="00BD6805">
      <w:pPr>
        <w:pStyle w:val="5-pismeno"/>
        <w:numPr>
          <w:ilvl w:val="0"/>
          <w:numId w:val="0"/>
        </w:numPr>
        <w:ind w:left="1080"/>
      </w:pPr>
      <w:r>
        <w:rPr>
          <w:color w:val="000000"/>
          <w:szCs w:val="20"/>
        </w:rPr>
        <w:t>„</w:t>
      </w:r>
      <w:r w:rsidRPr="00BD6805">
        <w:rPr>
          <w:i/>
          <w:color w:val="000000"/>
          <w:szCs w:val="20"/>
        </w:rPr>
        <w:t>3/1, 3/2, 3/4, 3/5, st. 4, 12/1, 12/2, 12/3, 40/2</w:t>
      </w:r>
      <w:r w:rsidRPr="00BD6805">
        <w:rPr>
          <w:i/>
        </w:rPr>
        <w:t xml:space="preserve"> </w:t>
      </w:r>
      <w:r>
        <w:t>„</w:t>
      </w:r>
    </w:p>
    <w:p w14:paraId="44DCF093" w14:textId="46CBB554" w:rsidR="00BD6805" w:rsidRDefault="00BD6805" w:rsidP="00CE4466">
      <w:pPr>
        <w:pStyle w:val="5-pismeno"/>
        <w:numPr>
          <w:ilvl w:val="0"/>
          <w:numId w:val="31"/>
        </w:numPr>
      </w:pPr>
      <w:r>
        <w:t>v podkapitole B. Občanské vybavení zrušují položky ve znění:</w:t>
      </w:r>
    </w:p>
    <w:p w14:paraId="18BB2240" w14:textId="1524A050" w:rsidR="00BD6805" w:rsidRPr="00BD6805" w:rsidRDefault="00BD6805" w:rsidP="00BD6805">
      <w:pPr>
        <w:pStyle w:val="5-pismeno"/>
        <w:numPr>
          <w:ilvl w:val="0"/>
          <w:numId w:val="0"/>
        </w:numPr>
        <w:ind w:left="1080"/>
        <w:rPr>
          <w:i/>
          <w:color w:val="000000"/>
          <w:szCs w:val="20"/>
        </w:rPr>
      </w:pPr>
      <w:r w:rsidRPr="00BD6805">
        <w:rPr>
          <w:i/>
          <w:color w:val="000000"/>
          <w:szCs w:val="20"/>
        </w:rPr>
        <w:t xml:space="preserve">„PO2 (B2 - pl.č.OV5) - dětské víceúčelové hřiště na pravém břehu Jáchymovského potoka, </w:t>
      </w:r>
      <w:proofErr w:type="gramStart"/>
      <w:r w:rsidRPr="00BD6805">
        <w:rPr>
          <w:i/>
          <w:color w:val="000000"/>
          <w:szCs w:val="20"/>
        </w:rPr>
        <w:t>k.ú.</w:t>
      </w:r>
      <w:proofErr w:type="gramEnd"/>
      <w:r w:rsidRPr="00BD6805">
        <w:rPr>
          <w:i/>
          <w:color w:val="000000"/>
          <w:szCs w:val="20"/>
        </w:rPr>
        <w:t xml:space="preserve"> Horní Žďár u Ostrova</w:t>
      </w:r>
    </w:p>
    <w:p w14:paraId="5E1DA792" w14:textId="39265A4A" w:rsidR="00BD6805" w:rsidRPr="00BD6805" w:rsidRDefault="00BD6805" w:rsidP="00BD6805">
      <w:pPr>
        <w:pStyle w:val="5-pismeno"/>
        <w:numPr>
          <w:ilvl w:val="0"/>
          <w:numId w:val="0"/>
        </w:numPr>
        <w:ind w:left="1080"/>
        <w:rPr>
          <w:i/>
          <w:color w:val="000000"/>
          <w:szCs w:val="20"/>
        </w:rPr>
      </w:pPr>
      <w:proofErr w:type="gramStart"/>
      <w:r w:rsidRPr="00BD6805">
        <w:rPr>
          <w:i/>
          <w:color w:val="000000"/>
          <w:szCs w:val="20"/>
        </w:rPr>
        <w:t>k.ú.</w:t>
      </w:r>
      <w:proofErr w:type="gramEnd"/>
      <w:r w:rsidRPr="00BD6805">
        <w:rPr>
          <w:i/>
          <w:color w:val="000000"/>
          <w:szCs w:val="20"/>
        </w:rPr>
        <w:t xml:space="preserve"> Horní Žďár u Ostrova:</w:t>
      </w:r>
      <w:r w:rsidRPr="00BD6805">
        <w:rPr>
          <w:i/>
          <w:color w:val="000000"/>
          <w:szCs w:val="20"/>
        </w:rPr>
        <w:tab/>
        <w:t>563/5</w:t>
      </w:r>
    </w:p>
    <w:p w14:paraId="32B28054" w14:textId="77777777" w:rsidR="00BD6805" w:rsidRPr="00BD6805" w:rsidRDefault="00BD6805" w:rsidP="00BD6805">
      <w:pPr>
        <w:pStyle w:val="5-pismeno"/>
        <w:numPr>
          <w:ilvl w:val="0"/>
          <w:numId w:val="0"/>
        </w:numPr>
        <w:ind w:left="1080"/>
        <w:rPr>
          <w:i/>
          <w:color w:val="000000"/>
          <w:szCs w:val="20"/>
        </w:rPr>
      </w:pPr>
      <w:r w:rsidRPr="00BD6805">
        <w:rPr>
          <w:i/>
          <w:color w:val="000000"/>
          <w:szCs w:val="20"/>
        </w:rPr>
        <w:t xml:space="preserve">PO3 (B3 - pl.č.OV9) - rozšíření nemocnice Ostrov do prostoru parku u nemocnice, </w:t>
      </w:r>
      <w:proofErr w:type="gramStart"/>
      <w:r w:rsidRPr="00BD6805">
        <w:rPr>
          <w:i/>
          <w:color w:val="000000"/>
          <w:szCs w:val="20"/>
        </w:rPr>
        <w:t>k.ú.</w:t>
      </w:r>
      <w:proofErr w:type="gramEnd"/>
      <w:r w:rsidRPr="00BD6805">
        <w:rPr>
          <w:i/>
          <w:color w:val="000000"/>
          <w:szCs w:val="20"/>
        </w:rPr>
        <w:t xml:space="preserve"> Ostrov nad Ohří</w:t>
      </w:r>
    </w:p>
    <w:p w14:paraId="04F1ECC3" w14:textId="7C649147" w:rsidR="00BD6805" w:rsidRPr="00BD6805" w:rsidRDefault="00BD6805" w:rsidP="00BD6805">
      <w:pPr>
        <w:pStyle w:val="5-pismeno"/>
        <w:numPr>
          <w:ilvl w:val="0"/>
          <w:numId w:val="0"/>
        </w:numPr>
        <w:ind w:left="1080"/>
        <w:rPr>
          <w:i/>
          <w:color w:val="000000"/>
          <w:szCs w:val="20"/>
        </w:rPr>
      </w:pPr>
      <w:proofErr w:type="gramStart"/>
      <w:r w:rsidRPr="00BD6805">
        <w:rPr>
          <w:i/>
          <w:color w:val="000000"/>
          <w:szCs w:val="20"/>
        </w:rPr>
        <w:t>k.ú.</w:t>
      </w:r>
      <w:proofErr w:type="gramEnd"/>
      <w:r w:rsidRPr="00BD6805">
        <w:rPr>
          <w:i/>
          <w:color w:val="000000"/>
          <w:szCs w:val="20"/>
        </w:rPr>
        <w:t xml:space="preserve"> Ostrov nad Ohří:</w:t>
      </w:r>
      <w:r w:rsidRPr="00BD6805">
        <w:rPr>
          <w:i/>
          <w:color w:val="000000"/>
          <w:szCs w:val="20"/>
        </w:rPr>
        <w:tab/>
        <w:t>2811/1</w:t>
      </w:r>
    </w:p>
    <w:p w14:paraId="72D6E53E" w14:textId="77777777" w:rsidR="00BD6805" w:rsidRPr="00BD6805" w:rsidRDefault="00BD6805" w:rsidP="00BD6805">
      <w:pPr>
        <w:spacing w:before="60"/>
        <w:ind w:left="1080"/>
        <w:rPr>
          <w:rFonts w:ascii="Arial Narrow" w:hAnsi="Arial Narrow"/>
          <w:i/>
          <w:color w:val="000000"/>
          <w:szCs w:val="20"/>
        </w:rPr>
      </w:pPr>
      <w:r w:rsidRPr="00BD6805">
        <w:rPr>
          <w:rFonts w:ascii="Arial Narrow" w:hAnsi="Arial Narrow"/>
          <w:i/>
          <w:color w:val="000000"/>
          <w:szCs w:val="20"/>
        </w:rPr>
        <w:t xml:space="preserve">PO5 (B5 - pl.č.36-OV) - rozšíření nemocnice Ostrov západně do prostoru parku </w:t>
      </w:r>
      <w:proofErr w:type="gramStart"/>
      <w:r w:rsidRPr="00BD6805">
        <w:rPr>
          <w:rFonts w:ascii="Arial Narrow" w:hAnsi="Arial Narrow"/>
          <w:i/>
          <w:color w:val="000000"/>
          <w:szCs w:val="20"/>
        </w:rPr>
        <w:t>k.ú.</w:t>
      </w:r>
      <w:proofErr w:type="gramEnd"/>
      <w:r w:rsidRPr="00BD6805">
        <w:rPr>
          <w:rFonts w:ascii="Arial Narrow" w:hAnsi="Arial Narrow"/>
          <w:i/>
          <w:color w:val="000000"/>
          <w:szCs w:val="20"/>
        </w:rPr>
        <w:t xml:space="preserve"> Ostrov nad Ohří</w:t>
      </w:r>
    </w:p>
    <w:p w14:paraId="39257C53" w14:textId="77777777" w:rsidR="00BD6805" w:rsidRPr="00BD6805" w:rsidRDefault="00BD6805" w:rsidP="00BD6805">
      <w:pPr>
        <w:spacing w:before="60"/>
        <w:ind w:firstLine="1134"/>
        <w:rPr>
          <w:rFonts w:ascii="Arial Narrow" w:hAnsi="Arial Narrow"/>
          <w:i/>
          <w:color w:val="000000"/>
          <w:szCs w:val="20"/>
        </w:rPr>
      </w:pPr>
      <w:proofErr w:type="gramStart"/>
      <w:r w:rsidRPr="00BD6805">
        <w:rPr>
          <w:rFonts w:ascii="Arial Narrow" w:hAnsi="Arial Narrow"/>
          <w:i/>
          <w:color w:val="000000"/>
          <w:szCs w:val="20"/>
        </w:rPr>
        <w:t>k.ú.</w:t>
      </w:r>
      <w:proofErr w:type="gramEnd"/>
      <w:r w:rsidRPr="00BD6805">
        <w:rPr>
          <w:rFonts w:ascii="Arial Narrow" w:hAnsi="Arial Narrow"/>
          <w:i/>
          <w:color w:val="000000"/>
          <w:szCs w:val="20"/>
        </w:rPr>
        <w:t xml:space="preserve"> Ostrov nad Ohří:</w:t>
      </w:r>
      <w:r w:rsidRPr="00BD6805">
        <w:rPr>
          <w:rFonts w:ascii="Arial Narrow" w:hAnsi="Arial Narrow"/>
          <w:i/>
          <w:color w:val="000000"/>
          <w:szCs w:val="20"/>
        </w:rPr>
        <w:tab/>
        <w:t>2811/1</w:t>
      </w:r>
    </w:p>
    <w:p w14:paraId="15C3E135" w14:textId="77777777" w:rsidR="00BD6805" w:rsidRPr="00BD6805" w:rsidRDefault="00BD6805" w:rsidP="00BD6805">
      <w:pPr>
        <w:spacing w:before="60"/>
        <w:ind w:left="1080"/>
        <w:rPr>
          <w:rFonts w:ascii="Arial Narrow" w:hAnsi="Arial Narrow"/>
          <w:i/>
          <w:color w:val="000000"/>
          <w:szCs w:val="20"/>
        </w:rPr>
      </w:pPr>
      <w:r w:rsidRPr="00BD6805">
        <w:rPr>
          <w:rFonts w:ascii="Arial Narrow" w:hAnsi="Arial Narrow"/>
          <w:i/>
          <w:color w:val="000000"/>
          <w:szCs w:val="20"/>
        </w:rPr>
        <w:t xml:space="preserve">PO7 (B7 - </w:t>
      </w:r>
      <w:proofErr w:type="gramStart"/>
      <w:r w:rsidRPr="00BD6805">
        <w:rPr>
          <w:rFonts w:ascii="Arial Narrow" w:hAnsi="Arial Narrow"/>
          <w:i/>
          <w:color w:val="000000"/>
          <w:szCs w:val="20"/>
        </w:rPr>
        <w:t>pl.č.</w:t>
      </w:r>
      <w:proofErr w:type="gramEnd"/>
      <w:r w:rsidRPr="00BD6805">
        <w:rPr>
          <w:rFonts w:ascii="Arial Narrow" w:hAnsi="Arial Narrow"/>
          <w:i/>
          <w:color w:val="000000"/>
          <w:szCs w:val="20"/>
        </w:rPr>
        <w:t>HŽ_OV1) - lokální centrum obchodu a služeb - k.ú. Horní Žďár u Ostrova</w:t>
      </w:r>
    </w:p>
    <w:p w14:paraId="16A35FB6" w14:textId="4DCB74D9" w:rsidR="00BD6805" w:rsidRPr="00BD6805" w:rsidRDefault="00BD6805" w:rsidP="00BD6805">
      <w:pPr>
        <w:spacing w:before="60"/>
        <w:ind w:left="1080"/>
        <w:rPr>
          <w:rFonts w:ascii="Arial Narrow" w:hAnsi="Arial Narrow"/>
          <w:i/>
          <w:color w:val="000000"/>
          <w:szCs w:val="20"/>
        </w:rPr>
      </w:pPr>
      <w:proofErr w:type="gramStart"/>
      <w:r w:rsidRPr="00BD6805">
        <w:rPr>
          <w:rFonts w:ascii="Arial Narrow" w:hAnsi="Arial Narrow"/>
          <w:i/>
          <w:color w:val="000000"/>
          <w:szCs w:val="20"/>
        </w:rPr>
        <w:t>k.ú.</w:t>
      </w:r>
      <w:proofErr w:type="gramEnd"/>
      <w:r w:rsidRPr="00BD6805">
        <w:rPr>
          <w:rFonts w:ascii="Arial Narrow" w:hAnsi="Arial Narrow"/>
          <w:i/>
          <w:color w:val="000000"/>
          <w:szCs w:val="20"/>
        </w:rPr>
        <w:t xml:space="preserve"> Horní Žďár u Ostrova:</w:t>
      </w:r>
      <w:r w:rsidRPr="00BD6805">
        <w:rPr>
          <w:rFonts w:ascii="Arial Narrow" w:hAnsi="Arial Narrow"/>
          <w:i/>
          <w:color w:val="000000"/>
          <w:szCs w:val="20"/>
        </w:rPr>
        <w:tab/>
        <w:t>563/6</w:t>
      </w:r>
    </w:p>
    <w:p w14:paraId="149B781A" w14:textId="77777777" w:rsidR="00BD6805" w:rsidRPr="00BD6805" w:rsidRDefault="00BD6805" w:rsidP="00BD6805">
      <w:pPr>
        <w:spacing w:before="60"/>
        <w:ind w:left="1080"/>
        <w:rPr>
          <w:rFonts w:ascii="Arial Narrow" w:hAnsi="Arial Narrow"/>
          <w:i/>
          <w:color w:val="000000"/>
          <w:szCs w:val="20"/>
        </w:rPr>
      </w:pPr>
      <w:r w:rsidRPr="00BD6805">
        <w:rPr>
          <w:rFonts w:ascii="Arial Narrow" w:hAnsi="Arial Narrow"/>
          <w:i/>
          <w:color w:val="000000"/>
          <w:szCs w:val="20"/>
        </w:rPr>
        <w:t xml:space="preserve">PO8 (B8 - </w:t>
      </w:r>
      <w:proofErr w:type="gramStart"/>
      <w:r w:rsidRPr="00BD6805">
        <w:rPr>
          <w:rFonts w:ascii="Arial Narrow" w:hAnsi="Arial Narrow"/>
          <w:i/>
          <w:color w:val="000000"/>
          <w:szCs w:val="20"/>
        </w:rPr>
        <w:t>pl.č.</w:t>
      </w:r>
      <w:proofErr w:type="gramEnd"/>
      <w:r w:rsidRPr="00BD6805">
        <w:rPr>
          <w:rFonts w:ascii="Arial Narrow" w:hAnsi="Arial Narrow"/>
          <w:i/>
          <w:color w:val="000000"/>
          <w:szCs w:val="20"/>
        </w:rPr>
        <w:t>DŽ_OV1) - rozšíření stávajícího hřiště u řadových domů - k.ú. Dolní Žďár u Ostrova</w:t>
      </w:r>
    </w:p>
    <w:p w14:paraId="2B5B2CA7" w14:textId="114E7749" w:rsidR="00BD6805" w:rsidRPr="00BD6805" w:rsidRDefault="00BD6805" w:rsidP="00BD6805">
      <w:pPr>
        <w:spacing w:before="60"/>
        <w:ind w:left="1080"/>
        <w:rPr>
          <w:rFonts w:ascii="Arial Narrow" w:hAnsi="Arial Narrow"/>
          <w:i/>
          <w:color w:val="000000"/>
          <w:szCs w:val="20"/>
        </w:rPr>
      </w:pPr>
      <w:proofErr w:type="gramStart"/>
      <w:r w:rsidRPr="00BD6805">
        <w:rPr>
          <w:rFonts w:ascii="Arial Narrow" w:hAnsi="Arial Narrow"/>
          <w:i/>
          <w:color w:val="000000"/>
          <w:szCs w:val="20"/>
        </w:rPr>
        <w:t>k.ú.</w:t>
      </w:r>
      <w:proofErr w:type="gramEnd"/>
      <w:r w:rsidRPr="00BD6805">
        <w:rPr>
          <w:rFonts w:ascii="Arial Narrow" w:hAnsi="Arial Narrow"/>
          <w:i/>
          <w:color w:val="000000"/>
          <w:szCs w:val="20"/>
        </w:rPr>
        <w:t xml:space="preserve"> Dolní Žďár u Ostrova:</w:t>
      </w:r>
      <w:r w:rsidRPr="00BD6805">
        <w:rPr>
          <w:rFonts w:ascii="Arial Narrow" w:hAnsi="Arial Narrow"/>
          <w:i/>
          <w:color w:val="000000"/>
          <w:szCs w:val="20"/>
        </w:rPr>
        <w:tab/>
        <w:t>32/1, 33/1, 184, 185/2, 225/2</w:t>
      </w:r>
    </w:p>
    <w:p w14:paraId="63CCC6C7" w14:textId="77777777" w:rsidR="00BD6805" w:rsidRPr="00BD6805" w:rsidRDefault="00BD6805" w:rsidP="00BD6805">
      <w:pPr>
        <w:spacing w:before="60"/>
        <w:ind w:left="1080"/>
        <w:rPr>
          <w:rFonts w:ascii="Arial Narrow" w:hAnsi="Arial Narrow"/>
          <w:i/>
          <w:color w:val="000000"/>
          <w:szCs w:val="20"/>
        </w:rPr>
      </w:pPr>
      <w:r w:rsidRPr="00BD6805">
        <w:rPr>
          <w:rFonts w:ascii="Arial Narrow" w:hAnsi="Arial Narrow"/>
          <w:i/>
          <w:color w:val="000000"/>
          <w:szCs w:val="20"/>
        </w:rPr>
        <w:lastRenderedPageBreak/>
        <w:t xml:space="preserve">PO9 (B9 - </w:t>
      </w:r>
      <w:proofErr w:type="gramStart"/>
      <w:r w:rsidRPr="00BD6805">
        <w:rPr>
          <w:rFonts w:ascii="Arial Narrow" w:hAnsi="Arial Narrow"/>
          <w:i/>
          <w:color w:val="000000"/>
          <w:szCs w:val="20"/>
        </w:rPr>
        <w:t>pl.č.</w:t>
      </w:r>
      <w:proofErr w:type="gramEnd"/>
      <w:r w:rsidRPr="00BD6805">
        <w:rPr>
          <w:rFonts w:ascii="Arial Narrow" w:hAnsi="Arial Narrow"/>
          <w:i/>
          <w:color w:val="000000"/>
          <w:szCs w:val="20"/>
        </w:rPr>
        <w:t>KF_OV1) - základní občanské vybavení u sportovního areálu - k.ú. Kfely u Ostrova</w:t>
      </w:r>
    </w:p>
    <w:p w14:paraId="41F29E67" w14:textId="7983F250" w:rsidR="00BD6805" w:rsidRPr="00BD6805" w:rsidRDefault="00BD6805" w:rsidP="00BD6805">
      <w:pPr>
        <w:spacing w:before="60"/>
        <w:ind w:left="1080"/>
        <w:rPr>
          <w:rFonts w:ascii="Arial Narrow" w:hAnsi="Arial Narrow"/>
          <w:i/>
          <w:color w:val="000000"/>
          <w:szCs w:val="20"/>
        </w:rPr>
      </w:pPr>
      <w:proofErr w:type="gramStart"/>
      <w:r>
        <w:rPr>
          <w:rFonts w:ascii="Arial Narrow" w:hAnsi="Arial Narrow"/>
          <w:i/>
          <w:color w:val="000000"/>
          <w:szCs w:val="20"/>
        </w:rPr>
        <w:t>k.ú.</w:t>
      </w:r>
      <w:proofErr w:type="gramEnd"/>
      <w:r>
        <w:rPr>
          <w:rFonts w:ascii="Arial Narrow" w:hAnsi="Arial Narrow"/>
          <w:i/>
          <w:color w:val="000000"/>
          <w:szCs w:val="20"/>
        </w:rPr>
        <w:t xml:space="preserve"> Kfely u Ostrova: </w:t>
      </w:r>
      <w:r w:rsidRPr="00BD6805">
        <w:rPr>
          <w:rFonts w:ascii="Arial Narrow" w:hAnsi="Arial Narrow"/>
          <w:i/>
          <w:color w:val="000000"/>
          <w:szCs w:val="20"/>
        </w:rPr>
        <w:t>351/90, 356/1</w:t>
      </w:r>
      <w:r w:rsidR="00656DD1">
        <w:rPr>
          <w:rFonts w:ascii="Arial Narrow" w:hAnsi="Arial Narrow"/>
          <w:i/>
          <w:color w:val="000000"/>
          <w:szCs w:val="20"/>
        </w:rPr>
        <w:t>“</w:t>
      </w:r>
    </w:p>
    <w:p w14:paraId="7F24B7CD" w14:textId="401C7C80" w:rsidR="00656DD1" w:rsidRDefault="008A0F42" w:rsidP="00BD6805">
      <w:pPr>
        <w:pStyle w:val="5-pismeno"/>
        <w:numPr>
          <w:ilvl w:val="0"/>
          <w:numId w:val="31"/>
        </w:numPr>
        <w:spacing w:before="120"/>
      </w:pPr>
      <w:r w:rsidRPr="005E6444">
        <w:t>v podkapitole</w:t>
      </w:r>
      <w:r w:rsidRPr="0065747E">
        <w:t xml:space="preserve"> </w:t>
      </w:r>
      <w:r w:rsidRPr="005E6444">
        <w:t>C. Doprava</w:t>
      </w:r>
      <w:r>
        <w:t xml:space="preserve"> </w:t>
      </w:r>
      <w:r w:rsidR="00656DD1">
        <w:t xml:space="preserve">u položky WD4 </w:t>
      </w:r>
      <w:r w:rsidR="000E1289">
        <w:t xml:space="preserve">zrušuje </w:t>
      </w:r>
      <w:r w:rsidR="00656DD1">
        <w:t>text ve znění:</w:t>
      </w:r>
    </w:p>
    <w:p w14:paraId="07807E86" w14:textId="77777777" w:rsidR="00656DD1" w:rsidRPr="00656DD1" w:rsidRDefault="00656DD1" w:rsidP="00656DD1">
      <w:pPr>
        <w:pStyle w:val="5-pismeno"/>
        <w:numPr>
          <w:ilvl w:val="0"/>
          <w:numId w:val="0"/>
        </w:numPr>
        <w:ind w:left="1080"/>
        <w:rPr>
          <w:i/>
        </w:rPr>
      </w:pPr>
      <w:r>
        <w:t>„</w:t>
      </w:r>
      <w:r w:rsidRPr="00656DD1">
        <w:rPr>
          <w:i/>
        </w:rPr>
        <w:t xml:space="preserve">západní část WD4 (C4 - </w:t>
      </w:r>
      <w:proofErr w:type="gramStart"/>
      <w:r w:rsidRPr="00656DD1">
        <w:rPr>
          <w:i/>
        </w:rPr>
        <w:t>pl.č.</w:t>
      </w:r>
      <w:proofErr w:type="gramEnd"/>
      <w:r w:rsidRPr="00656DD1">
        <w:rPr>
          <w:i/>
        </w:rPr>
        <w:t>OS_DO4) - obslužná komunikace průmyslové zóny Ostrov - jih - k.ú. Ostrov nad Ohří</w:t>
      </w:r>
    </w:p>
    <w:p w14:paraId="67829B91" w14:textId="4710ECA5" w:rsidR="00656DD1" w:rsidRPr="00656DD1" w:rsidRDefault="00656DD1" w:rsidP="00656DD1">
      <w:pPr>
        <w:pStyle w:val="5-pismeno"/>
        <w:numPr>
          <w:ilvl w:val="0"/>
          <w:numId w:val="0"/>
        </w:numPr>
        <w:spacing w:before="0"/>
        <w:ind w:left="1080"/>
        <w:rPr>
          <w:i/>
        </w:rPr>
      </w:pPr>
      <w:proofErr w:type="gramStart"/>
      <w:r w:rsidRPr="00656DD1">
        <w:rPr>
          <w:i/>
        </w:rPr>
        <w:t>k.ú.</w:t>
      </w:r>
      <w:proofErr w:type="gramEnd"/>
      <w:r w:rsidRPr="00656DD1">
        <w:rPr>
          <w:i/>
        </w:rPr>
        <w:t xml:space="preserve"> Ostrov nad Ohří:</w:t>
      </w:r>
      <w:r w:rsidRPr="00656DD1">
        <w:rPr>
          <w:i/>
        </w:rPr>
        <w:tab/>
        <w:t>2631/11, 2631/12, 2631/13, 2631/54, 2894/47, 2894/65, 2631/42, 2181/1, 2181/3</w:t>
      </w:r>
      <w:r>
        <w:rPr>
          <w:i/>
        </w:rPr>
        <w:t>“</w:t>
      </w:r>
    </w:p>
    <w:p w14:paraId="5EC7F3FD" w14:textId="1FE11D2F" w:rsidR="00656DD1" w:rsidRDefault="00656DD1" w:rsidP="00BD6805">
      <w:pPr>
        <w:pStyle w:val="5-pismeno"/>
        <w:numPr>
          <w:ilvl w:val="0"/>
          <w:numId w:val="31"/>
        </w:numPr>
        <w:spacing w:before="120"/>
      </w:pPr>
      <w:r>
        <w:t xml:space="preserve">v podkapitole C. Doprava u položky WD43 </w:t>
      </w:r>
      <w:r w:rsidR="000E1289">
        <w:t>zrušuje</w:t>
      </w:r>
      <w:r>
        <w:t xml:space="preserve"> text ve znění:</w:t>
      </w:r>
    </w:p>
    <w:p w14:paraId="27B8BDB4" w14:textId="2A58913A" w:rsidR="00DD5E34" w:rsidRDefault="00656DD1" w:rsidP="00656DD1">
      <w:pPr>
        <w:pStyle w:val="5-pismeno"/>
        <w:numPr>
          <w:ilvl w:val="0"/>
          <w:numId w:val="0"/>
        </w:numPr>
        <w:ind w:left="1080"/>
        <w:rPr>
          <w:i/>
        </w:rPr>
      </w:pPr>
      <w:r>
        <w:rPr>
          <w:i/>
        </w:rPr>
        <w:t>„</w:t>
      </w:r>
      <w:r w:rsidR="002136CB" w:rsidRPr="002136CB">
        <w:rPr>
          <w:i/>
          <w:color w:val="000000"/>
          <w:szCs w:val="20"/>
        </w:rPr>
        <w:t xml:space="preserve">veřejné parkoviště - </w:t>
      </w:r>
      <w:proofErr w:type="gramStart"/>
      <w:r w:rsidR="002136CB" w:rsidRPr="002136CB">
        <w:rPr>
          <w:i/>
          <w:color w:val="000000"/>
          <w:szCs w:val="20"/>
        </w:rPr>
        <w:t>k.ú.</w:t>
      </w:r>
      <w:proofErr w:type="gramEnd"/>
      <w:r w:rsidR="002136CB" w:rsidRPr="002136CB">
        <w:rPr>
          <w:i/>
          <w:color w:val="000000"/>
          <w:szCs w:val="20"/>
        </w:rPr>
        <w:t xml:space="preserve"> Ostrov n. Ohří u Zámku;  pěší a dopravní komunikace a veřejné parkoviště v prostoru před zámkem, úprava křížení ulic Karlovarské a Nádražní  </w:t>
      </w:r>
      <w:proofErr w:type="gramStart"/>
      <w:r w:rsidR="002136CB" w:rsidRPr="002136CB">
        <w:rPr>
          <w:i/>
          <w:color w:val="000000"/>
          <w:szCs w:val="20"/>
        </w:rPr>
        <w:t>k.ú.</w:t>
      </w:r>
      <w:proofErr w:type="gramEnd"/>
      <w:r w:rsidR="002136CB" w:rsidRPr="002136CB">
        <w:rPr>
          <w:i/>
          <w:color w:val="000000"/>
          <w:szCs w:val="20"/>
        </w:rPr>
        <w:t xml:space="preserve"> Ostrov n. Ohří; parkoviště na ploše stávající požární zbrojnice včetně pěších propojek-k.ú. </w:t>
      </w:r>
      <w:proofErr w:type="gramStart"/>
      <w:r w:rsidR="002136CB" w:rsidRPr="002136CB">
        <w:rPr>
          <w:i/>
          <w:color w:val="000000"/>
          <w:szCs w:val="20"/>
        </w:rPr>
        <w:t>Ostrov. n Ohří</w:t>
      </w:r>
      <w:proofErr w:type="gramEnd"/>
      <w:r>
        <w:rPr>
          <w:i/>
        </w:rPr>
        <w:t xml:space="preserve">“ </w:t>
      </w:r>
    </w:p>
    <w:p w14:paraId="524F9402" w14:textId="75525AF3" w:rsidR="00656DD1" w:rsidRDefault="00656DD1" w:rsidP="00656DD1">
      <w:pPr>
        <w:pStyle w:val="5-pismeno"/>
        <w:numPr>
          <w:ilvl w:val="0"/>
          <w:numId w:val="0"/>
        </w:numPr>
        <w:ind w:left="1080"/>
        <w:rPr>
          <w:i/>
        </w:rPr>
      </w:pPr>
      <w:r>
        <w:t xml:space="preserve">a </w:t>
      </w:r>
      <w:r w:rsidR="00DD5E34">
        <w:t>text ve znění:</w:t>
      </w:r>
    </w:p>
    <w:p w14:paraId="7378128D" w14:textId="74F08481" w:rsidR="00DD5E34" w:rsidRDefault="00656DD1" w:rsidP="00656DD1">
      <w:pPr>
        <w:pStyle w:val="5-pismeno"/>
        <w:numPr>
          <w:ilvl w:val="0"/>
          <w:numId w:val="0"/>
        </w:numPr>
        <w:ind w:left="1080"/>
        <w:rPr>
          <w:i/>
        </w:rPr>
      </w:pPr>
      <w:r>
        <w:rPr>
          <w:i/>
        </w:rPr>
        <w:t>„</w:t>
      </w:r>
      <w:r w:rsidR="00DD5E34" w:rsidRPr="00DD5E34">
        <w:rPr>
          <w:i/>
          <w:color w:val="000000"/>
          <w:szCs w:val="20"/>
        </w:rPr>
        <w:t>173/1, 2502/6,7,8,9,14,19,20,21, 205/2, 205/6, 205/7, 205/8, 181/1, st. 2079, st. 113, 2502/22, 2502/23, 2739, 224/84, 2753, 2582/1, 2582/6, 2678/1</w:t>
      </w:r>
      <w:r>
        <w:rPr>
          <w:i/>
        </w:rPr>
        <w:t>“</w:t>
      </w:r>
    </w:p>
    <w:p w14:paraId="3F7B7A13" w14:textId="77777777" w:rsidR="00DD5E34" w:rsidRPr="00DD5E34" w:rsidRDefault="00DD5E34" w:rsidP="00656DD1">
      <w:pPr>
        <w:pStyle w:val="5-pismeno"/>
        <w:numPr>
          <w:ilvl w:val="0"/>
          <w:numId w:val="0"/>
        </w:numPr>
        <w:ind w:left="1080"/>
      </w:pPr>
      <w:proofErr w:type="gramStart"/>
      <w:r w:rsidRPr="00DD5E34">
        <w:t>se nahrazuje</w:t>
      </w:r>
      <w:proofErr w:type="gramEnd"/>
      <w:r w:rsidRPr="00DD5E34">
        <w:t xml:space="preserve"> textem ve znění:</w:t>
      </w:r>
    </w:p>
    <w:p w14:paraId="595484A7" w14:textId="2D0BD821" w:rsidR="00656DD1" w:rsidRPr="00656DD1" w:rsidRDefault="00DD5E34" w:rsidP="00656DD1">
      <w:pPr>
        <w:pStyle w:val="5-pismeno"/>
        <w:numPr>
          <w:ilvl w:val="0"/>
          <w:numId w:val="0"/>
        </w:numPr>
        <w:ind w:left="1080"/>
        <w:rPr>
          <w:i/>
        </w:rPr>
      </w:pPr>
      <w:r w:rsidRPr="00DD5E34">
        <w:rPr>
          <w:szCs w:val="20"/>
        </w:rPr>
        <w:t>„</w:t>
      </w:r>
      <w:r w:rsidRPr="00DD5E34">
        <w:rPr>
          <w:color w:val="FF0000"/>
          <w:szCs w:val="20"/>
        </w:rPr>
        <w:t>2582/5, 2739/10, 2739/8, 2739/4, 2739/3, 2753/1, 2678/8, 2678/9, 2678/10, 224/562, 224/566, 224/565,  2739/2</w:t>
      </w:r>
      <w:r w:rsidRPr="00DD5E34">
        <w:rPr>
          <w:szCs w:val="20"/>
        </w:rPr>
        <w:t>“</w:t>
      </w:r>
      <w:r w:rsidR="00656DD1" w:rsidRPr="00DD5E34">
        <w:rPr>
          <w:i/>
        </w:rPr>
        <w:t>.</w:t>
      </w:r>
    </w:p>
    <w:p w14:paraId="21DF900C" w14:textId="161FCB5D" w:rsidR="008A0F42" w:rsidRPr="005E6444" w:rsidRDefault="00656DD1" w:rsidP="00BD6805">
      <w:pPr>
        <w:pStyle w:val="5-pismeno"/>
        <w:numPr>
          <w:ilvl w:val="0"/>
          <w:numId w:val="31"/>
        </w:numPr>
        <w:spacing w:before="120"/>
      </w:pPr>
      <w:r>
        <w:t xml:space="preserve">v podkapitole C. Doprava </w:t>
      </w:r>
      <w:r w:rsidR="00612F3C">
        <w:t xml:space="preserve">zrušují </w:t>
      </w:r>
      <w:r w:rsidR="008A0F42" w:rsidRPr="005E6444">
        <w:t>položky</w:t>
      </w:r>
      <w:r w:rsidR="008A0F42">
        <w:t xml:space="preserve"> ve znění</w:t>
      </w:r>
      <w:r w:rsidR="008A0F42" w:rsidRPr="005E6444">
        <w:t>:</w:t>
      </w:r>
    </w:p>
    <w:p w14:paraId="298886A8" w14:textId="64E29E11" w:rsidR="008A0F42" w:rsidRPr="008A0F42" w:rsidRDefault="00656DD1" w:rsidP="00BD6805">
      <w:pPr>
        <w:pStyle w:val="b-pismeno"/>
        <w:numPr>
          <w:ilvl w:val="0"/>
          <w:numId w:val="0"/>
        </w:numPr>
        <w:spacing w:before="60" w:line="240" w:lineRule="auto"/>
        <w:ind w:left="1701" w:hanging="567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„</w:t>
      </w:r>
      <w:r w:rsidR="008A0F42" w:rsidRPr="008A0F42">
        <w:rPr>
          <w:rFonts w:ascii="Arial Narrow" w:hAnsi="Arial Narrow"/>
          <w:i/>
        </w:rPr>
        <w:t xml:space="preserve">WD8 (C8 - pl.č.D2) - místní obslužná komunikace severně podél areálu společnosti Ferona a.s., </w:t>
      </w:r>
      <w:proofErr w:type="gramStart"/>
      <w:r w:rsidR="008A0F42" w:rsidRPr="008A0F42">
        <w:rPr>
          <w:rFonts w:ascii="Arial Narrow" w:hAnsi="Arial Narrow"/>
          <w:i/>
        </w:rPr>
        <w:t>k.ú.</w:t>
      </w:r>
      <w:proofErr w:type="gramEnd"/>
      <w:r w:rsidR="008A0F42" w:rsidRPr="008A0F42">
        <w:rPr>
          <w:rFonts w:ascii="Arial Narrow" w:hAnsi="Arial Narrow"/>
          <w:i/>
        </w:rPr>
        <w:t xml:space="preserve"> Ostrov nad Ohří</w:t>
      </w:r>
    </w:p>
    <w:p w14:paraId="75A29E77" w14:textId="77777777" w:rsidR="008A0F42" w:rsidRPr="008A0F42" w:rsidRDefault="008A0F42" w:rsidP="00BD6805">
      <w:pPr>
        <w:pStyle w:val="c-podpsmeno"/>
        <w:numPr>
          <w:ilvl w:val="0"/>
          <w:numId w:val="0"/>
        </w:numPr>
        <w:spacing w:before="0"/>
        <w:ind w:left="1701" w:hanging="567"/>
        <w:rPr>
          <w:i/>
        </w:rPr>
      </w:pPr>
      <w:proofErr w:type="gramStart"/>
      <w:r w:rsidRPr="008A0F42">
        <w:rPr>
          <w:i/>
        </w:rPr>
        <w:t>k.ú.</w:t>
      </w:r>
      <w:proofErr w:type="gramEnd"/>
      <w:r w:rsidRPr="008A0F42">
        <w:rPr>
          <w:i/>
        </w:rPr>
        <w:t xml:space="preserve"> Ostrov nad Ohří:</w:t>
      </w:r>
      <w:r w:rsidRPr="008A0F42">
        <w:rPr>
          <w:i/>
        </w:rPr>
        <w:tab/>
        <w:t>224/335, 802/1, 835/1, 862/1, 866/2, 896/4, 896/7, 896/20, 904/2, 904/11, st. 2812/1,</w:t>
      </w:r>
    </w:p>
    <w:p w14:paraId="7AA62759" w14:textId="77777777" w:rsidR="008A0F42" w:rsidRPr="008A0F42" w:rsidRDefault="008A0F42" w:rsidP="00BD6805">
      <w:pPr>
        <w:pStyle w:val="b-pismeno"/>
        <w:numPr>
          <w:ilvl w:val="0"/>
          <w:numId w:val="0"/>
        </w:numPr>
        <w:spacing w:before="60" w:line="240" w:lineRule="auto"/>
        <w:ind w:left="1701" w:hanging="567"/>
        <w:rPr>
          <w:rFonts w:ascii="Arial Narrow" w:hAnsi="Arial Narrow"/>
          <w:i/>
        </w:rPr>
      </w:pPr>
      <w:r w:rsidRPr="008A0F42">
        <w:rPr>
          <w:rFonts w:ascii="Arial Narrow" w:hAnsi="Arial Narrow"/>
          <w:i/>
        </w:rPr>
        <w:t xml:space="preserve">WD14 (C14 - pl.č.MO_DO1) - přeložka části průjezdné silnice </w:t>
      </w:r>
      <w:proofErr w:type="gramStart"/>
      <w:r w:rsidRPr="008A0F42">
        <w:rPr>
          <w:rFonts w:ascii="Arial Narrow" w:hAnsi="Arial Narrow"/>
          <w:i/>
        </w:rPr>
        <w:t>II./221</w:t>
      </w:r>
      <w:proofErr w:type="gramEnd"/>
      <w:r w:rsidRPr="008A0F42">
        <w:rPr>
          <w:rFonts w:ascii="Arial Narrow" w:hAnsi="Arial Narrow"/>
          <w:i/>
        </w:rPr>
        <w:t xml:space="preserve"> východním směrem a úprava křižovatek s původní silnicí II./221 - k.ú.Mořičov</w:t>
      </w:r>
    </w:p>
    <w:p w14:paraId="534085BB" w14:textId="40CC65A7" w:rsidR="008A0F42" w:rsidRPr="008A0F42" w:rsidRDefault="008A0F42" w:rsidP="00BD6805">
      <w:pPr>
        <w:pStyle w:val="c-podpsmeno"/>
        <w:numPr>
          <w:ilvl w:val="0"/>
          <w:numId w:val="0"/>
        </w:numPr>
        <w:spacing w:before="0"/>
        <w:ind w:left="1701" w:hanging="567"/>
        <w:rPr>
          <w:i/>
        </w:rPr>
      </w:pPr>
      <w:proofErr w:type="gramStart"/>
      <w:r w:rsidRPr="008A0F42">
        <w:rPr>
          <w:i/>
        </w:rPr>
        <w:t>k.ú.</w:t>
      </w:r>
      <w:proofErr w:type="gramEnd"/>
      <w:r w:rsidRPr="008A0F42">
        <w:rPr>
          <w:i/>
        </w:rPr>
        <w:t xml:space="preserve"> Mořičov:</w:t>
      </w:r>
      <w:r w:rsidRPr="008A0F42">
        <w:rPr>
          <w:i/>
        </w:rPr>
        <w:tab/>
      </w:r>
      <w:r w:rsidR="00BD6805">
        <w:rPr>
          <w:i/>
        </w:rPr>
        <w:t xml:space="preserve"> </w:t>
      </w:r>
      <w:r w:rsidRPr="008A0F42">
        <w:rPr>
          <w:i/>
        </w:rPr>
        <w:t>932/4, 936/1, 4, st. 25/1, st. 25/3, 18/2, 18/1, 932/1, 17/1, 5/1, st. 8/3, st. 59, 5/5, st.7/1, 16, st. 58, 935, 13/3</w:t>
      </w:r>
    </w:p>
    <w:p w14:paraId="6D572F46" w14:textId="77777777" w:rsidR="008A0F42" w:rsidRPr="008A0F42" w:rsidRDefault="008A0F42" w:rsidP="00BD6805">
      <w:pPr>
        <w:pStyle w:val="b-pismeno"/>
        <w:numPr>
          <w:ilvl w:val="0"/>
          <w:numId w:val="0"/>
        </w:numPr>
        <w:spacing w:before="60" w:line="240" w:lineRule="auto"/>
        <w:ind w:left="1701" w:hanging="567"/>
        <w:rPr>
          <w:rFonts w:ascii="Arial Narrow" w:hAnsi="Arial Narrow"/>
          <w:i/>
        </w:rPr>
      </w:pPr>
      <w:r w:rsidRPr="008A0F42">
        <w:rPr>
          <w:rFonts w:ascii="Arial Narrow" w:hAnsi="Arial Narrow"/>
          <w:i/>
        </w:rPr>
        <w:t xml:space="preserve">WD16 (C16 - </w:t>
      </w:r>
      <w:proofErr w:type="gramStart"/>
      <w:r w:rsidRPr="008A0F42">
        <w:rPr>
          <w:rFonts w:ascii="Arial Narrow" w:hAnsi="Arial Narrow"/>
          <w:i/>
        </w:rPr>
        <w:t>pl.č.</w:t>
      </w:r>
      <w:proofErr w:type="gramEnd"/>
      <w:r w:rsidRPr="008A0F42">
        <w:rPr>
          <w:rFonts w:ascii="Arial Narrow" w:hAnsi="Arial Narrow"/>
          <w:i/>
        </w:rPr>
        <w:t>HŽ_DO1) - parkoviště u nového centra obchodu a služeb - k.ú. Horní Žďár u Ostrova</w:t>
      </w:r>
    </w:p>
    <w:p w14:paraId="44BD7030" w14:textId="77777777" w:rsidR="008A0F42" w:rsidRPr="008A0F42" w:rsidRDefault="008A0F42" w:rsidP="00BD6805">
      <w:pPr>
        <w:pStyle w:val="c-podpsmeno"/>
        <w:numPr>
          <w:ilvl w:val="0"/>
          <w:numId w:val="0"/>
        </w:numPr>
        <w:spacing w:before="0"/>
        <w:ind w:left="1701" w:hanging="567"/>
        <w:rPr>
          <w:i/>
        </w:rPr>
      </w:pPr>
      <w:proofErr w:type="gramStart"/>
      <w:r w:rsidRPr="008A0F42">
        <w:rPr>
          <w:i/>
        </w:rPr>
        <w:t>k.ú.</w:t>
      </w:r>
      <w:proofErr w:type="gramEnd"/>
      <w:r w:rsidRPr="008A0F42">
        <w:rPr>
          <w:i/>
        </w:rPr>
        <w:t xml:space="preserve"> Horní Žďár u Ostrova:</w:t>
      </w:r>
      <w:r w:rsidRPr="008A0F42">
        <w:rPr>
          <w:i/>
        </w:rPr>
        <w:tab/>
        <w:t>563/6</w:t>
      </w:r>
    </w:p>
    <w:p w14:paraId="3285C0AC" w14:textId="77777777" w:rsidR="008A0F42" w:rsidRPr="008A0F42" w:rsidRDefault="008A0F42" w:rsidP="00BD6805">
      <w:pPr>
        <w:pStyle w:val="b-pismeno"/>
        <w:numPr>
          <w:ilvl w:val="0"/>
          <w:numId w:val="0"/>
        </w:numPr>
        <w:spacing w:before="60" w:line="240" w:lineRule="auto"/>
        <w:ind w:left="1701" w:hanging="567"/>
        <w:rPr>
          <w:rFonts w:ascii="Arial Narrow" w:hAnsi="Arial Narrow"/>
          <w:i/>
        </w:rPr>
      </w:pPr>
      <w:r w:rsidRPr="008A0F42">
        <w:rPr>
          <w:rFonts w:ascii="Arial Narrow" w:hAnsi="Arial Narrow"/>
          <w:i/>
        </w:rPr>
        <w:t xml:space="preserve">WD17 (C17 - pl.č.HŽ_DO2) - přeložka části silnice </w:t>
      </w:r>
      <w:proofErr w:type="gramStart"/>
      <w:r w:rsidRPr="008A0F42">
        <w:rPr>
          <w:rFonts w:ascii="Arial Narrow" w:hAnsi="Arial Narrow"/>
          <w:i/>
        </w:rPr>
        <w:t>III./22128</w:t>
      </w:r>
      <w:proofErr w:type="gramEnd"/>
      <w:r w:rsidRPr="008A0F42">
        <w:rPr>
          <w:rFonts w:ascii="Arial Narrow" w:hAnsi="Arial Narrow"/>
          <w:i/>
        </w:rPr>
        <w:t xml:space="preserve"> do osady Hluboký - k.ú. Horní Žďár u Ostrova</w:t>
      </w:r>
    </w:p>
    <w:p w14:paraId="503D5B27" w14:textId="77777777" w:rsidR="008A0F42" w:rsidRPr="008A0F42" w:rsidRDefault="008A0F42" w:rsidP="00BD6805">
      <w:pPr>
        <w:pStyle w:val="c-podpsmeno"/>
        <w:numPr>
          <w:ilvl w:val="0"/>
          <w:numId w:val="0"/>
        </w:numPr>
        <w:spacing w:before="0"/>
        <w:ind w:left="1701" w:hanging="567"/>
        <w:rPr>
          <w:i/>
        </w:rPr>
      </w:pPr>
      <w:proofErr w:type="gramStart"/>
      <w:r w:rsidRPr="008A0F42">
        <w:rPr>
          <w:i/>
        </w:rPr>
        <w:t>k.ú.</w:t>
      </w:r>
      <w:proofErr w:type="gramEnd"/>
      <w:r w:rsidRPr="008A0F42">
        <w:rPr>
          <w:i/>
        </w:rPr>
        <w:t xml:space="preserve"> Horní Žďár u ostrova:</w:t>
      </w:r>
      <w:r w:rsidRPr="008A0F42">
        <w:rPr>
          <w:i/>
        </w:rPr>
        <w:tab/>
        <w:t>563/6, 563/1, 563/5</w:t>
      </w:r>
    </w:p>
    <w:p w14:paraId="5CDECABF" w14:textId="77777777" w:rsidR="008A0F42" w:rsidRPr="008A0F42" w:rsidRDefault="008A0F42" w:rsidP="00BD6805">
      <w:pPr>
        <w:pStyle w:val="b-pismeno"/>
        <w:numPr>
          <w:ilvl w:val="0"/>
          <w:numId w:val="0"/>
        </w:numPr>
        <w:spacing w:before="60" w:line="240" w:lineRule="auto"/>
        <w:ind w:left="1701" w:hanging="567"/>
        <w:rPr>
          <w:rFonts w:ascii="Arial Narrow" w:hAnsi="Arial Narrow"/>
          <w:i/>
        </w:rPr>
      </w:pPr>
      <w:r w:rsidRPr="008A0F42">
        <w:rPr>
          <w:rFonts w:ascii="Arial Narrow" w:hAnsi="Arial Narrow"/>
          <w:i/>
        </w:rPr>
        <w:t xml:space="preserve">WD18 (C18 - </w:t>
      </w:r>
      <w:proofErr w:type="gramStart"/>
      <w:r w:rsidRPr="008A0F42">
        <w:rPr>
          <w:rFonts w:ascii="Arial Narrow" w:hAnsi="Arial Narrow"/>
          <w:i/>
        </w:rPr>
        <w:t>pl.č.</w:t>
      </w:r>
      <w:proofErr w:type="gramEnd"/>
      <w:r w:rsidRPr="008A0F42">
        <w:rPr>
          <w:rFonts w:ascii="Arial Narrow" w:hAnsi="Arial Narrow"/>
          <w:i/>
        </w:rPr>
        <w:t>DŽ_DO1) - páteřní místní obslužná komunikace - k.ú. Dolní Žďár u Ostrova</w:t>
      </w:r>
    </w:p>
    <w:p w14:paraId="6A14EA95" w14:textId="77777777" w:rsidR="008A0F42" w:rsidRPr="008A0F42" w:rsidRDefault="008A0F42" w:rsidP="00BD6805">
      <w:pPr>
        <w:pStyle w:val="c-podpsmeno"/>
        <w:numPr>
          <w:ilvl w:val="0"/>
          <w:numId w:val="0"/>
        </w:numPr>
        <w:spacing w:before="0"/>
        <w:ind w:left="1701" w:hanging="567"/>
        <w:rPr>
          <w:i/>
        </w:rPr>
      </w:pPr>
      <w:proofErr w:type="gramStart"/>
      <w:r w:rsidRPr="008A0F42">
        <w:rPr>
          <w:i/>
        </w:rPr>
        <w:t>k.ú.</w:t>
      </w:r>
      <w:proofErr w:type="gramEnd"/>
      <w:r w:rsidRPr="008A0F42">
        <w:rPr>
          <w:i/>
        </w:rPr>
        <w:t xml:space="preserve"> Dolní Žďár u Ostrova:</w:t>
      </w:r>
      <w:r w:rsidRPr="008A0F42">
        <w:rPr>
          <w:i/>
        </w:rPr>
        <w:tab/>
        <w:t>169/4, 170/4, 174/5, 181/1, 181/2, 38/1, 38/38, 183/2, 398/4, 184, 185/1,225/2, 223/3, 227/1, 14/6, 14/5</w:t>
      </w:r>
      <w:r w:rsidRPr="008A0F42">
        <w:rPr>
          <w:i/>
        </w:rPr>
        <w:tab/>
      </w:r>
      <w:r w:rsidRPr="008A0F42">
        <w:rPr>
          <w:i/>
        </w:rPr>
        <w:tab/>
      </w:r>
    </w:p>
    <w:p w14:paraId="3F78573B" w14:textId="77777777" w:rsidR="008A0F42" w:rsidRPr="008A0F42" w:rsidRDefault="008A0F42" w:rsidP="00BD6805">
      <w:pPr>
        <w:pStyle w:val="b-pismeno"/>
        <w:numPr>
          <w:ilvl w:val="0"/>
          <w:numId w:val="0"/>
        </w:numPr>
        <w:spacing w:before="60" w:line="240" w:lineRule="auto"/>
        <w:ind w:left="1701" w:hanging="567"/>
        <w:rPr>
          <w:rFonts w:ascii="Arial Narrow" w:hAnsi="Arial Narrow"/>
          <w:i/>
        </w:rPr>
      </w:pPr>
      <w:r w:rsidRPr="008A0F42">
        <w:rPr>
          <w:rFonts w:ascii="Arial Narrow" w:hAnsi="Arial Narrow"/>
          <w:i/>
        </w:rPr>
        <w:t xml:space="preserve">WD19 (C19 – </w:t>
      </w:r>
      <w:proofErr w:type="gramStart"/>
      <w:r w:rsidRPr="008A0F42">
        <w:rPr>
          <w:rFonts w:ascii="Arial Narrow" w:hAnsi="Arial Narrow"/>
          <w:i/>
        </w:rPr>
        <w:t>pl.č.</w:t>
      </w:r>
      <w:proofErr w:type="gramEnd"/>
      <w:r w:rsidRPr="008A0F42">
        <w:rPr>
          <w:rFonts w:ascii="Arial Narrow" w:hAnsi="Arial Narrow"/>
          <w:i/>
        </w:rPr>
        <w:t>DŽ_DO2) - přeložka silnice III./22128 do osady Hluboký - k.ú. Dolní Žďár u Ostrova</w:t>
      </w:r>
    </w:p>
    <w:p w14:paraId="06B74B01" w14:textId="77777777" w:rsidR="008A0F42" w:rsidRPr="008A0F42" w:rsidRDefault="008A0F42" w:rsidP="00BD6805">
      <w:pPr>
        <w:pStyle w:val="c-podpsmeno"/>
        <w:numPr>
          <w:ilvl w:val="0"/>
          <w:numId w:val="0"/>
        </w:numPr>
        <w:spacing w:before="0"/>
        <w:ind w:left="1701" w:hanging="567"/>
        <w:rPr>
          <w:i/>
        </w:rPr>
      </w:pPr>
      <w:proofErr w:type="gramStart"/>
      <w:r w:rsidRPr="008A0F42">
        <w:rPr>
          <w:i/>
        </w:rPr>
        <w:t>k.ú.</w:t>
      </w:r>
      <w:proofErr w:type="gramEnd"/>
      <w:r w:rsidRPr="008A0F42">
        <w:rPr>
          <w:i/>
        </w:rPr>
        <w:t xml:space="preserve"> Dolní Žďár u Ostrova:</w:t>
      </w:r>
      <w:r w:rsidRPr="008A0F42">
        <w:rPr>
          <w:i/>
        </w:rPr>
        <w:tab/>
        <w:t>434/1, 251, 246/2</w:t>
      </w:r>
    </w:p>
    <w:p w14:paraId="40C50D4D" w14:textId="77777777" w:rsidR="008A0F42" w:rsidRPr="008A0F42" w:rsidRDefault="008A0F42" w:rsidP="00BD6805">
      <w:pPr>
        <w:pStyle w:val="b-pismeno"/>
        <w:numPr>
          <w:ilvl w:val="0"/>
          <w:numId w:val="0"/>
        </w:numPr>
        <w:spacing w:before="60" w:line="240" w:lineRule="auto"/>
        <w:ind w:left="1701" w:hanging="567"/>
        <w:rPr>
          <w:rFonts w:ascii="Arial Narrow" w:hAnsi="Arial Narrow"/>
          <w:i/>
        </w:rPr>
      </w:pPr>
      <w:r w:rsidRPr="008A0F42">
        <w:rPr>
          <w:rFonts w:ascii="Arial Narrow" w:hAnsi="Arial Narrow"/>
          <w:i/>
        </w:rPr>
        <w:t xml:space="preserve">WD23 (C23 - pl.č.D6) - část přeložky </w:t>
      </w:r>
      <w:proofErr w:type="gramStart"/>
      <w:r w:rsidRPr="008A0F42">
        <w:rPr>
          <w:rFonts w:ascii="Arial Narrow" w:hAnsi="Arial Narrow"/>
          <w:i/>
        </w:rPr>
        <w:t>III./22128</w:t>
      </w:r>
      <w:proofErr w:type="gramEnd"/>
      <w:r w:rsidRPr="008A0F42">
        <w:rPr>
          <w:rFonts w:ascii="Arial Narrow" w:hAnsi="Arial Narrow"/>
          <w:i/>
        </w:rPr>
        <w:t xml:space="preserve"> Dolní Žďár na Hluboký u Ostrova</w:t>
      </w:r>
    </w:p>
    <w:p w14:paraId="629C15B1" w14:textId="77777777" w:rsidR="008A0F42" w:rsidRPr="008A0F42" w:rsidRDefault="008A0F42" w:rsidP="00BD6805">
      <w:pPr>
        <w:pStyle w:val="c-podpsmeno"/>
        <w:numPr>
          <w:ilvl w:val="0"/>
          <w:numId w:val="0"/>
        </w:numPr>
        <w:spacing w:before="0"/>
        <w:ind w:left="1701" w:hanging="567"/>
        <w:rPr>
          <w:i/>
        </w:rPr>
      </w:pPr>
      <w:proofErr w:type="gramStart"/>
      <w:r w:rsidRPr="008A0F42">
        <w:rPr>
          <w:i/>
        </w:rPr>
        <w:t>k.ú.</w:t>
      </w:r>
      <w:proofErr w:type="gramEnd"/>
      <w:r w:rsidRPr="008A0F42">
        <w:rPr>
          <w:i/>
        </w:rPr>
        <w:t xml:space="preserve"> Dolní Žďár u Ostrova:</w:t>
      </w:r>
      <w:r w:rsidRPr="008A0F42">
        <w:rPr>
          <w:i/>
        </w:rPr>
        <w:tab/>
        <w:t>442, 93/1, 269/6, 272/5, 404/5</w:t>
      </w:r>
    </w:p>
    <w:p w14:paraId="18F91586" w14:textId="77777777" w:rsidR="008A0F42" w:rsidRPr="008A0F42" w:rsidRDefault="008A0F42" w:rsidP="00BD6805">
      <w:pPr>
        <w:pStyle w:val="c-podpsmeno"/>
        <w:numPr>
          <w:ilvl w:val="0"/>
          <w:numId w:val="0"/>
        </w:numPr>
        <w:spacing w:before="0"/>
        <w:ind w:left="1701" w:hanging="567"/>
        <w:rPr>
          <w:i/>
        </w:rPr>
      </w:pPr>
      <w:proofErr w:type="gramStart"/>
      <w:r w:rsidRPr="008A0F42">
        <w:rPr>
          <w:i/>
        </w:rPr>
        <w:t>k.ú.</w:t>
      </w:r>
      <w:proofErr w:type="gramEnd"/>
      <w:r w:rsidRPr="008A0F42">
        <w:rPr>
          <w:i/>
        </w:rPr>
        <w:t xml:space="preserve"> Horní Žďár u Ostrova:</w:t>
      </w:r>
      <w:r w:rsidRPr="008A0F42">
        <w:rPr>
          <w:i/>
        </w:rPr>
        <w:tab/>
        <w:t>563/4, 562/3</w:t>
      </w:r>
    </w:p>
    <w:p w14:paraId="26BB7093" w14:textId="77777777" w:rsidR="008A0F42" w:rsidRPr="008A0F42" w:rsidRDefault="008A0F42" w:rsidP="00BD6805">
      <w:pPr>
        <w:pStyle w:val="b-pismeno"/>
        <w:numPr>
          <w:ilvl w:val="0"/>
          <w:numId w:val="0"/>
        </w:numPr>
        <w:spacing w:before="60" w:line="240" w:lineRule="auto"/>
        <w:ind w:left="1701" w:hanging="567"/>
        <w:rPr>
          <w:rFonts w:ascii="Arial Narrow" w:hAnsi="Arial Narrow"/>
          <w:i/>
        </w:rPr>
      </w:pPr>
      <w:r w:rsidRPr="008A0F42">
        <w:rPr>
          <w:rFonts w:ascii="Arial Narrow" w:hAnsi="Arial Narrow"/>
          <w:i/>
        </w:rPr>
        <w:t xml:space="preserve">WD24 (C24 - pl.č.D7) - místní obslužná komunikace v Horním Žďáru, </w:t>
      </w:r>
      <w:proofErr w:type="gramStart"/>
      <w:r w:rsidRPr="008A0F42">
        <w:rPr>
          <w:rFonts w:ascii="Arial Narrow" w:hAnsi="Arial Narrow"/>
          <w:i/>
        </w:rPr>
        <w:t>k.ú.</w:t>
      </w:r>
      <w:proofErr w:type="gramEnd"/>
      <w:r w:rsidRPr="008A0F42">
        <w:rPr>
          <w:rFonts w:ascii="Arial Narrow" w:hAnsi="Arial Narrow"/>
          <w:i/>
        </w:rPr>
        <w:t xml:space="preserve"> Horní Žďár u Ostrova</w:t>
      </w:r>
    </w:p>
    <w:p w14:paraId="7FDA8865" w14:textId="77777777" w:rsidR="008A0F42" w:rsidRPr="008A0F42" w:rsidRDefault="008A0F42" w:rsidP="00BD6805">
      <w:pPr>
        <w:pStyle w:val="c-podpsmeno"/>
        <w:numPr>
          <w:ilvl w:val="0"/>
          <w:numId w:val="0"/>
        </w:numPr>
        <w:spacing w:before="0"/>
        <w:ind w:left="1701" w:hanging="567"/>
        <w:rPr>
          <w:i/>
        </w:rPr>
      </w:pPr>
      <w:proofErr w:type="gramStart"/>
      <w:r w:rsidRPr="008A0F42">
        <w:rPr>
          <w:i/>
        </w:rPr>
        <w:t>k.ú.</w:t>
      </w:r>
      <w:proofErr w:type="gramEnd"/>
      <w:r w:rsidRPr="008A0F42">
        <w:rPr>
          <w:i/>
        </w:rPr>
        <w:t xml:space="preserve"> Horní Žďár u Ostrova:</w:t>
      </w:r>
      <w:r w:rsidRPr="008A0F42">
        <w:rPr>
          <w:i/>
        </w:rPr>
        <w:tab/>
        <w:t>563/6, 598/2, 571, 556, 599/2, 551/3, 551/30, 89/1, 89/2, 89/3, 629/4</w:t>
      </w:r>
    </w:p>
    <w:p w14:paraId="7DAF9874" w14:textId="77777777" w:rsidR="008A0F42" w:rsidRPr="008A0F42" w:rsidRDefault="008A0F42" w:rsidP="00BD6805">
      <w:pPr>
        <w:pStyle w:val="b-pismeno"/>
        <w:numPr>
          <w:ilvl w:val="0"/>
          <w:numId w:val="0"/>
        </w:numPr>
        <w:spacing w:before="60" w:line="240" w:lineRule="auto"/>
        <w:ind w:left="1701" w:hanging="567"/>
        <w:rPr>
          <w:rFonts w:ascii="Arial Narrow" w:hAnsi="Arial Narrow"/>
          <w:i/>
        </w:rPr>
      </w:pPr>
      <w:r w:rsidRPr="008A0F42">
        <w:rPr>
          <w:rFonts w:ascii="Arial Narrow" w:hAnsi="Arial Narrow"/>
          <w:i/>
        </w:rPr>
        <w:t xml:space="preserve">WD25 (C25 - pl.č.D11) - dopravní manipulační plocha - hala s posypovým materiálem pro údržbu přeložky </w:t>
      </w:r>
      <w:proofErr w:type="gramStart"/>
      <w:r w:rsidRPr="008A0F42">
        <w:rPr>
          <w:rFonts w:ascii="Arial Narrow" w:hAnsi="Arial Narrow"/>
          <w:i/>
        </w:rPr>
        <w:t>silnice I./13</w:t>
      </w:r>
      <w:proofErr w:type="gramEnd"/>
      <w:r w:rsidRPr="008A0F42">
        <w:rPr>
          <w:rFonts w:ascii="Arial Narrow" w:hAnsi="Arial Narrow"/>
          <w:i/>
        </w:rPr>
        <w:t>, k.ú. Dolní Žďár u Ostrova</w:t>
      </w:r>
    </w:p>
    <w:p w14:paraId="54788D74" w14:textId="77777777" w:rsidR="008A0F42" w:rsidRPr="008A0F42" w:rsidRDefault="008A0F42" w:rsidP="00BD6805">
      <w:pPr>
        <w:pStyle w:val="c-podpsmeno"/>
        <w:numPr>
          <w:ilvl w:val="0"/>
          <w:numId w:val="0"/>
        </w:numPr>
        <w:spacing w:before="0"/>
        <w:ind w:left="1701" w:hanging="567"/>
        <w:rPr>
          <w:i/>
        </w:rPr>
      </w:pPr>
      <w:proofErr w:type="gramStart"/>
      <w:r w:rsidRPr="008A0F42">
        <w:rPr>
          <w:i/>
        </w:rPr>
        <w:t>k.ú.</w:t>
      </w:r>
      <w:proofErr w:type="gramEnd"/>
      <w:r w:rsidRPr="008A0F42">
        <w:rPr>
          <w:i/>
        </w:rPr>
        <w:t xml:space="preserve"> Dolní Žďár u Ostrova:</w:t>
      </w:r>
      <w:r w:rsidRPr="008A0F42">
        <w:rPr>
          <w:i/>
        </w:rPr>
        <w:tab/>
        <w:t>464, 479, st. 272</w:t>
      </w:r>
    </w:p>
    <w:p w14:paraId="2FD789F6" w14:textId="77777777" w:rsidR="008A0F42" w:rsidRPr="008A0F42" w:rsidRDefault="008A0F42" w:rsidP="00BD6805">
      <w:pPr>
        <w:pStyle w:val="b-pismeno"/>
        <w:numPr>
          <w:ilvl w:val="0"/>
          <w:numId w:val="0"/>
        </w:numPr>
        <w:spacing w:before="60" w:line="240" w:lineRule="auto"/>
        <w:ind w:left="1701" w:hanging="567"/>
        <w:rPr>
          <w:rFonts w:ascii="Arial Narrow" w:hAnsi="Arial Narrow"/>
          <w:i/>
        </w:rPr>
      </w:pPr>
      <w:r w:rsidRPr="008A0F42">
        <w:rPr>
          <w:rFonts w:ascii="Arial Narrow" w:hAnsi="Arial Narrow"/>
          <w:i/>
        </w:rPr>
        <w:t xml:space="preserve">WD29 (C29 - pl.č.D21) - autobusové nádraží jižně od křižovatky Jáchymovské ul. a Hlavní třídy, </w:t>
      </w:r>
      <w:proofErr w:type="gramStart"/>
      <w:r w:rsidRPr="008A0F42">
        <w:rPr>
          <w:rFonts w:ascii="Arial Narrow" w:hAnsi="Arial Narrow"/>
          <w:i/>
        </w:rPr>
        <w:t>k.ú.</w:t>
      </w:r>
      <w:proofErr w:type="gramEnd"/>
      <w:r w:rsidRPr="008A0F42">
        <w:rPr>
          <w:rFonts w:ascii="Arial Narrow" w:hAnsi="Arial Narrow"/>
          <w:i/>
        </w:rPr>
        <w:t xml:space="preserve"> Ostrov nad Ohří</w:t>
      </w:r>
    </w:p>
    <w:p w14:paraId="7AD46EA4" w14:textId="77777777" w:rsidR="008A0F42" w:rsidRPr="008A0F42" w:rsidRDefault="008A0F42" w:rsidP="00BD6805">
      <w:pPr>
        <w:pStyle w:val="c-podpsmeno"/>
        <w:numPr>
          <w:ilvl w:val="0"/>
          <w:numId w:val="0"/>
        </w:numPr>
        <w:spacing w:before="0"/>
        <w:ind w:left="1701" w:hanging="567"/>
        <w:rPr>
          <w:i/>
        </w:rPr>
      </w:pPr>
      <w:proofErr w:type="gramStart"/>
      <w:r w:rsidRPr="008A0F42">
        <w:rPr>
          <w:i/>
        </w:rPr>
        <w:lastRenderedPageBreak/>
        <w:t>k.ú.</w:t>
      </w:r>
      <w:proofErr w:type="gramEnd"/>
      <w:r w:rsidRPr="008A0F42">
        <w:rPr>
          <w:i/>
        </w:rPr>
        <w:t xml:space="preserve"> Ostrov nad Ohří:</w:t>
      </w:r>
      <w:r w:rsidRPr="008A0F42">
        <w:rPr>
          <w:i/>
        </w:rPr>
        <w:tab/>
        <w:t>224/521, 224/522, 500/14</w:t>
      </w:r>
    </w:p>
    <w:p w14:paraId="42A58655" w14:textId="77777777" w:rsidR="008A0F42" w:rsidRPr="008A0F42" w:rsidRDefault="008A0F42" w:rsidP="00BD6805">
      <w:pPr>
        <w:pStyle w:val="b-pismeno"/>
        <w:numPr>
          <w:ilvl w:val="0"/>
          <w:numId w:val="0"/>
        </w:numPr>
        <w:spacing w:before="60" w:line="240" w:lineRule="auto"/>
        <w:ind w:left="1701" w:hanging="567"/>
        <w:rPr>
          <w:rFonts w:ascii="Arial Narrow" w:hAnsi="Arial Narrow"/>
          <w:i/>
        </w:rPr>
      </w:pPr>
      <w:r w:rsidRPr="008A0F42">
        <w:rPr>
          <w:rFonts w:ascii="Arial Narrow" w:hAnsi="Arial Narrow"/>
          <w:i/>
        </w:rPr>
        <w:t xml:space="preserve">WD30 (C30 - </w:t>
      </w:r>
      <w:proofErr w:type="gramStart"/>
      <w:r w:rsidRPr="008A0F42">
        <w:rPr>
          <w:rFonts w:ascii="Arial Narrow" w:hAnsi="Arial Narrow"/>
          <w:i/>
        </w:rPr>
        <w:t>pl.č.</w:t>
      </w:r>
      <w:proofErr w:type="gramEnd"/>
      <w:r w:rsidRPr="008A0F42">
        <w:rPr>
          <w:rFonts w:ascii="Arial Narrow" w:hAnsi="Arial Narrow"/>
          <w:i/>
        </w:rPr>
        <w:t>OS_DO7) - obslužná komunikace podél západní a jihovýchodní hranice areálu bývalých kasáren a kláštera</w:t>
      </w:r>
    </w:p>
    <w:p w14:paraId="631F555A" w14:textId="77777777" w:rsidR="008A0F42" w:rsidRPr="008A0F42" w:rsidRDefault="008A0F42" w:rsidP="00BD6805">
      <w:pPr>
        <w:pStyle w:val="c-podpsmeno"/>
        <w:numPr>
          <w:ilvl w:val="0"/>
          <w:numId w:val="0"/>
        </w:numPr>
        <w:spacing w:before="0"/>
        <w:ind w:left="1701" w:hanging="567"/>
        <w:rPr>
          <w:i/>
        </w:rPr>
      </w:pPr>
      <w:proofErr w:type="gramStart"/>
      <w:r w:rsidRPr="008A0F42">
        <w:rPr>
          <w:i/>
        </w:rPr>
        <w:t>k.ú.</w:t>
      </w:r>
      <w:proofErr w:type="gramEnd"/>
      <w:r w:rsidRPr="008A0F42">
        <w:rPr>
          <w:i/>
        </w:rPr>
        <w:t xml:space="preserve"> Ostrov nad Ohří:</w:t>
      </w:r>
      <w:r w:rsidRPr="008A0F42">
        <w:rPr>
          <w:i/>
        </w:rPr>
        <w:tab/>
        <w:t>1418/1, 77/1, 1448, 1449, 2522/1</w:t>
      </w:r>
      <w:r w:rsidRPr="008A0F42">
        <w:rPr>
          <w:i/>
        </w:rPr>
        <w:tab/>
      </w:r>
      <w:r w:rsidRPr="008A0F42">
        <w:rPr>
          <w:i/>
        </w:rPr>
        <w:tab/>
      </w:r>
    </w:p>
    <w:p w14:paraId="441A3BCE" w14:textId="77777777" w:rsidR="008A0F42" w:rsidRPr="008A0F42" w:rsidRDefault="008A0F42" w:rsidP="00BD6805">
      <w:pPr>
        <w:pStyle w:val="b-pismeno"/>
        <w:numPr>
          <w:ilvl w:val="0"/>
          <w:numId w:val="0"/>
        </w:numPr>
        <w:spacing w:before="60" w:line="240" w:lineRule="auto"/>
        <w:ind w:left="1701" w:hanging="567"/>
        <w:rPr>
          <w:rFonts w:ascii="Arial Narrow" w:hAnsi="Arial Narrow"/>
          <w:i/>
        </w:rPr>
      </w:pPr>
      <w:r w:rsidRPr="008A0F42">
        <w:rPr>
          <w:rFonts w:ascii="Arial Narrow" w:hAnsi="Arial Narrow"/>
          <w:i/>
        </w:rPr>
        <w:t>WD34 (</w:t>
      </w:r>
      <w:proofErr w:type="gramStart"/>
      <w:r w:rsidRPr="008A0F42">
        <w:rPr>
          <w:rFonts w:ascii="Arial Narrow" w:hAnsi="Arial Narrow"/>
          <w:i/>
        </w:rPr>
        <w:t>XII./DŽ</w:t>
      </w:r>
      <w:proofErr w:type="gramEnd"/>
      <w:r w:rsidRPr="008A0F42">
        <w:rPr>
          <w:rFonts w:ascii="Arial Narrow" w:hAnsi="Arial Narrow"/>
          <w:i/>
        </w:rPr>
        <w:t>, KV_K) - cyklostezka Dolní Žďár - Květnová.</w:t>
      </w:r>
    </w:p>
    <w:p w14:paraId="3D752D12" w14:textId="77777777" w:rsidR="008A0F42" w:rsidRPr="008A0F42" w:rsidRDefault="008A0F42" w:rsidP="00BD6805">
      <w:pPr>
        <w:pStyle w:val="c-podpsmeno"/>
        <w:numPr>
          <w:ilvl w:val="0"/>
          <w:numId w:val="0"/>
        </w:numPr>
        <w:spacing w:before="0"/>
        <w:ind w:left="1701" w:hanging="567"/>
        <w:rPr>
          <w:i/>
        </w:rPr>
      </w:pPr>
      <w:proofErr w:type="gramStart"/>
      <w:r w:rsidRPr="008A0F42">
        <w:rPr>
          <w:i/>
        </w:rPr>
        <w:t>k.ú.</w:t>
      </w:r>
      <w:proofErr w:type="gramEnd"/>
      <w:r w:rsidRPr="008A0F42">
        <w:rPr>
          <w:i/>
        </w:rPr>
        <w:t xml:space="preserve"> Dolní Žďár u Ostrova:</w:t>
      </w:r>
      <w:r w:rsidRPr="008A0F42">
        <w:rPr>
          <w:i/>
        </w:rPr>
        <w:tab/>
        <w:t>355/1, 366/7, 366/8, 366/12, 407/2, 407/3, 407/4, 407/5, 407/6, 407/7, 356/1, 356/2, 356/3, 356/4, 364/1, 364/2, 364/3, 364/38, 364/40, 362/1, 361/1, 361/3, 361/12, 361/13, 410/1, 410/4, 410/5, 350/2, 350/3, 350/4, 350/5, 350/6, 350/11, 350/12, 411, 336/1, 336/2</w:t>
      </w:r>
    </w:p>
    <w:p w14:paraId="534EE035" w14:textId="77777777" w:rsidR="008A0F42" w:rsidRPr="008A0F42" w:rsidRDefault="008A0F42" w:rsidP="00BD6805">
      <w:pPr>
        <w:pStyle w:val="c-podpsmeno"/>
        <w:numPr>
          <w:ilvl w:val="0"/>
          <w:numId w:val="0"/>
        </w:numPr>
        <w:spacing w:before="0"/>
        <w:ind w:left="1701" w:hanging="567"/>
        <w:rPr>
          <w:i/>
        </w:rPr>
      </w:pPr>
      <w:proofErr w:type="gramStart"/>
      <w:r w:rsidRPr="008A0F42">
        <w:rPr>
          <w:i/>
        </w:rPr>
        <w:t>k.ú.</w:t>
      </w:r>
      <w:proofErr w:type="gramEnd"/>
      <w:r w:rsidRPr="008A0F42">
        <w:rPr>
          <w:i/>
        </w:rPr>
        <w:t xml:space="preserve"> Květnová:</w:t>
      </w:r>
      <w:r w:rsidRPr="008A0F42">
        <w:rPr>
          <w:i/>
        </w:rPr>
        <w:tab/>
        <w:t>1501, 636/2, 334/3, 334/1, 240/1</w:t>
      </w:r>
    </w:p>
    <w:p w14:paraId="13FC34D6" w14:textId="77777777" w:rsidR="008A0F42" w:rsidRPr="008A0F42" w:rsidRDefault="008A0F42" w:rsidP="00BD6805">
      <w:pPr>
        <w:pStyle w:val="b-pismeno"/>
        <w:numPr>
          <w:ilvl w:val="0"/>
          <w:numId w:val="0"/>
        </w:numPr>
        <w:spacing w:before="60" w:line="240" w:lineRule="auto"/>
        <w:ind w:left="1701" w:hanging="567"/>
        <w:rPr>
          <w:rFonts w:ascii="Arial Narrow" w:hAnsi="Arial Narrow"/>
          <w:i/>
        </w:rPr>
      </w:pPr>
      <w:r w:rsidRPr="008A0F42">
        <w:rPr>
          <w:rFonts w:ascii="Arial Narrow" w:hAnsi="Arial Narrow"/>
          <w:i/>
        </w:rPr>
        <w:t>WD35 (</w:t>
      </w:r>
      <w:proofErr w:type="gramStart"/>
      <w:r w:rsidRPr="008A0F42">
        <w:rPr>
          <w:rFonts w:ascii="Arial Narrow" w:hAnsi="Arial Narrow"/>
          <w:i/>
        </w:rPr>
        <w:t>VII./HL</w:t>
      </w:r>
      <w:proofErr w:type="gramEnd"/>
      <w:r w:rsidRPr="008A0F42">
        <w:rPr>
          <w:rFonts w:ascii="Arial Narrow" w:hAnsi="Arial Narrow"/>
          <w:i/>
        </w:rPr>
        <w:t xml:space="preserve"> – BV) komunikace k ploše a její severní propojení s komunikací sousedních rozvojových ploch. </w:t>
      </w:r>
    </w:p>
    <w:p w14:paraId="4D83B894" w14:textId="77777777" w:rsidR="008A0F42" w:rsidRPr="008A0F42" w:rsidRDefault="008A0F42" w:rsidP="00BD6805">
      <w:pPr>
        <w:pStyle w:val="c-podpsmeno"/>
        <w:numPr>
          <w:ilvl w:val="0"/>
          <w:numId w:val="0"/>
        </w:numPr>
        <w:spacing w:before="0"/>
        <w:ind w:left="1701" w:hanging="567"/>
        <w:rPr>
          <w:i/>
        </w:rPr>
      </w:pPr>
      <w:proofErr w:type="gramStart"/>
      <w:r w:rsidRPr="008A0F42">
        <w:rPr>
          <w:i/>
        </w:rPr>
        <w:t>k.ú.</w:t>
      </w:r>
      <w:proofErr w:type="gramEnd"/>
      <w:r w:rsidRPr="008A0F42">
        <w:rPr>
          <w:i/>
        </w:rPr>
        <w:t xml:space="preserve"> Hluboký:</w:t>
      </w:r>
      <w:r w:rsidRPr="008A0F42">
        <w:rPr>
          <w:i/>
        </w:rPr>
        <w:tab/>
        <w:t>70/1, 70/2, 70/3, 201/1, 201/3, 201/9, 201/10, 201/11, 201/12, 201/13, 201/14, 201/15, 201/16, 72, 71/1, 71/2, 54/1, st. 77</w:t>
      </w:r>
    </w:p>
    <w:p w14:paraId="514CE081" w14:textId="77777777" w:rsidR="008A0F42" w:rsidRPr="008A0F42" w:rsidRDefault="008A0F42" w:rsidP="00BD6805">
      <w:pPr>
        <w:pStyle w:val="b-pismeno"/>
        <w:numPr>
          <w:ilvl w:val="0"/>
          <w:numId w:val="0"/>
        </w:numPr>
        <w:spacing w:before="60" w:line="240" w:lineRule="auto"/>
        <w:ind w:left="1701" w:hanging="567"/>
        <w:rPr>
          <w:rFonts w:ascii="Arial Narrow" w:hAnsi="Arial Narrow"/>
          <w:i/>
        </w:rPr>
      </w:pPr>
      <w:r w:rsidRPr="008A0F42">
        <w:rPr>
          <w:rFonts w:ascii="Arial Narrow" w:hAnsi="Arial Narrow"/>
          <w:i/>
        </w:rPr>
        <w:t xml:space="preserve">WD38 (XIII.OS-BČ) - místní kom. </w:t>
      </w:r>
      <w:proofErr w:type="gramStart"/>
      <w:r w:rsidRPr="008A0F42">
        <w:rPr>
          <w:rFonts w:ascii="Arial Narrow" w:hAnsi="Arial Narrow"/>
          <w:i/>
        </w:rPr>
        <w:t>severně</w:t>
      </w:r>
      <w:proofErr w:type="gramEnd"/>
      <w:r w:rsidRPr="008A0F42">
        <w:rPr>
          <w:rFonts w:ascii="Arial Narrow" w:hAnsi="Arial Narrow"/>
          <w:i/>
        </w:rPr>
        <w:t xml:space="preserve"> nad ul. Na Kopci podél rozvojových ploch ozn. 28-BČ a XIII./OS-BČ.</w:t>
      </w:r>
    </w:p>
    <w:p w14:paraId="0D4D8D6F" w14:textId="77777777" w:rsidR="008A0F42" w:rsidRPr="008A0F42" w:rsidRDefault="008A0F42" w:rsidP="00BD6805">
      <w:pPr>
        <w:pStyle w:val="c-podpsmeno"/>
        <w:numPr>
          <w:ilvl w:val="0"/>
          <w:numId w:val="0"/>
        </w:numPr>
        <w:spacing w:before="0"/>
        <w:ind w:left="1701" w:hanging="567"/>
        <w:rPr>
          <w:i/>
        </w:rPr>
      </w:pPr>
      <w:proofErr w:type="gramStart"/>
      <w:r w:rsidRPr="008A0F42">
        <w:rPr>
          <w:i/>
        </w:rPr>
        <w:t>k.ú.</w:t>
      </w:r>
      <w:proofErr w:type="gramEnd"/>
      <w:r w:rsidRPr="008A0F42">
        <w:rPr>
          <w:i/>
        </w:rPr>
        <w:t xml:space="preserve"> Ostrov nad Ohří:</w:t>
      </w:r>
      <w:r w:rsidRPr="008A0F42">
        <w:rPr>
          <w:i/>
        </w:rPr>
        <w:tab/>
        <w:t>224/330, 2716/2, 395/2</w:t>
      </w:r>
    </w:p>
    <w:p w14:paraId="73378342" w14:textId="77777777" w:rsidR="008A0F42" w:rsidRPr="008A0F42" w:rsidRDefault="008A0F42" w:rsidP="00BD6805">
      <w:pPr>
        <w:pStyle w:val="b-pismeno"/>
        <w:numPr>
          <w:ilvl w:val="0"/>
          <w:numId w:val="0"/>
        </w:numPr>
        <w:spacing w:before="60" w:line="240" w:lineRule="auto"/>
        <w:ind w:left="1701" w:hanging="567"/>
        <w:rPr>
          <w:rFonts w:ascii="Arial Narrow" w:hAnsi="Arial Narrow"/>
          <w:i/>
        </w:rPr>
      </w:pPr>
      <w:r w:rsidRPr="008A0F42">
        <w:rPr>
          <w:rFonts w:ascii="Arial Narrow" w:hAnsi="Arial Narrow"/>
          <w:i/>
        </w:rPr>
        <w:t>WD39 (</w:t>
      </w:r>
      <w:proofErr w:type="gramStart"/>
      <w:r w:rsidRPr="008A0F42">
        <w:rPr>
          <w:rFonts w:ascii="Arial Narrow" w:hAnsi="Arial Narrow"/>
          <w:i/>
        </w:rPr>
        <w:t>XV./MO_TO</w:t>
      </w:r>
      <w:proofErr w:type="gramEnd"/>
      <w:r w:rsidRPr="008A0F42">
        <w:rPr>
          <w:rFonts w:ascii="Arial Narrow" w:hAnsi="Arial Narrow"/>
          <w:i/>
        </w:rPr>
        <w:t>) změna plochy veřejné zeleně na příjezdovou komunikaci k území technické obsluhy.</w:t>
      </w:r>
    </w:p>
    <w:p w14:paraId="33B37410" w14:textId="77777777" w:rsidR="008A0F42" w:rsidRPr="008A0F42" w:rsidRDefault="008A0F42" w:rsidP="00BD6805">
      <w:pPr>
        <w:pStyle w:val="c-podpsmeno"/>
        <w:numPr>
          <w:ilvl w:val="0"/>
          <w:numId w:val="0"/>
        </w:numPr>
        <w:spacing w:before="0"/>
        <w:ind w:left="1701" w:hanging="567"/>
        <w:rPr>
          <w:i/>
        </w:rPr>
      </w:pPr>
      <w:proofErr w:type="gramStart"/>
      <w:r w:rsidRPr="008A0F42">
        <w:rPr>
          <w:i/>
        </w:rPr>
        <w:t>k.ú.</w:t>
      </w:r>
      <w:proofErr w:type="gramEnd"/>
      <w:r w:rsidRPr="008A0F42">
        <w:rPr>
          <w:i/>
        </w:rPr>
        <w:t xml:space="preserve"> Mořičov:</w:t>
      </w:r>
      <w:r w:rsidRPr="008A0F42">
        <w:rPr>
          <w:i/>
        </w:rPr>
        <w:tab/>
        <w:t>932/1</w:t>
      </w:r>
    </w:p>
    <w:p w14:paraId="067851AC" w14:textId="77777777" w:rsidR="008A0F42" w:rsidRPr="008A0F42" w:rsidRDefault="008A0F42" w:rsidP="00BD6805">
      <w:pPr>
        <w:pStyle w:val="b-pismeno"/>
        <w:numPr>
          <w:ilvl w:val="0"/>
          <w:numId w:val="0"/>
        </w:numPr>
        <w:spacing w:before="60" w:line="240" w:lineRule="auto"/>
        <w:ind w:left="1701" w:hanging="567"/>
        <w:rPr>
          <w:rFonts w:ascii="Arial Narrow" w:hAnsi="Arial Narrow"/>
          <w:i/>
        </w:rPr>
      </w:pPr>
      <w:r w:rsidRPr="008A0F42">
        <w:rPr>
          <w:rFonts w:ascii="Arial Narrow" w:hAnsi="Arial Narrow"/>
          <w:i/>
        </w:rPr>
        <w:t>WD40 (XXI.d/O – K) - okružní křižovatka na Jáchymovské ul. s napojením na severní obvodovou komunikaci podél Ferony.</w:t>
      </w:r>
    </w:p>
    <w:p w14:paraId="50E1EE61" w14:textId="77777777" w:rsidR="008A0F42" w:rsidRPr="008A0F42" w:rsidRDefault="008A0F42" w:rsidP="00BD6805">
      <w:pPr>
        <w:pStyle w:val="c-podpsmeno"/>
        <w:numPr>
          <w:ilvl w:val="0"/>
          <w:numId w:val="0"/>
        </w:numPr>
        <w:spacing w:before="0"/>
        <w:ind w:left="1701" w:hanging="567"/>
        <w:rPr>
          <w:i/>
        </w:rPr>
      </w:pPr>
      <w:proofErr w:type="gramStart"/>
      <w:r w:rsidRPr="008A0F42">
        <w:rPr>
          <w:i/>
        </w:rPr>
        <w:t>k.ú.</w:t>
      </w:r>
      <w:proofErr w:type="gramEnd"/>
      <w:r w:rsidRPr="008A0F42">
        <w:rPr>
          <w:i/>
        </w:rPr>
        <w:t xml:space="preserve"> Ostrov nad Ohří:</w:t>
      </w:r>
      <w:r w:rsidRPr="008A0F42">
        <w:rPr>
          <w:i/>
        </w:rPr>
        <w:tab/>
        <w:t>1012/1, 1012/4, 2559/1, 2678/2, 925, 923, 918/1, 896/1, 916/1.</w:t>
      </w:r>
    </w:p>
    <w:p w14:paraId="124BF27B" w14:textId="6D9DEE32" w:rsidR="008A0F42" w:rsidRPr="008A0F42" w:rsidRDefault="008A0F42" w:rsidP="00656DD1">
      <w:pPr>
        <w:pStyle w:val="c-podpsmeno"/>
        <w:numPr>
          <w:ilvl w:val="0"/>
          <w:numId w:val="0"/>
        </w:numPr>
        <w:spacing w:before="0"/>
        <w:ind w:left="1701" w:hanging="567"/>
        <w:rPr>
          <w:i/>
        </w:rPr>
      </w:pPr>
      <w:r w:rsidRPr="008A0F42">
        <w:rPr>
          <w:i/>
        </w:rPr>
        <w:t>1012/9, 1012/12, 918/3, 918/5, 918/6, 916/12, 916/13.</w:t>
      </w:r>
      <w:r w:rsidR="00656DD1">
        <w:rPr>
          <w:i/>
        </w:rPr>
        <w:t>“</w:t>
      </w:r>
    </w:p>
    <w:p w14:paraId="06A22111" w14:textId="7BF724F9" w:rsidR="002F204F" w:rsidRPr="002F204F" w:rsidRDefault="00BD6805" w:rsidP="00455EE4">
      <w:pPr>
        <w:pStyle w:val="5-pismeno"/>
        <w:numPr>
          <w:ilvl w:val="0"/>
          <w:numId w:val="31"/>
        </w:numPr>
        <w:spacing w:before="120"/>
      </w:pPr>
      <w:r>
        <w:t>v </w:t>
      </w:r>
      <w:r w:rsidR="002F204F" w:rsidRPr="002F204F">
        <w:t>podkapitol</w:t>
      </w:r>
      <w:r>
        <w:t xml:space="preserve">e </w:t>
      </w:r>
      <w:r w:rsidR="002F204F" w:rsidRPr="002F204F">
        <w:t>C. Doprava</w:t>
      </w:r>
      <w:r w:rsidR="004D6F7C">
        <w:t xml:space="preserve"> </w:t>
      </w:r>
      <w:r>
        <w:t xml:space="preserve">doplňují </w:t>
      </w:r>
      <w:r w:rsidR="002F204F" w:rsidRPr="002F204F">
        <w:t>položky</w:t>
      </w:r>
      <w:r w:rsidR="008A0F42">
        <w:t xml:space="preserve"> ve znění</w:t>
      </w:r>
      <w:r w:rsidR="002F204F" w:rsidRPr="002F204F">
        <w:t xml:space="preserve">: </w:t>
      </w:r>
    </w:p>
    <w:p w14:paraId="14DB4E7D" w14:textId="4A1846F8" w:rsidR="002F204F" w:rsidRPr="008A0F42" w:rsidRDefault="008A0F42" w:rsidP="00BD6805">
      <w:pPr>
        <w:pStyle w:val="5-pismeno"/>
        <w:numPr>
          <w:ilvl w:val="0"/>
          <w:numId w:val="0"/>
        </w:numPr>
        <w:tabs>
          <w:tab w:val="clear" w:pos="720"/>
        </w:tabs>
        <w:ind w:left="1701" w:hanging="567"/>
        <w:rPr>
          <w:color w:val="FF0000"/>
        </w:rPr>
      </w:pPr>
      <w:r>
        <w:t>„</w:t>
      </w:r>
      <w:r w:rsidR="002F204F" w:rsidRPr="008A0F42">
        <w:rPr>
          <w:color w:val="FF0000"/>
        </w:rPr>
        <w:t xml:space="preserve">WD45 místní obslužná komunikace v sídle Horní Žďár pro dopravní napojení a dopravní obsluhu ploch změn Z260, Z261 a Z262 </w:t>
      </w:r>
    </w:p>
    <w:p w14:paraId="3C5EC590" w14:textId="77777777" w:rsidR="002F204F" w:rsidRPr="008A0F42" w:rsidRDefault="002F204F" w:rsidP="00BD6805">
      <w:pPr>
        <w:pStyle w:val="5-pismeno"/>
        <w:numPr>
          <w:ilvl w:val="0"/>
          <w:numId w:val="0"/>
        </w:numPr>
        <w:spacing w:before="0"/>
        <w:ind w:left="1701" w:hanging="567"/>
        <w:rPr>
          <w:color w:val="FF0000"/>
        </w:rPr>
      </w:pPr>
      <w:proofErr w:type="gramStart"/>
      <w:r w:rsidRPr="008A0F42">
        <w:rPr>
          <w:color w:val="FF0000"/>
        </w:rPr>
        <w:t>k.ú.</w:t>
      </w:r>
      <w:proofErr w:type="gramEnd"/>
      <w:r w:rsidRPr="008A0F42">
        <w:rPr>
          <w:color w:val="FF0000"/>
        </w:rPr>
        <w:t xml:space="preserve"> Horní Žďár u Ostrova: </w:t>
      </w:r>
      <w:r w:rsidRPr="008A0F42">
        <w:rPr>
          <w:color w:val="FF0000"/>
        </w:rPr>
        <w:tab/>
        <w:t>89/1, 89/2, 89/3, 551/3, 556, 571, 599/2</w:t>
      </w:r>
    </w:p>
    <w:p w14:paraId="1ACDE8FA" w14:textId="2067668C" w:rsidR="002F204F" w:rsidRPr="008A0F42" w:rsidRDefault="002F204F" w:rsidP="00BD6805">
      <w:pPr>
        <w:pStyle w:val="5-pismeno"/>
        <w:numPr>
          <w:ilvl w:val="0"/>
          <w:numId w:val="0"/>
        </w:numPr>
        <w:tabs>
          <w:tab w:val="clear" w:pos="720"/>
        </w:tabs>
        <w:ind w:left="1701" w:hanging="567"/>
        <w:rPr>
          <w:color w:val="FF0000"/>
        </w:rPr>
      </w:pPr>
      <w:r w:rsidRPr="008A0F42">
        <w:rPr>
          <w:color w:val="FF0000"/>
        </w:rPr>
        <w:t>WD46 místní obslužná komunikace v sídle Hluboký pro dopravní napojení a dopravní obsluhu ploch změn Z267, Z268, Z269, Z270 a Z271</w:t>
      </w:r>
    </w:p>
    <w:p w14:paraId="686F731E" w14:textId="77777777" w:rsidR="002F204F" w:rsidRPr="008A0F42" w:rsidRDefault="002F204F" w:rsidP="00BD6805">
      <w:pPr>
        <w:pStyle w:val="5-pismeno"/>
        <w:numPr>
          <w:ilvl w:val="0"/>
          <w:numId w:val="0"/>
        </w:numPr>
        <w:spacing w:before="0"/>
        <w:ind w:left="1701" w:hanging="567"/>
        <w:rPr>
          <w:color w:val="FF0000"/>
        </w:rPr>
      </w:pPr>
      <w:proofErr w:type="gramStart"/>
      <w:r w:rsidRPr="008A0F42">
        <w:rPr>
          <w:color w:val="FF0000"/>
        </w:rPr>
        <w:t>k.ú.</w:t>
      </w:r>
      <w:proofErr w:type="gramEnd"/>
      <w:r w:rsidRPr="008A0F42">
        <w:rPr>
          <w:color w:val="FF0000"/>
        </w:rPr>
        <w:t xml:space="preserve"> Hluboký: </w:t>
      </w:r>
      <w:r w:rsidRPr="008A0F42">
        <w:rPr>
          <w:color w:val="FF0000"/>
        </w:rPr>
        <w:tab/>
        <w:t>13, 228, 236, 234/3, 234/4, 234/6, 234/8, 237/1, 237/2</w:t>
      </w:r>
    </w:p>
    <w:p w14:paraId="16A03DDD" w14:textId="39D5C327" w:rsidR="002F204F" w:rsidRPr="008A0F42" w:rsidRDefault="002F204F" w:rsidP="00BD6805">
      <w:pPr>
        <w:pStyle w:val="5-pismeno"/>
        <w:numPr>
          <w:ilvl w:val="0"/>
          <w:numId w:val="0"/>
        </w:numPr>
        <w:tabs>
          <w:tab w:val="clear" w:pos="720"/>
        </w:tabs>
        <w:ind w:left="1701" w:hanging="567"/>
        <w:rPr>
          <w:color w:val="FF0000"/>
        </w:rPr>
      </w:pPr>
      <w:r w:rsidRPr="008A0F42">
        <w:rPr>
          <w:color w:val="FF0000"/>
        </w:rPr>
        <w:t>WD47 místní obslužná komunikace v sídle Dolní Ždár pro dopravní napojení a dopravní obsluhu ploch změn Z274, Z275, Z276, Z278, Z279, Z280 a Z281</w:t>
      </w:r>
    </w:p>
    <w:p w14:paraId="1C71F358" w14:textId="77777777" w:rsidR="002F204F" w:rsidRPr="008A0F42" w:rsidRDefault="002F204F" w:rsidP="00BD6805">
      <w:pPr>
        <w:pStyle w:val="5-pismeno"/>
        <w:numPr>
          <w:ilvl w:val="0"/>
          <w:numId w:val="0"/>
        </w:numPr>
        <w:spacing w:before="0"/>
        <w:ind w:left="1701" w:hanging="567"/>
        <w:rPr>
          <w:color w:val="FF0000"/>
        </w:rPr>
      </w:pPr>
      <w:proofErr w:type="gramStart"/>
      <w:r w:rsidRPr="008A0F42">
        <w:rPr>
          <w:color w:val="FF0000"/>
        </w:rPr>
        <w:t>k.ú.</w:t>
      </w:r>
      <w:proofErr w:type="gramEnd"/>
      <w:r w:rsidRPr="008A0F42">
        <w:rPr>
          <w:color w:val="FF0000"/>
        </w:rPr>
        <w:t xml:space="preserve"> Dolní Žďár u Ostrova: </w:t>
      </w:r>
      <w:r w:rsidRPr="008A0F42">
        <w:rPr>
          <w:color w:val="FF0000"/>
        </w:rPr>
        <w:tab/>
        <w:t>14/6, 16/1, 16/3, 32/1, 33/1, 169/1, 169/4, 170/4, 170/5, 174/5, 176/4, 181/1, 181/2, 183/2, 184, 185/2, 223/3, 225/2, 227/4, 253/4, 383/1, 398/4, 482</w:t>
      </w:r>
    </w:p>
    <w:p w14:paraId="5A914950" w14:textId="58AC9525" w:rsidR="002F204F" w:rsidRPr="008A0F42" w:rsidRDefault="002F204F" w:rsidP="00BD6805">
      <w:pPr>
        <w:pStyle w:val="5-pismeno"/>
        <w:numPr>
          <w:ilvl w:val="0"/>
          <w:numId w:val="0"/>
        </w:numPr>
        <w:tabs>
          <w:tab w:val="clear" w:pos="720"/>
        </w:tabs>
        <w:ind w:left="1701" w:hanging="567"/>
        <w:rPr>
          <w:color w:val="FF0000"/>
        </w:rPr>
      </w:pPr>
      <w:r w:rsidRPr="008A0F42">
        <w:rPr>
          <w:color w:val="FF0000"/>
        </w:rPr>
        <w:t>WD48 místní komunikace pro přístup k Věži smrti</w:t>
      </w:r>
    </w:p>
    <w:p w14:paraId="12B673CF" w14:textId="77777777" w:rsidR="002F204F" w:rsidRPr="008A0F42" w:rsidRDefault="002F204F" w:rsidP="00BD6805">
      <w:pPr>
        <w:pStyle w:val="5-pismeno"/>
        <w:numPr>
          <w:ilvl w:val="0"/>
          <w:numId w:val="0"/>
        </w:numPr>
        <w:spacing w:before="0"/>
        <w:ind w:left="1701" w:hanging="567"/>
        <w:rPr>
          <w:color w:val="FF0000"/>
        </w:rPr>
      </w:pPr>
      <w:proofErr w:type="gramStart"/>
      <w:r w:rsidRPr="008A0F42">
        <w:rPr>
          <w:color w:val="FF0000"/>
        </w:rPr>
        <w:t>k.ú.</w:t>
      </w:r>
      <w:proofErr w:type="gramEnd"/>
      <w:r w:rsidRPr="008A0F42">
        <w:rPr>
          <w:color w:val="FF0000"/>
        </w:rPr>
        <w:t xml:space="preserve"> Dolní Žďár u Ostrova: </w:t>
      </w:r>
      <w:r w:rsidRPr="008A0F42">
        <w:rPr>
          <w:color w:val="FF0000"/>
        </w:rPr>
        <w:tab/>
        <w:t>93/1, 458, 462, 463</w:t>
      </w:r>
    </w:p>
    <w:p w14:paraId="7C857555" w14:textId="6FE28E72" w:rsidR="002F204F" w:rsidRPr="008A0F42" w:rsidRDefault="002F204F" w:rsidP="00BD6805">
      <w:pPr>
        <w:pStyle w:val="5-pismeno"/>
        <w:numPr>
          <w:ilvl w:val="0"/>
          <w:numId w:val="0"/>
        </w:numPr>
        <w:tabs>
          <w:tab w:val="clear" w:pos="720"/>
        </w:tabs>
        <w:ind w:left="1701" w:hanging="567"/>
        <w:rPr>
          <w:color w:val="FF0000"/>
        </w:rPr>
      </w:pPr>
      <w:r w:rsidRPr="008A0F42">
        <w:rPr>
          <w:color w:val="FF0000"/>
        </w:rPr>
        <w:t>WD49 místní obslužná komunikace v sídle Květnová pro dopravní napojení a dopravní obsluhu ploch změn Z288, Z289, Z290 a Z291</w:t>
      </w:r>
    </w:p>
    <w:p w14:paraId="26F3335E" w14:textId="77777777" w:rsidR="002F204F" w:rsidRPr="008A0F42" w:rsidRDefault="002F204F" w:rsidP="00BD6805">
      <w:pPr>
        <w:pStyle w:val="5-pismeno"/>
        <w:numPr>
          <w:ilvl w:val="0"/>
          <w:numId w:val="0"/>
        </w:numPr>
        <w:spacing w:before="0"/>
        <w:ind w:left="1701" w:hanging="567"/>
        <w:rPr>
          <w:color w:val="FF0000"/>
        </w:rPr>
      </w:pPr>
      <w:proofErr w:type="gramStart"/>
      <w:r w:rsidRPr="008A0F42">
        <w:rPr>
          <w:color w:val="FF0000"/>
        </w:rPr>
        <w:t>k.ú.</w:t>
      </w:r>
      <w:proofErr w:type="gramEnd"/>
      <w:r w:rsidRPr="008A0F42">
        <w:rPr>
          <w:color w:val="FF0000"/>
        </w:rPr>
        <w:t xml:space="preserve"> Květnová: </w:t>
      </w:r>
      <w:r w:rsidRPr="008A0F42">
        <w:rPr>
          <w:color w:val="FF0000"/>
        </w:rPr>
        <w:tab/>
        <w:t>32/13, 863/2, 1023, 1031/2, 1434/42, 1481/1</w:t>
      </w:r>
    </w:p>
    <w:p w14:paraId="5B066FCB" w14:textId="617F9BBB" w:rsidR="002F204F" w:rsidRPr="008A0F42" w:rsidRDefault="002F204F" w:rsidP="00BD6805">
      <w:pPr>
        <w:pStyle w:val="5-pismeno"/>
        <w:numPr>
          <w:ilvl w:val="0"/>
          <w:numId w:val="0"/>
        </w:numPr>
        <w:tabs>
          <w:tab w:val="clear" w:pos="720"/>
        </w:tabs>
        <w:ind w:left="1701" w:hanging="567"/>
        <w:rPr>
          <w:color w:val="FF0000"/>
        </w:rPr>
      </w:pPr>
      <w:r w:rsidRPr="008A0F42">
        <w:rPr>
          <w:color w:val="FF0000"/>
        </w:rPr>
        <w:t>WD50 místní obslužná komunikace v sídle Kfely pro parkoviště a dopravní napojení a dopravní obsluhu plochy změn Z180</w:t>
      </w:r>
    </w:p>
    <w:p w14:paraId="20FBA600" w14:textId="77777777" w:rsidR="002F204F" w:rsidRPr="008A0F42" w:rsidRDefault="002F204F" w:rsidP="00BD6805">
      <w:pPr>
        <w:pStyle w:val="5-pismeno"/>
        <w:numPr>
          <w:ilvl w:val="0"/>
          <w:numId w:val="0"/>
        </w:numPr>
        <w:spacing w:before="0"/>
        <w:ind w:left="1701" w:hanging="567"/>
        <w:rPr>
          <w:color w:val="FF0000"/>
        </w:rPr>
      </w:pPr>
      <w:proofErr w:type="gramStart"/>
      <w:r w:rsidRPr="008A0F42">
        <w:rPr>
          <w:color w:val="FF0000"/>
        </w:rPr>
        <w:t>k.ú.</w:t>
      </w:r>
      <w:proofErr w:type="gramEnd"/>
      <w:r w:rsidRPr="008A0F42">
        <w:rPr>
          <w:color w:val="FF0000"/>
        </w:rPr>
        <w:t xml:space="preserve"> Kfely u Ostrova: </w:t>
      </w:r>
      <w:r w:rsidRPr="008A0F42">
        <w:rPr>
          <w:color w:val="FF0000"/>
        </w:rPr>
        <w:tab/>
        <w:t>40/1, 43</w:t>
      </w:r>
    </w:p>
    <w:p w14:paraId="711C0D03" w14:textId="7786398F" w:rsidR="002F204F" w:rsidRPr="008A0F42" w:rsidRDefault="002F204F" w:rsidP="00BD6805">
      <w:pPr>
        <w:pStyle w:val="5-pismeno"/>
        <w:numPr>
          <w:ilvl w:val="0"/>
          <w:numId w:val="0"/>
        </w:numPr>
        <w:tabs>
          <w:tab w:val="clear" w:pos="720"/>
        </w:tabs>
        <w:ind w:left="1701" w:hanging="567"/>
        <w:rPr>
          <w:color w:val="FF0000"/>
        </w:rPr>
      </w:pPr>
      <w:r w:rsidRPr="008A0F42">
        <w:rPr>
          <w:color w:val="FF0000"/>
        </w:rPr>
        <w:t>WD51 místní obslužná komunikace v areálu bývalých kasáren pro dopravní napojení a dopravní obsluhu ploch změn Z301, Z302, Z303 a Z305</w:t>
      </w:r>
    </w:p>
    <w:p w14:paraId="5C2C2313" w14:textId="77777777" w:rsidR="002F204F" w:rsidRPr="008A0F42" w:rsidRDefault="002F204F" w:rsidP="00BD6805">
      <w:pPr>
        <w:pStyle w:val="5-pismeno"/>
        <w:numPr>
          <w:ilvl w:val="0"/>
          <w:numId w:val="0"/>
        </w:numPr>
        <w:spacing w:before="0"/>
        <w:ind w:left="1701" w:hanging="567"/>
        <w:rPr>
          <w:color w:val="FF0000"/>
        </w:rPr>
      </w:pPr>
      <w:proofErr w:type="gramStart"/>
      <w:r w:rsidRPr="008A0F42">
        <w:rPr>
          <w:color w:val="FF0000"/>
        </w:rPr>
        <w:t>k.ú.</w:t>
      </w:r>
      <w:proofErr w:type="gramEnd"/>
      <w:r w:rsidRPr="008A0F42">
        <w:rPr>
          <w:color w:val="FF0000"/>
        </w:rPr>
        <w:t xml:space="preserve"> Ostrov nad Ohří: </w:t>
      </w:r>
      <w:r w:rsidRPr="008A0F42">
        <w:rPr>
          <w:color w:val="FF0000"/>
        </w:rPr>
        <w:tab/>
        <w:t>1416/6, 1423/1, 1427, 1429/2, 1448, 1449, 2522/1, 2895/12, 2901</w:t>
      </w:r>
    </w:p>
    <w:p w14:paraId="244A7AD4" w14:textId="735B20FA" w:rsidR="002F204F" w:rsidRPr="00C50973" w:rsidRDefault="002F204F" w:rsidP="00BD6805">
      <w:pPr>
        <w:pStyle w:val="5-pismeno"/>
        <w:numPr>
          <w:ilvl w:val="0"/>
          <w:numId w:val="0"/>
        </w:numPr>
        <w:tabs>
          <w:tab w:val="clear" w:pos="720"/>
        </w:tabs>
        <w:ind w:left="1701" w:hanging="567"/>
        <w:rPr>
          <w:color w:val="FF0000"/>
        </w:rPr>
      </w:pPr>
      <w:r w:rsidRPr="008A0F42">
        <w:rPr>
          <w:color w:val="FF0000"/>
        </w:rPr>
        <w:t xml:space="preserve">WD52 </w:t>
      </w:r>
      <w:r w:rsidR="00C50973" w:rsidRPr="00C50973">
        <w:rPr>
          <w:color w:val="FF0000"/>
          <w:szCs w:val="20"/>
        </w:rPr>
        <w:t>okružní křižovatka na křížení ul. Hlavní - ul. Jáchymovská a napojení ul. Družstevní</w:t>
      </w:r>
    </w:p>
    <w:p w14:paraId="5856D235" w14:textId="3075F2BE" w:rsidR="002F204F" w:rsidRPr="008A0F42" w:rsidRDefault="002F204F" w:rsidP="00BD6805">
      <w:pPr>
        <w:pStyle w:val="5-pismeno"/>
        <w:numPr>
          <w:ilvl w:val="0"/>
          <w:numId w:val="0"/>
        </w:numPr>
        <w:spacing w:before="0"/>
        <w:ind w:left="1701" w:hanging="567"/>
        <w:rPr>
          <w:color w:val="FF0000"/>
        </w:rPr>
      </w:pPr>
      <w:proofErr w:type="gramStart"/>
      <w:r w:rsidRPr="00C50973">
        <w:rPr>
          <w:color w:val="FF0000"/>
        </w:rPr>
        <w:t>k.ú.</w:t>
      </w:r>
      <w:proofErr w:type="gramEnd"/>
      <w:r w:rsidRPr="00C50973">
        <w:rPr>
          <w:color w:val="FF0000"/>
        </w:rPr>
        <w:t xml:space="preserve"> Ostrov nad Ohří: </w:t>
      </w:r>
      <w:r w:rsidR="00C50973" w:rsidRPr="00C50973">
        <w:rPr>
          <w:color w:val="FF0000"/>
          <w:szCs w:val="20"/>
        </w:rPr>
        <w:t>2898/1, 2898/2, 2898/3, 2898/4, 2898/5, 2898/6, 2559/4, 2678/3, 2914, 2678/1, 224/521, 224/522, 500/14</w:t>
      </w:r>
    </w:p>
    <w:p w14:paraId="15CB2821" w14:textId="37EE2D5A" w:rsidR="002F204F" w:rsidRPr="008A0F42" w:rsidRDefault="002F204F" w:rsidP="00BD6805">
      <w:pPr>
        <w:pStyle w:val="5-pismeno"/>
        <w:numPr>
          <w:ilvl w:val="0"/>
          <w:numId w:val="0"/>
        </w:numPr>
        <w:tabs>
          <w:tab w:val="clear" w:pos="720"/>
        </w:tabs>
        <w:ind w:left="1701" w:hanging="567"/>
        <w:rPr>
          <w:color w:val="FF0000"/>
        </w:rPr>
      </w:pPr>
      <w:r w:rsidRPr="008A0F42">
        <w:rPr>
          <w:color w:val="FF0000"/>
        </w:rPr>
        <w:t>WD53 dopravní terminál</w:t>
      </w:r>
    </w:p>
    <w:p w14:paraId="2DCF2A8B" w14:textId="77777777" w:rsidR="002F204F" w:rsidRPr="008A0F42" w:rsidRDefault="002F204F" w:rsidP="00BD6805">
      <w:pPr>
        <w:pStyle w:val="5-pismeno"/>
        <w:numPr>
          <w:ilvl w:val="0"/>
          <w:numId w:val="0"/>
        </w:numPr>
        <w:spacing w:before="0"/>
        <w:ind w:left="1701" w:hanging="567"/>
        <w:rPr>
          <w:color w:val="FF0000"/>
        </w:rPr>
      </w:pPr>
      <w:proofErr w:type="gramStart"/>
      <w:r w:rsidRPr="008A0F42">
        <w:rPr>
          <w:color w:val="FF0000"/>
        </w:rPr>
        <w:lastRenderedPageBreak/>
        <w:t>k.ú.</w:t>
      </w:r>
      <w:proofErr w:type="gramEnd"/>
      <w:r w:rsidRPr="008A0F42">
        <w:rPr>
          <w:color w:val="FF0000"/>
        </w:rPr>
        <w:t xml:space="preserve"> Ostrov nad Ohří: </w:t>
      </w:r>
      <w:r w:rsidRPr="008A0F42">
        <w:rPr>
          <w:color w:val="FF0000"/>
        </w:rPr>
        <w:tab/>
        <w:t>224/31</w:t>
      </w:r>
    </w:p>
    <w:p w14:paraId="2332DF2B" w14:textId="1CEE7578" w:rsidR="002F204F" w:rsidRPr="008A0F42" w:rsidRDefault="002F204F" w:rsidP="00BD6805">
      <w:pPr>
        <w:pStyle w:val="5-pismeno"/>
        <w:numPr>
          <w:ilvl w:val="0"/>
          <w:numId w:val="0"/>
        </w:numPr>
        <w:tabs>
          <w:tab w:val="clear" w:pos="720"/>
        </w:tabs>
        <w:ind w:left="1701" w:hanging="567"/>
        <w:rPr>
          <w:color w:val="FF0000"/>
        </w:rPr>
      </w:pPr>
      <w:r w:rsidRPr="008A0F42">
        <w:rPr>
          <w:color w:val="FF0000"/>
        </w:rPr>
        <w:t xml:space="preserve">WD55 komunikační propojení ulic Jáchymovská a Máchova, </w:t>
      </w:r>
      <w:proofErr w:type="gramStart"/>
      <w:r w:rsidRPr="008A0F42">
        <w:rPr>
          <w:color w:val="FF0000"/>
        </w:rPr>
        <w:t>k.ú.</w:t>
      </w:r>
      <w:proofErr w:type="gramEnd"/>
      <w:r w:rsidRPr="008A0F42">
        <w:rPr>
          <w:color w:val="FF0000"/>
        </w:rPr>
        <w:t xml:space="preserve"> Ostrov nad Ohří</w:t>
      </w:r>
    </w:p>
    <w:p w14:paraId="7357D7C6" w14:textId="30414B9C" w:rsidR="002F204F" w:rsidRPr="008A0F42" w:rsidRDefault="002F204F" w:rsidP="00BD6805">
      <w:pPr>
        <w:pStyle w:val="5-pismeno"/>
        <w:numPr>
          <w:ilvl w:val="0"/>
          <w:numId w:val="0"/>
        </w:numPr>
        <w:tabs>
          <w:tab w:val="clear" w:pos="720"/>
        </w:tabs>
        <w:ind w:left="1701" w:hanging="567"/>
        <w:rPr>
          <w:color w:val="FF0000"/>
        </w:rPr>
      </w:pPr>
      <w:proofErr w:type="gramStart"/>
      <w:r w:rsidRPr="008A0F42">
        <w:rPr>
          <w:color w:val="FF0000"/>
        </w:rPr>
        <w:t>k.ú.</w:t>
      </w:r>
      <w:proofErr w:type="gramEnd"/>
      <w:r w:rsidRPr="008A0F42">
        <w:rPr>
          <w:color w:val="FF0000"/>
        </w:rPr>
        <w:t xml:space="preserve"> Ostrov nad Ohří: </w:t>
      </w:r>
      <w:r w:rsidR="005C15F2" w:rsidRPr="005C15F2">
        <w:rPr>
          <w:color w:val="000000"/>
          <w:szCs w:val="20"/>
        </w:rPr>
        <w:t>222/23, 222/5, 167/3, 2678/1, 206/2, 206/3, 205/12, 224/84, 2678/16</w:t>
      </w:r>
      <w:r w:rsidRPr="008A0F42">
        <w:rPr>
          <w:color w:val="FF0000"/>
        </w:rPr>
        <w:t>WD57 pěší a cyklistická komunikace pro zajištění prostupnosti přes řeku Bystřice</w:t>
      </w:r>
    </w:p>
    <w:p w14:paraId="0BFDB1DB" w14:textId="77777777" w:rsidR="00F139E0" w:rsidRDefault="002F204F" w:rsidP="00BD6805">
      <w:pPr>
        <w:pStyle w:val="5-pismeno"/>
        <w:numPr>
          <w:ilvl w:val="0"/>
          <w:numId w:val="0"/>
        </w:numPr>
        <w:spacing w:before="0"/>
        <w:ind w:left="1701" w:hanging="567"/>
        <w:rPr>
          <w:color w:val="FF0000"/>
        </w:rPr>
      </w:pPr>
      <w:proofErr w:type="gramStart"/>
      <w:r w:rsidRPr="008A0F42">
        <w:rPr>
          <w:color w:val="FF0000"/>
        </w:rPr>
        <w:t>k.ú.</w:t>
      </w:r>
      <w:proofErr w:type="gramEnd"/>
      <w:r w:rsidRPr="008A0F42">
        <w:rPr>
          <w:color w:val="FF0000"/>
        </w:rPr>
        <w:t xml:space="preserve"> Ostrov nad Ohří: </w:t>
      </w:r>
      <w:r w:rsidR="005E6444" w:rsidRPr="008A0F42">
        <w:rPr>
          <w:color w:val="FF0000"/>
        </w:rPr>
        <w:tab/>
      </w:r>
      <w:r w:rsidRPr="008A0F42">
        <w:rPr>
          <w:color w:val="FF0000"/>
        </w:rPr>
        <w:t>2467/15, 2664/2</w:t>
      </w:r>
    </w:p>
    <w:p w14:paraId="73D2A1B4" w14:textId="77777777" w:rsidR="0048724B" w:rsidRPr="0048724B" w:rsidRDefault="0048724B" w:rsidP="0048724B">
      <w:pPr>
        <w:spacing w:before="60"/>
        <w:ind w:left="2835" w:hanging="1701"/>
        <w:rPr>
          <w:rFonts w:ascii="Arial Narrow" w:hAnsi="Arial Narrow"/>
          <w:color w:val="FF0000"/>
          <w:szCs w:val="20"/>
        </w:rPr>
      </w:pPr>
      <w:r w:rsidRPr="0048724B">
        <w:rPr>
          <w:rFonts w:ascii="Arial Narrow" w:hAnsi="Arial Narrow"/>
          <w:color w:val="FF0000"/>
          <w:szCs w:val="20"/>
        </w:rPr>
        <w:t>WD58 komunikační propojení ulic Družební a Nádražní</w:t>
      </w:r>
    </w:p>
    <w:p w14:paraId="72926774" w14:textId="77777777" w:rsidR="0048724B" w:rsidRPr="0048724B" w:rsidRDefault="0048724B" w:rsidP="0048724B">
      <w:pPr>
        <w:tabs>
          <w:tab w:val="left" w:pos="1701"/>
        </w:tabs>
        <w:spacing w:before="60"/>
        <w:ind w:left="1701" w:hanging="567"/>
        <w:rPr>
          <w:rFonts w:ascii="Arial Narrow" w:hAnsi="Arial Narrow"/>
          <w:color w:val="FF0000"/>
          <w:szCs w:val="20"/>
        </w:rPr>
      </w:pPr>
      <w:proofErr w:type="gramStart"/>
      <w:r w:rsidRPr="0048724B">
        <w:rPr>
          <w:rFonts w:ascii="Arial Narrow" w:hAnsi="Arial Narrow"/>
          <w:color w:val="FF0000"/>
          <w:szCs w:val="20"/>
        </w:rPr>
        <w:t>k.ú.</w:t>
      </w:r>
      <w:proofErr w:type="gramEnd"/>
      <w:r w:rsidRPr="0048724B">
        <w:rPr>
          <w:rFonts w:ascii="Arial Narrow" w:hAnsi="Arial Narrow"/>
          <w:color w:val="FF0000"/>
          <w:szCs w:val="20"/>
        </w:rPr>
        <w:t xml:space="preserve"> Ostrov nad Ohří: </w:t>
      </w:r>
      <w:r w:rsidRPr="0048724B">
        <w:rPr>
          <w:rFonts w:ascii="Arial Narrow" w:hAnsi="Arial Narrow"/>
          <w:color w:val="FF0000"/>
          <w:szCs w:val="20"/>
        </w:rPr>
        <w:tab/>
        <w:t>222/26, 2678/1, 222/5, 167/3, 205/5, 168/3, 168/2, 192/2, 205/5, 2740/1,</w:t>
      </w:r>
      <w:r w:rsidRPr="0048724B">
        <w:rPr>
          <w:rFonts w:ascii="Arial Narrow" w:hAnsi="Arial Narrow"/>
          <w:color w:val="FF0000"/>
        </w:rPr>
        <w:t xml:space="preserve"> 205/12, 205/11, 222/5</w:t>
      </w:r>
    </w:p>
    <w:p w14:paraId="7597D116" w14:textId="1E0F4B70" w:rsidR="0048724B" w:rsidRPr="0048724B" w:rsidRDefault="0048724B" w:rsidP="0048724B">
      <w:pPr>
        <w:tabs>
          <w:tab w:val="left" w:pos="2835"/>
        </w:tabs>
        <w:spacing w:before="60"/>
        <w:ind w:left="1134"/>
        <w:rPr>
          <w:rFonts w:ascii="Arial Narrow" w:hAnsi="Arial Narrow"/>
          <w:color w:val="FF0000"/>
          <w:szCs w:val="20"/>
        </w:rPr>
      </w:pPr>
      <w:r w:rsidRPr="0048724B">
        <w:rPr>
          <w:rFonts w:ascii="Arial Narrow" w:hAnsi="Arial Narrow"/>
          <w:color w:val="FF0000"/>
          <w:szCs w:val="20"/>
        </w:rPr>
        <w:t>WD59 místní obslužná komunikace napojená na ul. Lidická severním a jižním směrem</w:t>
      </w:r>
    </w:p>
    <w:p w14:paraId="5C3D343F" w14:textId="77777777" w:rsidR="0048724B" w:rsidRPr="0048724B" w:rsidRDefault="0048724B" w:rsidP="0048724B">
      <w:pPr>
        <w:tabs>
          <w:tab w:val="left" w:pos="1701"/>
        </w:tabs>
        <w:ind w:left="1701" w:hanging="567"/>
        <w:rPr>
          <w:rFonts w:ascii="Arial Narrow" w:hAnsi="Arial Narrow"/>
          <w:color w:val="FF0000"/>
          <w:szCs w:val="20"/>
        </w:rPr>
      </w:pPr>
      <w:proofErr w:type="gramStart"/>
      <w:r w:rsidRPr="0048724B">
        <w:rPr>
          <w:rFonts w:ascii="Arial Narrow" w:hAnsi="Arial Narrow"/>
          <w:color w:val="FF0000"/>
          <w:szCs w:val="20"/>
        </w:rPr>
        <w:t>k.ú.</w:t>
      </w:r>
      <w:proofErr w:type="gramEnd"/>
      <w:r w:rsidRPr="0048724B">
        <w:rPr>
          <w:rFonts w:ascii="Arial Narrow" w:hAnsi="Arial Narrow"/>
          <w:color w:val="FF0000"/>
          <w:szCs w:val="20"/>
        </w:rPr>
        <w:t xml:space="preserve"> Ostrov nad Ohří:</w:t>
      </w:r>
      <w:r w:rsidRPr="0048724B">
        <w:rPr>
          <w:rFonts w:ascii="Arial Narrow" w:hAnsi="Arial Narrow"/>
          <w:color w:val="FF0000"/>
          <w:szCs w:val="20"/>
        </w:rPr>
        <w:tab/>
        <w:t>511/1, 986, 987, 988, 989, 990, 991, 992, 993, 994, 995, 996, 997, 998, 999, 1000, 1001, 1002, 1003, 1004, 1007, 1008, 1009, 1010, 1011, 1012, 1013, 1014, 1015, 1016, 1017, 1018, 1019, 1020, 1021, 1022, 1023, 1024, 1025, 1222, 1223, 485/1</w:t>
      </w:r>
    </w:p>
    <w:p w14:paraId="330A4D73" w14:textId="77777777" w:rsidR="0048724B" w:rsidRPr="0048724B" w:rsidRDefault="0048724B" w:rsidP="0048724B">
      <w:pPr>
        <w:tabs>
          <w:tab w:val="left" w:pos="2835"/>
        </w:tabs>
        <w:spacing w:before="60"/>
        <w:ind w:left="1134"/>
        <w:rPr>
          <w:rFonts w:ascii="Arial Narrow" w:hAnsi="Arial Narrow"/>
          <w:color w:val="FF0000"/>
          <w:szCs w:val="20"/>
        </w:rPr>
      </w:pPr>
      <w:r w:rsidRPr="0048724B">
        <w:rPr>
          <w:rFonts w:ascii="Arial Narrow" w:hAnsi="Arial Narrow"/>
          <w:color w:val="FF0000"/>
          <w:szCs w:val="20"/>
        </w:rPr>
        <w:t>WD60 komunikační propojení nám. U Brány a Krušnohorské ulice</w:t>
      </w:r>
    </w:p>
    <w:p w14:paraId="2D49F238" w14:textId="3EE46ED3" w:rsidR="0048724B" w:rsidRPr="0048724B" w:rsidRDefault="0048724B" w:rsidP="0048724B">
      <w:pPr>
        <w:tabs>
          <w:tab w:val="left" w:pos="1134"/>
        </w:tabs>
        <w:ind w:left="567" w:firstLine="567"/>
        <w:rPr>
          <w:rFonts w:ascii="Arial Narrow" w:hAnsi="Arial Narrow"/>
          <w:color w:val="FF0000"/>
          <w:szCs w:val="20"/>
        </w:rPr>
      </w:pPr>
      <w:proofErr w:type="gramStart"/>
      <w:r w:rsidRPr="0048724B">
        <w:rPr>
          <w:rFonts w:ascii="Arial Narrow" w:hAnsi="Arial Narrow"/>
          <w:color w:val="FF0000"/>
          <w:szCs w:val="20"/>
        </w:rPr>
        <w:t>k.ú.</w:t>
      </w:r>
      <w:proofErr w:type="gramEnd"/>
      <w:r w:rsidRPr="0048724B">
        <w:rPr>
          <w:rFonts w:ascii="Arial Narrow" w:hAnsi="Arial Narrow"/>
          <w:color w:val="FF0000"/>
          <w:szCs w:val="20"/>
        </w:rPr>
        <w:t xml:space="preserve"> Ostrov nad Ohří:</w:t>
      </w:r>
      <w:r w:rsidRPr="0048724B">
        <w:rPr>
          <w:rFonts w:ascii="Arial Narrow" w:hAnsi="Arial Narrow"/>
          <w:color w:val="FF0000"/>
          <w:szCs w:val="20"/>
        </w:rPr>
        <w:tab/>
        <w:t xml:space="preserve">2669/2, 2940/1, 2941, 2515/1, 2942, 2944, 485/1, 485/3, 485/8, 2876 </w:t>
      </w:r>
    </w:p>
    <w:p w14:paraId="08DE2617" w14:textId="32F5F95D" w:rsidR="0048724B" w:rsidRPr="0048724B" w:rsidRDefault="0048724B" w:rsidP="0048724B">
      <w:pPr>
        <w:spacing w:before="60"/>
        <w:ind w:left="567" w:firstLine="567"/>
        <w:rPr>
          <w:rFonts w:ascii="Arial Narrow" w:hAnsi="Arial Narrow"/>
          <w:color w:val="FF0000"/>
          <w:szCs w:val="20"/>
        </w:rPr>
      </w:pPr>
      <w:r w:rsidRPr="0048724B">
        <w:rPr>
          <w:rFonts w:ascii="Arial Narrow" w:hAnsi="Arial Narrow"/>
          <w:color w:val="FF0000"/>
          <w:szCs w:val="20"/>
        </w:rPr>
        <w:t>WD61 pěší propojení ul. Jáchymovská a prodloužení ul. Nádražní</w:t>
      </w:r>
    </w:p>
    <w:p w14:paraId="4D67E85E" w14:textId="233D9F6B" w:rsidR="0048724B" w:rsidRPr="0048724B" w:rsidRDefault="0048724B" w:rsidP="0048724B">
      <w:pPr>
        <w:ind w:left="1134" w:hanging="2268"/>
        <w:rPr>
          <w:rFonts w:ascii="Arial Narrow" w:hAnsi="Arial Narrow"/>
          <w:color w:val="FF0000"/>
          <w:szCs w:val="20"/>
        </w:rPr>
      </w:pPr>
      <w:r w:rsidRPr="0048724B">
        <w:rPr>
          <w:rFonts w:ascii="Arial Narrow" w:hAnsi="Arial Narrow"/>
          <w:color w:val="FF0000"/>
          <w:szCs w:val="20"/>
        </w:rPr>
        <w:t xml:space="preserve"> </w:t>
      </w:r>
      <w:r w:rsidRPr="0048724B">
        <w:rPr>
          <w:rFonts w:ascii="Arial Narrow" w:hAnsi="Arial Narrow"/>
          <w:color w:val="FF0000"/>
          <w:szCs w:val="20"/>
        </w:rPr>
        <w:tab/>
      </w:r>
      <w:proofErr w:type="gramStart"/>
      <w:r w:rsidRPr="0048724B">
        <w:rPr>
          <w:rFonts w:ascii="Arial Narrow" w:hAnsi="Arial Narrow"/>
          <w:color w:val="FF0000"/>
          <w:szCs w:val="20"/>
        </w:rPr>
        <w:t>k.ú.</w:t>
      </w:r>
      <w:proofErr w:type="gramEnd"/>
      <w:r w:rsidRPr="0048724B">
        <w:rPr>
          <w:rFonts w:ascii="Arial Narrow" w:hAnsi="Arial Narrow"/>
          <w:color w:val="FF0000"/>
          <w:szCs w:val="20"/>
        </w:rPr>
        <w:t xml:space="preserve"> Ostrov nad Ohří:</w:t>
      </w:r>
      <w:r w:rsidRPr="0048724B">
        <w:rPr>
          <w:rFonts w:ascii="Arial Narrow" w:hAnsi="Arial Narrow"/>
          <w:color w:val="FF0000"/>
          <w:szCs w:val="20"/>
        </w:rPr>
        <w:tab/>
        <w:t>173/1, 2502/14</w:t>
      </w:r>
    </w:p>
    <w:p w14:paraId="264A37D7" w14:textId="77777777" w:rsidR="0048724B" w:rsidRPr="0048724B" w:rsidRDefault="0048724B" w:rsidP="0048724B">
      <w:pPr>
        <w:spacing w:before="60"/>
        <w:ind w:left="567" w:firstLine="567"/>
        <w:rPr>
          <w:rFonts w:ascii="Arial Narrow" w:hAnsi="Arial Narrow"/>
          <w:color w:val="FF0000"/>
          <w:szCs w:val="20"/>
        </w:rPr>
      </w:pPr>
      <w:r w:rsidRPr="0048724B">
        <w:rPr>
          <w:rFonts w:ascii="Arial Narrow" w:hAnsi="Arial Narrow"/>
          <w:color w:val="FF0000"/>
          <w:szCs w:val="20"/>
        </w:rPr>
        <w:t>WD62 přeložka cyklotrasy (cyklostezky) v části úseku pod ul. Družební</w:t>
      </w:r>
    </w:p>
    <w:p w14:paraId="084CF6D8" w14:textId="0E199754" w:rsidR="0048724B" w:rsidRPr="0048724B" w:rsidRDefault="0048724B" w:rsidP="0048724B">
      <w:pPr>
        <w:ind w:left="1134"/>
        <w:rPr>
          <w:rFonts w:ascii="Arial Narrow" w:hAnsi="Arial Narrow"/>
          <w:color w:val="FF0000"/>
          <w:szCs w:val="20"/>
        </w:rPr>
      </w:pPr>
      <w:proofErr w:type="gramStart"/>
      <w:r w:rsidRPr="0048724B">
        <w:rPr>
          <w:rFonts w:ascii="Arial Narrow" w:hAnsi="Arial Narrow"/>
          <w:color w:val="FF0000"/>
          <w:szCs w:val="20"/>
        </w:rPr>
        <w:t>k.ú.</w:t>
      </w:r>
      <w:proofErr w:type="gramEnd"/>
      <w:r w:rsidRPr="0048724B">
        <w:rPr>
          <w:rFonts w:ascii="Arial Narrow" w:hAnsi="Arial Narrow"/>
          <w:color w:val="FF0000"/>
          <w:szCs w:val="20"/>
        </w:rPr>
        <w:t xml:space="preserve"> Ostrov nad Ohří:</w:t>
      </w:r>
      <w:r w:rsidRPr="0048724B">
        <w:rPr>
          <w:rFonts w:ascii="Arial Narrow" w:hAnsi="Arial Narrow"/>
          <w:color w:val="FF0000"/>
          <w:szCs w:val="20"/>
        </w:rPr>
        <w:tab/>
        <w:t>222/5, 2678/1, 205/5</w:t>
      </w:r>
    </w:p>
    <w:p w14:paraId="0BA677BE" w14:textId="77777777" w:rsidR="0048724B" w:rsidRPr="0048724B" w:rsidRDefault="0048724B" w:rsidP="0048724B">
      <w:pPr>
        <w:spacing w:before="60"/>
        <w:ind w:left="567" w:firstLine="567"/>
        <w:rPr>
          <w:rFonts w:ascii="Arial Narrow" w:hAnsi="Arial Narrow"/>
          <w:color w:val="FF0000"/>
          <w:szCs w:val="20"/>
        </w:rPr>
      </w:pPr>
      <w:r w:rsidRPr="0048724B">
        <w:rPr>
          <w:rFonts w:ascii="Arial Narrow" w:hAnsi="Arial Narrow"/>
          <w:color w:val="FF0000"/>
          <w:szCs w:val="20"/>
        </w:rPr>
        <w:t>WD63 přeložka cyklotrasy (cyklostezky) v části úseku pod křížením ul. Jáchymovská a ul. Hlavní</w:t>
      </w:r>
    </w:p>
    <w:p w14:paraId="10B466A6" w14:textId="1501434F" w:rsidR="0048724B" w:rsidRPr="0048724B" w:rsidRDefault="0048724B" w:rsidP="0048724B">
      <w:pPr>
        <w:pStyle w:val="5-pismeno"/>
        <w:numPr>
          <w:ilvl w:val="0"/>
          <w:numId w:val="0"/>
        </w:numPr>
        <w:tabs>
          <w:tab w:val="clear" w:pos="720"/>
          <w:tab w:val="left" w:pos="1134"/>
        </w:tabs>
        <w:spacing w:before="0"/>
        <w:ind w:left="1701" w:hanging="1701"/>
        <w:rPr>
          <w:color w:val="FF0000"/>
        </w:rPr>
      </w:pPr>
      <w:r w:rsidRPr="0048724B">
        <w:rPr>
          <w:color w:val="FF0000"/>
          <w:szCs w:val="20"/>
        </w:rPr>
        <w:tab/>
      </w:r>
      <w:proofErr w:type="gramStart"/>
      <w:r w:rsidRPr="0048724B">
        <w:rPr>
          <w:color w:val="FF0000"/>
          <w:szCs w:val="20"/>
        </w:rPr>
        <w:t>k.ú.</w:t>
      </w:r>
      <w:proofErr w:type="gramEnd"/>
      <w:r w:rsidRPr="0048724B">
        <w:rPr>
          <w:color w:val="FF0000"/>
          <w:szCs w:val="20"/>
        </w:rPr>
        <w:t xml:space="preserve"> Ostrov nad Ohří:</w:t>
      </w:r>
      <w:r w:rsidRPr="0048724B">
        <w:rPr>
          <w:color w:val="FF0000"/>
          <w:szCs w:val="20"/>
        </w:rPr>
        <w:tab/>
        <w:t>2678/1, 2559/3</w:t>
      </w:r>
    </w:p>
    <w:p w14:paraId="1E9CD9D4" w14:textId="77777777" w:rsidR="009A4351" w:rsidRDefault="00F64B00" w:rsidP="00BD6805">
      <w:pPr>
        <w:pStyle w:val="5-pismeno"/>
        <w:numPr>
          <w:ilvl w:val="0"/>
          <w:numId w:val="0"/>
        </w:numPr>
        <w:tabs>
          <w:tab w:val="clear" w:pos="720"/>
        </w:tabs>
        <w:ind w:left="1701" w:hanging="567"/>
      </w:pPr>
      <w:r w:rsidRPr="008A0F42">
        <w:rPr>
          <w:color w:val="FF0000"/>
        </w:rPr>
        <w:t xml:space="preserve">X02 – cyklostezka Květnová </w:t>
      </w:r>
      <w:r w:rsidR="008A0F42" w:rsidRPr="008A0F42">
        <w:rPr>
          <w:color w:val="FF0000"/>
        </w:rPr>
        <w:t>–</w:t>
      </w:r>
      <w:r w:rsidRPr="008A0F42">
        <w:rPr>
          <w:color w:val="FF0000"/>
        </w:rPr>
        <w:t xml:space="preserve"> Vykmanov</w:t>
      </w:r>
      <w:r w:rsidR="008A0F42">
        <w:t>“</w:t>
      </w:r>
    </w:p>
    <w:p w14:paraId="6B5AE246" w14:textId="67593D70" w:rsidR="00E17D18" w:rsidRPr="00E17D18" w:rsidRDefault="00E17D18" w:rsidP="00CE4466">
      <w:pPr>
        <w:pStyle w:val="5-pismeno"/>
        <w:numPr>
          <w:ilvl w:val="0"/>
          <w:numId w:val="31"/>
        </w:numPr>
      </w:pPr>
      <w:r>
        <w:t>v podkapitole D</w:t>
      </w:r>
      <w:r w:rsidRPr="00E17D18">
        <w:t xml:space="preserve">. Technická obsluha </w:t>
      </w:r>
      <w:proofErr w:type="gramStart"/>
      <w:r w:rsidRPr="00E17D18">
        <w:t>zrušují</w:t>
      </w:r>
      <w:proofErr w:type="gramEnd"/>
      <w:r w:rsidRPr="00E17D18">
        <w:t xml:space="preserve"> položky ve znění:</w:t>
      </w:r>
    </w:p>
    <w:p w14:paraId="3ADD0BD7" w14:textId="2AF707A2" w:rsidR="00E17D18" w:rsidRPr="00E17D18" w:rsidRDefault="00E17D18" w:rsidP="00E17D18">
      <w:pPr>
        <w:pStyle w:val="5-pismeno"/>
        <w:numPr>
          <w:ilvl w:val="0"/>
          <w:numId w:val="0"/>
        </w:numPr>
        <w:ind w:left="1080"/>
        <w:rPr>
          <w:i/>
          <w:color w:val="000000"/>
          <w:szCs w:val="20"/>
        </w:rPr>
      </w:pPr>
      <w:r w:rsidRPr="00E17D18">
        <w:rPr>
          <w:color w:val="000000"/>
          <w:szCs w:val="20"/>
        </w:rPr>
        <w:t>„</w:t>
      </w:r>
      <w:r w:rsidRPr="00E17D18">
        <w:rPr>
          <w:i/>
          <w:color w:val="000000"/>
          <w:szCs w:val="20"/>
        </w:rPr>
        <w:t xml:space="preserve">VT3 (DT3 - </w:t>
      </w:r>
      <w:proofErr w:type="gramStart"/>
      <w:r w:rsidRPr="00E17D18">
        <w:rPr>
          <w:i/>
          <w:color w:val="000000"/>
          <w:szCs w:val="20"/>
        </w:rPr>
        <w:t>pl.č.</w:t>
      </w:r>
      <w:proofErr w:type="gramEnd"/>
      <w:r w:rsidRPr="00E17D18">
        <w:rPr>
          <w:i/>
          <w:color w:val="000000"/>
          <w:szCs w:val="20"/>
        </w:rPr>
        <w:t>OS_TO3) - regulační stanice plynu VTL/STL RS1 - k.ú. Ostrov nad Ohří,</w:t>
      </w:r>
    </w:p>
    <w:p w14:paraId="61EC8EFE" w14:textId="30060173" w:rsidR="00E17D18" w:rsidRPr="00E17D18" w:rsidRDefault="00E17D18" w:rsidP="00E17D18">
      <w:pPr>
        <w:ind w:left="1080"/>
        <w:rPr>
          <w:rFonts w:ascii="Arial Narrow" w:hAnsi="Arial Narrow"/>
          <w:i/>
          <w:color w:val="000000"/>
          <w:szCs w:val="20"/>
        </w:rPr>
      </w:pPr>
      <w:r w:rsidRPr="00E17D18">
        <w:rPr>
          <w:rFonts w:ascii="Arial Narrow" w:hAnsi="Arial Narrow"/>
          <w:i/>
          <w:color w:val="000000"/>
          <w:szCs w:val="20"/>
        </w:rPr>
        <w:t xml:space="preserve">VT8 (DT8 - </w:t>
      </w:r>
      <w:proofErr w:type="gramStart"/>
      <w:r w:rsidRPr="00E17D18">
        <w:rPr>
          <w:rFonts w:ascii="Arial Narrow" w:hAnsi="Arial Narrow"/>
          <w:i/>
          <w:color w:val="000000"/>
          <w:szCs w:val="20"/>
        </w:rPr>
        <w:t>pl.č.</w:t>
      </w:r>
      <w:proofErr w:type="gramEnd"/>
      <w:r w:rsidRPr="00E17D18">
        <w:rPr>
          <w:rFonts w:ascii="Arial Narrow" w:hAnsi="Arial Narrow"/>
          <w:i/>
          <w:color w:val="000000"/>
          <w:szCs w:val="20"/>
        </w:rPr>
        <w:t>KV_TO2) - regulační stanice plynu VTL/STL RS1 - k.ú. Květnová</w:t>
      </w:r>
      <w:r>
        <w:rPr>
          <w:rFonts w:ascii="Arial Narrow" w:hAnsi="Arial Narrow"/>
          <w:i/>
          <w:color w:val="000000"/>
          <w:szCs w:val="20"/>
        </w:rPr>
        <w:t>,</w:t>
      </w:r>
    </w:p>
    <w:p w14:paraId="22592160" w14:textId="77777777" w:rsidR="00E17D18" w:rsidRPr="00E17D18" w:rsidRDefault="00E17D18" w:rsidP="00E17D18">
      <w:pPr>
        <w:ind w:left="1080"/>
        <w:rPr>
          <w:rFonts w:ascii="Arial Narrow" w:hAnsi="Arial Narrow"/>
          <w:i/>
          <w:color w:val="000000"/>
          <w:szCs w:val="20"/>
        </w:rPr>
      </w:pPr>
      <w:r w:rsidRPr="00E17D18">
        <w:rPr>
          <w:rFonts w:ascii="Arial Narrow" w:hAnsi="Arial Narrow"/>
          <w:i/>
          <w:color w:val="000000"/>
          <w:szCs w:val="20"/>
        </w:rPr>
        <w:t>WT17 (</w:t>
      </w:r>
      <w:proofErr w:type="gramStart"/>
      <w:r w:rsidRPr="00E17D18">
        <w:rPr>
          <w:rFonts w:ascii="Arial Narrow" w:hAnsi="Arial Narrow"/>
          <w:i/>
          <w:color w:val="000000"/>
          <w:szCs w:val="20"/>
        </w:rPr>
        <w:t>XV./MO</w:t>
      </w:r>
      <w:proofErr w:type="gramEnd"/>
      <w:r w:rsidRPr="00E17D18">
        <w:rPr>
          <w:rFonts w:ascii="Arial Narrow" w:hAnsi="Arial Narrow"/>
          <w:i/>
          <w:color w:val="000000"/>
          <w:szCs w:val="20"/>
        </w:rPr>
        <w:t xml:space="preserve"> – TO)  změna  plochy  veřejné  zeleně  na plochu technické obsluhy.</w:t>
      </w:r>
    </w:p>
    <w:p w14:paraId="50622C60" w14:textId="0B394B2F" w:rsidR="00E17D18" w:rsidRPr="00E17D18" w:rsidRDefault="00E17D18" w:rsidP="00E17D18">
      <w:pPr>
        <w:ind w:left="1080"/>
        <w:rPr>
          <w:rFonts w:ascii="Arial Narrow" w:hAnsi="Arial Narrow"/>
          <w:i/>
          <w:color w:val="000000"/>
          <w:szCs w:val="20"/>
        </w:rPr>
      </w:pPr>
      <w:r w:rsidRPr="00E17D18">
        <w:rPr>
          <w:rFonts w:ascii="Arial Narrow" w:hAnsi="Arial Narrow"/>
          <w:i/>
          <w:color w:val="000000"/>
          <w:szCs w:val="20"/>
        </w:rPr>
        <w:tab/>
      </w:r>
      <w:proofErr w:type="gramStart"/>
      <w:r w:rsidRPr="00E17D18">
        <w:rPr>
          <w:rFonts w:ascii="Arial Narrow" w:hAnsi="Arial Narrow"/>
          <w:i/>
          <w:color w:val="000000"/>
          <w:szCs w:val="20"/>
        </w:rPr>
        <w:t>k.ú.</w:t>
      </w:r>
      <w:proofErr w:type="gramEnd"/>
      <w:r w:rsidRPr="00E17D18">
        <w:rPr>
          <w:rFonts w:ascii="Arial Narrow" w:hAnsi="Arial Narrow"/>
          <w:i/>
          <w:color w:val="000000"/>
          <w:szCs w:val="20"/>
        </w:rPr>
        <w:t xml:space="preserve"> Mořičov:</w:t>
      </w:r>
      <w:r w:rsidRPr="00E17D18">
        <w:rPr>
          <w:rFonts w:ascii="Arial Narrow" w:hAnsi="Arial Narrow"/>
          <w:i/>
          <w:color w:val="000000"/>
          <w:szCs w:val="20"/>
        </w:rPr>
        <w:tab/>
        <w:t>st. 10, st. 11</w:t>
      </w:r>
      <w:r>
        <w:rPr>
          <w:rFonts w:ascii="Arial Narrow" w:hAnsi="Arial Narrow"/>
          <w:i/>
          <w:color w:val="000000"/>
          <w:szCs w:val="20"/>
        </w:rPr>
        <w:t>,</w:t>
      </w:r>
    </w:p>
    <w:p w14:paraId="6D235804" w14:textId="2838198F" w:rsidR="00E17D18" w:rsidRPr="00E17D18" w:rsidRDefault="00E17D18" w:rsidP="00E17D18">
      <w:pPr>
        <w:ind w:left="1080"/>
        <w:rPr>
          <w:rFonts w:ascii="Arial Narrow" w:hAnsi="Arial Narrow"/>
          <w:i/>
          <w:color w:val="000000"/>
          <w:szCs w:val="20"/>
        </w:rPr>
      </w:pPr>
      <w:r w:rsidRPr="00E17D18">
        <w:rPr>
          <w:rFonts w:ascii="Arial Narrow" w:hAnsi="Arial Narrow"/>
          <w:i/>
          <w:color w:val="000000"/>
          <w:szCs w:val="20"/>
        </w:rPr>
        <w:t>VT20 (XXX-VT3)</w:t>
      </w:r>
      <w:r w:rsidRPr="00E17D18">
        <w:rPr>
          <w:rFonts w:ascii="Arial Narrow" w:hAnsi="Arial Narrow"/>
          <w:i/>
          <w:color w:val="000000"/>
          <w:szCs w:val="20"/>
        </w:rPr>
        <w:tab/>
        <w:t>vodovod přeložka</w:t>
      </w:r>
      <w:r>
        <w:rPr>
          <w:rFonts w:ascii="Arial Narrow" w:hAnsi="Arial Narrow"/>
          <w:i/>
          <w:color w:val="000000"/>
          <w:szCs w:val="20"/>
        </w:rPr>
        <w:t>,</w:t>
      </w:r>
    </w:p>
    <w:p w14:paraId="64484E6B" w14:textId="4A793D79" w:rsidR="00E17D18" w:rsidRPr="00E17D18" w:rsidRDefault="00E17D18" w:rsidP="00E17D18">
      <w:pPr>
        <w:ind w:left="1080"/>
        <w:rPr>
          <w:rFonts w:ascii="Arial Narrow" w:hAnsi="Arial Narrow"/>
          <w:i/>
          <w:color w:val="000000"/>
          <w:szCs w:val="20"/>
        </w:rPr>
      </w:pPr>
      <w:r w:rsidRPr="00E17D18">
        <w:rPr>
          <w:rFonts w:ascii="Arial Narrow" w:hAnsi="Arial Narrow"/>
          <w:i/>
          <w:color w:val="000000"/>
          <w:szCs w:val="20"/>
        </w:rPr>
        <w:t>VT23 (XXX-VT6)</w:t>
      </w:r>
      <w:r w:rsidRPr="00E17D18">
        <w:rPr>
          <w:rFonts w:ascii="Arial Narrow" w:hAnsi="Arial Narrow"/>
          <w:i/>
          <w:color w:val="000000"/>
          <w:szCs w:val="20"/>
        </w:rPr>
        <w:tab/>
        <w:t>trafostanice</w:t>
      </w:r>
      <w:r>
        <w:rPr>
          <w:rFonts w:ascii="Arial Narrow" w:hAnsi="Arial Narrow"/>
          <w:i/>
          <w:color w:val="000000"/>
          <w:szCs w:val="20"/>
        </w:rPr>
        <w:t>“</w:t>
      </w:r>
    </w:p>
    <w:p w14:paraId="025D677F" w14:textId="1275EFCA" w:rsidR="005E6444" w:rsidRPr="005E6444" w:rsidRDefault="005E6444" w:rsidP="00CE4466">
      <w:pPr>
        <w:pStyle w:val="5-pismeno"/>
        <w:numPr>
          <w:ilvl w:val="0"/>
          <w:numId w:val="31"/>
        </w:numPr>
      </w:pPr>
      <w:r w:rsidRPr="005E6444">
        <w:t>do podkapitoly</w:t>
      </w:r>
      <w:r w:rsidRPr="0065747E">
        <w:t xml:space="preserve"> </w:t>
      </w:r>
      <w:r w:rsidRPr="005E6444">
        <w:t>D. Technická obsluha</w:t>
      </w:r>
      <w:r w:rsidR="004D6F7C">
        <w:t xml:space="preserve"> </w:t>
      </w:r>
      <w:r w:rsidR="00BD6805" w:rsidRPr="005E6444">
        <w:t xml:space="preserve">doplňují </w:t>
      </w:r>
      <w:r w:rsidRPr="005E6444">
        <w:t>položky</w:t>
      </w:r>
      <w:r w:rsidR="00530E75">
        <w:t xml:space="preserve"> ve znění</w:t>
      </w:r>
      <w:r w:rsidRPr="005E6444">
        <w:t xml:space="preserve">: </w:t>
      </w:r>
    </w:p>
    <w:p w14:paraId="54581F91" w14:textId="77777777" w:rsidR="005E6444" w:rsidRPr="008A0F42" w:rsidRDefault="008A0F42" w:rsidP="00BD6805">
      <w:pPr>
        <w:pStyle w:val="5-pismeno"/>
        <w:numPr>
          <w:ilvl w:val="0"/>
          <w:numId w:val="0"/>
        </w:numPr>
        <w:tabs>
          <w:tab w:val="clear" w:pos="720"/>
          <w:tab w:val="left" w:pos="1134"/>
        </w:tabs>
        <w:ind w:left="1134"/>
        <w:rPr>
          <w:color w:val="FF0000"/>
        </w:rPr>
      </w:pPr>
      <w:r w:rsidRPr="008A0F42">
        <w:t>„</w:t>
      </w:r>
      <w:r w:rsidR="005E6444" w:rsidRPr="008A0F42">
        <w:rPr>
          <w:color w:val="FF0000"/>
        </w:rPr>
        <w:t>VT25 kanalizace splašková v sídle Květnová</w:t>
      </w:r>
      <w:r w:rsidR="004D6F7C" w:rsidRPr="008A0F42">
        <w:rPr>
          <w:color w:val="FF0000"/>
        </w:rPr>
        <w:t xml:space="preserve"> </w:t>
      </w:r>
      <w:r w:rsidR="005E6444" w:rsidRPr="008A0F42">
        <w:rPr>
          <w:color w:val="FF0000"/>
        </w:rPr>
        <w:t xml:space="preserve">- </w:t>
      </w:r>
      <w:proofErr w:type="gramStart"/>
      <w:r w:rsidR="005E6444" w:rsidRPr="008A0F42">
        <w:rPr>
          <w:color w:val="FF0000"/>
        </w:rPr>
        <w:t>k.ú.</w:t>
      </w:r>
      <w:proofErr w:type="gramEnd"/>
      <w:r w:rsidR="005E6444" w:rsidRPr="008A0F42">
        <w:rPr>
          <w:color w:val="FF0000"/>
        </w:rPr>
        <w:t xml:space="preserve"> Květnová,</w:t>
      </w:r>
    </w:p>
    <w:p w14:paraId="53BFF2DD" w14:textId="77777777" w:rsidR="005E6444" w:rsidRPr="008A0F42" w:rsidRDefault="005E6444" w:rsidP="00BD6805">
      <w:pPr>
        <w:pStyle w:val="5-pismeno"/>
        <w:numPr>
          <w:ilvl w:val="0"/>
          <w:numId w:val="0"/>
        </w:numPr>
        <w:tabs>
          <w:tab w:val="clear" w:pos="720"/>
          <w:tab w:val="left" w:pos="1134"/>
        </w:tabs>
        <w:ind w:left="1134"/>
        <w:rPr>
          <w:color w:val="FF0000"/>
        </w:rPr>
      </w:pPr>
      <w:r w:rsidRPr="008A0F42">
        <w:rPr>
          <w:color w:val="FF0000"/>
        </w:rPr>
        <w:t xml:space="preserve">VT26 kanalizace výtlak v sídle Květnová - </w:t>
      </w:r>
      <w:proofErr w:type="gramStart"/>
      <w:r w:rsidRPr="008A0F42">
        <w:rPr>
          <w:color w:val="FF0000"/>
        </w:rPr>
        <w:t>k.ú.</w:t>
      </w:r>
      <w:proofErr w:type="gramEnd"/>
      <w:r w:rsidRPr="008A0F42">
        <w:rPr>
          <w:color w:val="FF0000"/>
        </w:rPr>
        <w:t xml:space="preserve"> Květnová.</w:t>
      </w:r>
      <w:r w:rsidR="008A0F42" w:rsidRPr="008A0F42">
        <w:t>“</w:t>
      </w:r>
    </w:p>
    <w:p w14:paraId="2F7688CB" w14:textId="77777777" w:rsidR="00103DB1" w:rsidRDefault="00103DB1" w:rsidP="00CE4466">
      <w:pPr>
        <w:pStyle w:val="5-pismeno"/>
        <w:numPr>
          <w:ilvl w:val="0"/>
          <w:numId w:val="31"/>
        </w:numPr>
      </w:pPr>
      <w:r w:rsidRPr="00593CA5">
        <w:t>v podkapitole</w:t>
      </w:r>
      <w:r w:rsidRPr="0065747E">
        <w:t xml:space="preserve"> </w:t>
      </w:r>
      <w:r w:rsidRPr="00103DB1">
        <w:t>F. Plochy asanačních úprav a demolic staveb</w:t>
      </w:r>
      <w:r w:rsidRPr="00103DB1">
        <w:rPr>
          <w:b/>
        </w:rPr>
        <w:t xml:space="preserve"> </w:t>
      </w:r>
      <w:r w:rsidR="00612F3C" w:rsidRPr="00612F3C">
        <w:t>zrušují</w:t>
      </w:r>
      <w:r w:rsidR="00612F3C">
        <w:rPr>
          <w:b/>
        </w:rPr>
        <w:t xml:space="preserve"> </w:t>
      </w:r>
      <w:r w:rsidRPr="00593CA5">
        <w:t>položky</w:t>
      </w:r>
      <w:r w:rsidR="00530E75">
        <w:t xml:space="preserve"> ve znění</w:t>
      </w:r>
      <w:r w:rsidRPr="00593CA5">
        <w:t>:</w:t>
      </w:r>
    </w:p>
    <w:p w14:paraId="716A93A8" w14:textId="77777777" w:rsidR="002D0C6C" w:rsidRPr="00530E75" w:rsidRDefault="00530E75" w:rsidP="00BD6805">
      <w:pPr>
        <w:pStyle w:val="b-pismeno"/>
        <w:numPr>
          <w:ilvl w:val="0"/>
          <w:numId w:val="0"/>
        </w:numPr>
        <w:spacing w:before="60" w:line="240" w:lineRule="auto"/>
        <w:ind w:left="1701" w:hanging="567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„</w:t>
      </w:r>
      <w:r w:rsidR="002D0C6C" w:rsidRPr="00530E75">
        <w:rPr>
          <w:rFonts w:ascii="Arial Narrow" w:hAnsi="Arial Narrow"/>
          <w:i/>
        </w:rPr>
        <w:t xml:space="preserve">VA1 (D1) - asanace areálu společnosti Blex, a.s. kromě 1 stávajícího RD na soutoku Bystřice s Ohří v záplavovém území Q100 řeky Ohře, dekontaminace území dle potřeby a následná revitalizace na plochu ostatní s mimolesní zelení autochtonních keřů a stromů, </w:t>
      </w:r>
      <w:proofErr w:type="gramStart"/>
      <w:r w:rsidR="002D0C6C" w:rsidRPr="00530E75">
        <w:rPr>
          <w:rFonts w:ascii="Arial Narrow" w:hAnsi="Arial Narrow"/>
          <w:i/>
        </w:rPr>
        <w:t>k.ú.Mořičov</w:t>
      </w:r>
      <w:proofErr w:type="gramEnd"/>
      <w:r w:rsidR="002D0C6C" w:rsidRPr="00530E75">
        <w:rPr>
          <w:rFonts w:ascii="Arial Narrow" w:hAnsi="Arial Narrow"/>
          <w:i/>
        </w:rPr>
        <w:t>,</w:t>
      </w:r>
    </w:p>
    <w:p w14:paraId="20AF91EA" w14:textId="77777777" w:rsidR="002D0C6C" w:rsidRPr="00530E75" w:rsidRDefault="002D0C6C" w:rsidP="00BD6805">
      <w:pPr>
        <w:pStyle w:val="b-pismeno"/>
        <w:numPr>
          <w:ilvl w:val="0"/>
          <w:numId w:val="0"/>
        </w:numPr>
        <w:spacing w:before="60" w:line="240" w:lineRule="auto"/>
        <w:ind w:left="1701" w:hanging="567"/>
        <w:rPr>
          <w:rFonts w:ascii="Arial Narrow" w:hAnsi="Arial Narrow"/>
          <w:i/>
        </w:rPr>
      </w:pPr>
      <w:r w:rsidRPr="00530E75">
        <w:rPr>
          <w:rFonts w:ascii="Arial Narrow" w:hAnsi="Arial Narrow"/>
          <w:i/>
        </w:rPr>
        <w:t xml:space="preserve">VA12 (D12) - asanace části areálu společnosti C-majetkový fond a.s. pro potřeby obytné a izolační zeleně za bytovými domy v severní ulici - </w:t>
      </w:r>
      <w:proofErr w:type="gramStart"/>
      <w:r w:rsidRPr="00530E75">
        <w:rPr>
          <w:rFonts w:ascii="Arial Narrow" w:hAnsi="Arial Narrow"/>
          <w:i/>
        </w:rPr>
        <w:t>k.ú.</w:t>
      </w:r>
      <w:proofErr w:type="gramEnd"/>
      <w:r w:rsidRPr="00530E75">
        <w:rPr>
          <w:rFonts w:ascii="Arial Narrow" w:hAnsi="Arial Narrow"/>
          <w:i/>
        </w:rPr>
        <w:t xml:space="preserve"> Ostrov nad Ohří,</w:t>
      </w:r>
    </w:p>
    <w:p w14:paraId="0A7D777B" w14:textId="77777777" w:rsidR="002D0C6C" w:rsidRPr="00530E75" w:rsidRDefault="002D0C6C" w:rsidP="00BD6805">
      <w:pPr>
        <w:pStyle w:val="b-pismeno"/>
        <w:numPr>
          <w:ilvl w:val="0"/>
          <w:numId w:val="0"/>
        </w:numPr>
        <w:spacing w:before="60" w:line="240" w:lineRule="auto"/>
        <w:ind w:left="1701" w:hanging="567"/>
        <w:rPr>
          <w:rFonts w:ascii="Arial Narrow" w:hAnsi="Arial Narrow"/>
          <w:i/>
        </w:rPr>
      </w:pPr>
      <w:r w:rsidRPr="00530E75">
        <w:rPr>
          <w:rFonts w:ascii="Arial Narrow" w:hAnsi="Arial Narrow"/>
          <w:i/>
        </w:rPr>
        <w:t xml:space="preserve">VA17 (D17) - demolice hospodářského objektu před areálem společnosti Ferona a.s. pro potřeby manipulační a parkovací plochy, </w:t>
      </w:r>
      <w:proofErr w:type="gramStart"/>
      <w:r w:rsidRPr="00530E75">
        <w:rPr>
          <w:rFonts w:ascii="Arial Narrow" w:hAnsi="Arial Narrow"/>
          <w:i/>
        </w:rPr>
        <w:t>k.ú.</w:t>
      </w:r>
      <w:proofErr w:type="gramEnd"/>
      <w:r w:rsidRPr="00530E75">
        <w:rPr>
          <w:rFonts w:ascii="Arial Narrow" w:hAnsi="Arial Narrow"/>
          <w:i/>
        </w:rPr>
        <w:t xml:space="preserve"> Ostrov nad Ohří,</w:t>
      </w:r>
    </w:p>
    <w:p w14:paraId="0A5D6960" w14:textId="77777777" w:rsidR="002D0C6C" w:rsidRPr="00530E75" w:rsidRDefault="002D0C6C" w:rsidP="00BD6805">
      <w:pPr>
        <w:pStyle w:val="b-pismeno"/>
        <w:numPr>
          <w:ilvl w:val="0"/>
          <w:numId w:val="0"/>
        </w:numPr>
        <w:spacing w:before="60" w:line="240" w:lineRule="auto"/>
        <w:ind w:left="1701" w:hanging="567"/>
        <w:rPr>
          <w:rFonts w:ascii="Arial Narrow" w:hAnsi="Arial Narrow"/>
          <w:i/>
        </w:rPr>
      </w:pPr>
      <w:r w:rsidRPr="00530E75">
        <w:rPr>
          <w:rFonts w:ascii="Arial Narrow" w:hAnsi="Arial Narrow"/>
          <w:i/>
        </w:rPr>
        <w:t xml:space="preserve">VA20 (D20) - přestavba bloku v Karlovarské ulici naproti hřbitovu mezi Bystřicí a železnicí - </w:t>
      </w:r>
      <w:proofErr w:type="gramStart"/>
      <w:r w:rsidRPr="00530E75">
        <w:rPr>
          <w:rFonts w:ascii="Arial Narrow" w:hAnsi="Arial Narrow"/>
          <w:i/>
        </w:rPr>
        <w:t>k.ú.</w:t>
      </w:r>
      <w:proofErr w:type="gramEnd"/>
      <w:r w:rsidRPr="00530E75">
        <w:rPr>
          <w:rFonts w:ascii="Arial Narrow" w:hAnsi="Arial Narrow"/>
          <w:i/>
        </w:rPr>
        <w:t xml:space="preserve"> Ostrov nad Ohří,</w:t>
      </w:r>
    </w:p>
    <w:p w14:paraId="3CA04A7D" w14:textId="77777777" w:rsidR="002D0C6C" w:rsidRPr="00530E75" w:rsidRDefault="002D0C6C" w:rsidP="00BD6805">
      <w:pPr>
        <w:pStyle w:val="b-pismeno"/>
        <w:numPr>
          <w:ilvl w:val="0"/>
          <w:numId w:val="0"/>
        </w:numPr>
        <w:spacing w:before="60" w:line="240" w:lineRule="auto"/>
        <w:ind w:left="1701" w:hanging="567"/>
        <w:rPr>
          <w:rFonts w:ascii="Arial Narrow" w:hAnsi="Arial Narrow"/>
          <w:i/>
        </w:rPr>
      </w:pPr>
      <w:r w:rsidRPr="00530E75">
        <w:rPr>
          <w:rFonts w:ascii="Arial Narrow" w:hAnsi="Arial Narrow"/>
          <w:i/>
        </w:rPr>
        <w:t xml:space="preserve">VA21 (D21) - přestavba areálu společnosti C-majetkový fond a.s. na smíšené území, demolice objektů v areálu - </w:t>
      </w:r>
      <w:proofErr w:type="gramStart"/>
      <w:r w:rsidRPr="00530E75">
        <w:rPr>
          <w:rFonts w:ascii="Arial Narrow" w:hAnsi="Arial Narrow"/>
          <w:i/>
        </w:rPr>
        <w:t>k.ú.</w:t>
      </w:r>
      <w:proofErr w:type="gramEnd"/>
      <w:r w:rsidRPr="00530E75">
        <w:rPr>
          <w:rFonts w:ascii="Arial Narrow" w:hAnsi="Arial Narrow"/>
          <w:i/>
        </w:rPr>
        <w:t xml:space="preserve"> Ostrov nad Ohří,</w:t>
      </w:r>
    </w:p>
    <w:p w14:paraId="6C56633E" w14:textId="77777777" w:rsidR="00103DB1" w:rsidRDefault="00103DB1" w:rsidP="00BD6805">
      <w:pPr>
        <w:pStyle w:val="b-pismeno"/>
        <w:numPr>
          <w:ilvl w:val="0"/>
          <w:numId w:val="0"/>
        </w:numPr>
        <w:spacing w:before="60" w:line="240" w:lineRule="auto"/>
        <w:ind w:left="1701" w:hanging="567"/>
        <w:rPr>
          <w:rFonts w:ascii="Arial Narrow" w:hAnsi="Arial Narrow"/>
          <w:i/>
        </w:rPr>
      </w:pPr>
      <w:r w:rsidRPr="00530E75">
        <w:rPr>
          <w:rFonts w:ascii="Arial Narrow" w:hAnsi="Arial Narrow"/>
          <w:i/>
        </w:rPr>
        <w:t xml:space="preserve">VA22 (D22) - přestavba části areálu společnosti Četrans Ústí nad Labem a.s. pro potřeby dopravní manipulační plochy pro údržbu </w:t>
      </w:r>
      <w:proofErr w:type="gramStart"/>
      <w:r w:rsidRPr="00530E75">
        <w:rPr>
          <w:rFonts w:ascii="Arial Narrow" w:hAnsi="Arial Narrow"/>
          <w:i/>
        </w:rPr>
        <w:t>silnice I./13</w:t>
      </w:r>
      <w:proofErr w:type="gramEnd"/>
      <w:r w:rsidRPr="00530E75">
        <w:rPr>
          <w:rFonts w:ascii="Arial Narrow" w:hAnsi="Arial Narrow"/>
          <w:i/>
        </w:rPr>
        <w:t xml:space="preserve"> - k.ú. Horní Žďár u Ostrova</w:t>
      </w:r>
      <w:r w:rsidR="002D0C6C" w:rsidRPr="00530E75">
        <w:rPr>
          <w:rFonts w:ascii="Arial Narrow" w:hAnsi="Arial Narrow"/>
          <w:i/>
        </w:rPr>
        <w:t>,</w:t>
      </w:r>
    </w:p>
    <w:p w14:paraId="115EF0D9" w14:textId="5B67D0EB" w:rsidR="009E6731" w:rsidRPr="00530E75" w:rsidRDefault="009E6731" w:rsidP="00BD6805">
      <w:pPr>
        <w:pStyle w:val="b-pismeno"/>
        <w:numPr>
          <w:ilvl w:val="0"/>
          <w:numId w:val="0"/>
        </w:numPr>
        <w:spacing w:before="60" w:line="240" w:lineRule="auto"/>
        <w:ind w:left="1701" w:hanging="567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VA24 (II.) - demolice řadových garáží ve vnitrobloku ulic Jáchymovská a Zahradní, rozvojová plocha II/OS-Sm - změna plochy garáží na území smíšené městské,</w:t>
      </w:r>
    </w:p>
    <w:p w14:paraId="492A2674" w14:textId="77777777" w:rsidR="002D0C6C" w:rsidRDefault="002D0C6C" w:rsidP="00BD6805">
      <w:pPr>
        <w:pStyle w:val="b-pismeno"/>
        <w:numPr>
          <w:ilvl w:val="0"/>
          <w:numId w:val="0"/>
        </w:numPr>
        <w:spacing w:before="60" w:line="240" w:lineRule="auto"/>
        <w:ind w:left="1701" w:hanging="567"/>
      </w:pPr>
      <w:r w:rsidRPr="00530E75">
        <w:rPr>
          <w:rFonts w:ascii="Arial Narrow" w:hAnsi="Arial Narrow"/>
          <w:i/>
        </w:rPr>
        <w:lastRenderedPageBreak/>
        <w:t>VA27 (</w:t>
      </w:r>
      <w:proofErr w:type="gramStart"/>
      <w:r w:rsidRPr="00530E75">
        <w:rPr>
          <w:rFonts w:ascii="Arial Narrow" w:hAnsi="Arial Narrow"/>
          <w:i/>
        </w:rPr>
        <w:t>XXI.d) - demolice</w:t>
      </w:r>
      <w:proofErr w:type="gramEnd"/>
      <w:r w:rsidRPr="00530E75">
        <w:rPr>
          <w:rFonts w:ascii="Arial Narrow" w:hAnsi="Arial Narrow"/>
          <w:i/>
        </w:rPr>
        <w:t xml:space="preserve"> hospodářského objektu v areálu společnosti Ferony a.s. a dekontaminace území dle zjištěného stavu - k.ú. Ostrov nad Ohří</w:t>
      </w:r>
      <w:r>
        <w:t>.</w:t>
      </w:r>
      <w:r w:rsidR="00530E75">
        <w:t>“</w:t>
      </w:r>
    </w:p>
    <w:p w14:paraId="5C8153E1" w14:textId="79179D0B" w:rsidR="00FA2173" w:rsidRDefault="00FA2173" w:rsidP="00CE4466">
      <w:pPr>
        <w:pStyle w:val="5-pismeno"/>
        <w:numPr>
          <w:ilvl w:val="0"/>
          <w:numId w:val="31"/>
        </w:numPr>
        <w:spacing w:before="120"/>
      </w:pPr>
      <w:r>
        <w:t>v podkapitole F. Plochy asanačních úprav a dmeolic staveb doplňují položky ve znění:</w:t>
      </w:r>
    </w:p>
    <w:p w14:paraId="431636E9" w14:textId="05973C26" w:rsidR="00FA2173" w:rsidRPr="00FA2173" w:rsidRDefault="00FA2173" w:rsidP="00FA2173">
      <w:pPr>
        <w:pStyle w:val="5-pismeno"/>
        <w:numPr>
          <w:ilvl w:val="0"/>
          <w:numId w:val="0"/>
        </w:numPr>
        <w:ind w:left="1134"/>
        <w:rPr>
          <w:color w:val="FF0000"/>
        </w:rPr>
      </w:pPr>
      <w:r>
        <w:t>„</w:t>
      </w:r>
      <w:r w:rsidRPr="00FA2173">
        <w:rPr>
          <w:color w:val="FF0000"/>
        </w:rPr>
        <w:t>a) VA29 - demolice řadových garáží a začlenění plochy do území veřejného parku,</w:t>
      </w:r>
    </w:p>
    <w:p w14:paraId="46455F43" w14:textId="4B9138FA" w:rsidR="00FA2173" w:rsidRPr="00FA2173" w:rsidRDefault="00FA2173" w:rsidP="00FA2173">
      <w:pPr>
        <w:pStyle w:val="5-pismeno"/>
        <w:numPr>
          <w:ilvl w:val="0"/>
          <w:numId w:val="0"/>
        </w:numPr>
        <w:ind w:left="1134"/>
        <w:rPr>
          <w:color w:val="FF0000"/>
        </w:rPr>
      </w:pPr>
      <w:r w:rsidRPr="00FA2173">
        <w:rPr>
          <w:color w:val="FF0000"/>
        </w:rPr>
        <w:t>b) VA30 - demolice řadových garáží a změna plochy garáží na území nízkopodlažní obytné zástavby.</w:t>
      </w:r>
      <w:r w:rsidRPr="00FA2173">
        <w:t>“</w:t>
      </w:r>
    </w:p>
    <w:p w14:paraId="7111FD64" w14:textId="5A157D8A" w:rsidR="00530E75" w:rsidRPr="00530E75" w:rsidRDefault="00E17D18" w:rsidP="00CE4466">
      <w:pPr>
        <w:pStyle w:val="5-pismeno"/>
        <w:numPr>
          <w:ilvl w:val="0"/>
          <w:numId w:val="31"/>
        </w:numPr>
        <w:spacing w:before="120"/>
      </w:pPr>
      <w:r>
        <w:t xml:space="preserve">v dodatku za podkapitolou F </w:t>
      </w:r>
      <w:r w:rsidR="00530E75" w:rsidRPr="00530E75">
        <w:t>Vyvlastnění ve prospěch Města Ostrov, Karlovarského kraje, České republiky a správců sítí zrušuje položka ve znění „</w:t>
      </w:r>
      <w:r w:rsidR="00530E75" w:rsidRPr="00530E75">
        <w:rPr>
          <w:i/>
        </w:rPr>
        <w:t>VU1 (zm.XXV) vymezení prvků ÚSES</w:t>
      </w:r>
      <w:r w:rsidR="00530E75" w:rsidRPr="00530E75">
        <w:t>“.</w:t>
      </w:r>
    </w:p>
    <w:p w14:paraId="2E1B6EDE" w14:textId="7A5FD972" w:rsidR="00E17D18" w:rsidRDefault="00E17D18" w:rsidP="00E17D18">
      <w:pPr>
        <w:pStyle w:val="5-pismeno"/>
        <w:numPr>
          <w:ilvl w:val="0"/>
          <w:numId w:val="31"/>
        </w:numPr>
      </w:pPr>
      <w:r>
        <w:t>v názvu podkapitoly ve znění „</w:t>
      </w:r>
      <w:r w:rsidRPr="00593CA5">
        <w:t>Vyvlastnění ve prospěch České republiky - silnice I. třídy</w:t>
      </w:r>
      <w:r>
        <w:t xml:space="preserve">“ doplňuje na konec </w:t>
      </w:r>
      <w:proofErr w:type="gramStart"/>
      <w:r>
        <w:t>slovo „</w:t>
      </w:r>
      <w:r w:rsidRPr="00530E75">
        <w:rPr>
          <w:color w:val="FF0000"/>
        </w:rPr>
        <w:t>,železnice</w:t>
      </w:r>
      <w:proofErr w:type="gramEnd"/>
      <w:r>
        <w:t>“.</w:t>
      </w:r>
    </w:p>
    <w:p w14:paraId="3AEB8416" w14:textId="77777777" w:rsidR="00E17D18" w:rsidRPr="00593CA5" w:rsidRDefault="00E17D18" w:rsidP="00E17D18">
      <w:pPr>
        <w:pStyle w:val="5-pismeno"/>
        <w:numPr>
          <w:ilvl w:val="0"/>
          <w:numId w:val="31"/>
        </w:numPr>
      </w:pPr>
      <w:r w:rsidRPr="00593CA5">
        <w:t>v podkapitole</w:t>
      </w:r>
      <w:r w:rsidRPr="0065747E">
        <w:t xml:space="preserve"> </w:t>
      </w:r>
      <w:r w:rsidRPr="00593CA5">
        <w:t>Vyvlastnění ve prospěch České republiky - silnice I. třídy</w:t>
      </w:r>
      <w:r>
        <w:t xml:space="preserve"> zrušuje </w:t>
      </w:r>
      <w:r w:rsidRPr="00593CA5">
        <w:t>položka</w:t>
      </w:r>
      <w:r>
        <w:t xml:space="preserve"> ve znění</w:t>
      </w:r>
      <w:r w:rsidRPr="00593CA5">
        <w:t>:</w:t>
      </w:r>
    </w:p>
    <w:p w14:paraId="78372538" w14:textId="77777777" w:rsidR="00E17D18" w:rsidRPr="00530E75" w:rsidRDefault="00E17D18" w:rsidP="00E17D18">
      <w:pPr>
        <w:pStyle w:val="b-pismeno"/>
        <w:numPr>
          <w:ilvl w:val="0"/>
          <w:numId w:val="0"/>
        </w:numPr>
        <w:spacing w:before="60" w:line="240" w:lineRule="auto"/>
        <w:ind w:left="1276" w:hanging="142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„</w:t>
      </w:r>
      <w:r w:rsidRPr="00530E75">
        <w:rPr>
          <w:rFonts w:ascii="Arial Narrow" w:hAnsi="Arial Narrow"/>
          <w:i/>
        </w:rPr>
        <w:t xml:space="preserve">VD32 (C32) - obchvat Ostrova </w:t>
      </w:r>
      <w:proofErr w:type="gramStart"/>
      <w:r w:rsidRPr="00530E75">
        <w:rPr>
          <w:rFonts w:ascii="Arial Narrow" w:hAnsi="Arial Narrow"/>
          <w:i/>
        </w:rPr>
        <w:t>silnicí I./13</w:t>
      </w:r>
      <w:proofErr w:type="gramEnd"/>
      <w:r w:rsidRPr="00530E75">
        <w:rPr>
          <w:rFonts w:ascii="Arial Narrow" w:hAnsi="Arial Narrow"/>
          <w:i/>
        </w:rPr>
        <w:t xml:space="preserve"> včetně tří MUK a připojovacích komunikací</w:t>
      </w:r>
      <w:r>
        <w:rPr>
          <w:rFonts w:ascii="Arial Narrow" w:hAnsi="Arial Narrow"/>
          <w:i/>
        </w:rPr>
        <w:t>“</w:t>
      </w:r>
    </w:p>
    <w:p w14:paraId="769BBE64" w14:textId="77777777" w:rsidR="00E17D18" w:rsidRPr="00593CA5" w:rsidRDefault="00E17D18" w:rsidP="00E17D18">
      <w:pPr>
        <w:pStyle w:val="5-pismeno"/>
        <w:numPr>
          <w:ilvl w:val="0"/>
          <w:numId w:val="31"/>
        </w:numPr>
      </w:pPr>
      <w:r w:rsidRPr="00593CA5">
        <w:t>v podkapitole</w:t>
      </w:r>
      <w:r w:rsidRPr="0065747E">
        <w:t xml:space="preserve"> </w:t>
      </w:r>
      <w:r w:rsidRPr="00593CA5">
        <w:t xml:space="preserve">Vyvlastnění ve prospěch České republiky - silnice I. třídy </w:t>
      </w:r>
      <w:r>
        <w:t>doplňuje položka ve znění</w:t>
      </w:r>
      <w:r w:rsidRPr="00593CA5">
        <w:t>:</w:t>
      </w:r>
    </w:p>
    <w:p w14:paraId="4FE3F57E" w14:textId="77777777" w:rsidR="00E17D18" w:rsidRPr="00612F3C" w:rsidRDefault="00E17D18" w:rsidP="00E17D18">
      <w:pPr>
        <w:pStyle w:val="b-pismeno"/>
        <w:numPr>
          <w:ilvl w:val="0"/>
          <w:numId w:val="0"/>
        </w:numPr>
        <w:spacing w:before="60" w:line="240" w:lineRule="auto"/>
        <w:ind w:left="1276" w:hanging="142"/>
        <w:rPr>
          <w:rFonts w:ascii="Arial Narrow" w:hAnsi="Arial Narrow"/>
          <w:color w:val="FF0000"/>
        </w:rPr>
      </w:pPr>
      <w:r w:rsidRPr="00612F3C">
        <w:rPr>
          <w:rFonts w:ascii="Arial Narrow" w:hAnsi="Arial Narrow"/>
        </w:rPr>
        <w:t>„</w:t>
      </w:r>
      <w:r w:rsidRPr="00612F3C">
        <w:rPr>
          <w:rFonts w:ascii="Arial Narrow" w:hAnsi="Arial Narrow"/>
          <w:color w:val="FF0000"/>
        </w:rPr>
        <w:t>X01 – optimalizace železniční trati č. 140</w:t>
      </w:r>
      <w:r w:rsidRPr="00612F3C">
        <w:rPr>
          <w:rFonts w:ascii="Arial Narrow" w:hAnsi="Arial Narrow"/>
        </w:rPr>
        <w:t>“</w:t>
      </w:r>
    </w:p>
    <w:p w14:paraId="5A32C995" w14:textId="2CB90765" w:rsidR="00530E75" w:rsidRDefault="00530E75" w:rsidP="00CE4466">
      <w:pPr>
        <w:pStyle w:val="5-pismeno"/>
        <w:numPr>
          <w:ilvl w:val="0"/>
          <w:numId w:val="31"/>
        </w:numPr>
      </w:pPr>
      <w:r>
        <w:t>doplňuje podkapitola G ve znění</w:t>
      </w:r>
      <w:r w:rsidR="00455EE4">
        <w:t>:</w:t>
      </w:r>
    </w:p>
    <w:p w14:paraId="696C3477" w14:textId="77777777" w:rsidR="00530E75" w:rsidRPr="00530E75" w:rsidRDefault="0036112D" w:rsidP="00BD6805">
      <w:pPr>
        <w:pStyle w:val="5-pismeno"/>
        <w:numPr>
          <w:ilvl w:val="0"/>
          <w:numId w:val="0"/>
        </w:numPr>
        <w:tabs>
          <w:tab w:val="clear" w:pos="720"/>
          <w:tab w:val="left" w:pos="1701"/>
        </w:tabs>
        <w:ind w:left="1701" w:hanging="567"/>
        <w:rPr>
          <w:b/>
          <w:szCs w:val="20"/>
        </w:rPr>
      </w:pPr>
      <w:r>
        <w:rPr>
          <w:b/>
          <w:szCs w:val="20"/>
        </w:rPr>
        <w:t>„</w:t>
      </w:r>
      <w:r w:rsidR="00530E75" w:rsidRPr="0036112D">
        <w:rPr>
          <w:b/>
          <w:color w:val="FF0000"/>
          <w:szCs w:val="20"/>
        </w:rPr>
        <w:t>G) Veřejně prospěšná opatření pro zajištění funkčnosti skladebných částí ÚSES</w:t>
      </w:r>
      <w:r>
        <w:rPr>
          <w:b/>
          <w:color w:val="FF0000"/>
          <w:szCs w:val="20"/>
        </w:rPr>
        <w:t>:</w:t>
      </w:r>
    </w:p>
    <w:p w14:paraId="7725A32D" w14:textId="77777777" w:rsidR="00530E75" w:rsidRPr="00530E75" w:rsidRDefault="00530E75" w:rsidP="00BD6805">
      <w:pPr>
        <w:pStyle w:val="5-pismeno"/>
        <w:numPr>
          <w:ilvl w:val="0"/>
          <w:numId w:val="0"/>
        </w:numPr>
        <w:tabs>
          <w:tab w:val="clear" w:pos="720"/>
          <w:tab w:val="left" w:pos="1701"/>
        </w:tabs>
        <w:ind w:left="1701" w:hanging="567"/>
        <w:rPr>
          <w:color w:val="FF0000"/>
        </w:rPr>
      </w:pPr>
      <w:r w:rsidRPr="00530E75">
        <w:rPr>
          <w:color w:val="FF0000"/>
        </w:rPr>
        <w:t xml:space="preserve">VU2 - plocha K336 pro zajištění funkčnosti LK2-20010V3 </w:t>
      </w:r>
    </w:p>
    <w:p w14:paraId="79F1EF67" w14:textId="77777777" w:rsidR="00530E75" w:rsidRPr="00530E75" w:rsidRDefault="00530E75" w:rsidP="00BD6805">
      <w:pPr>
        <w:pStyle w:val="5-pismeno"/>
        <w:numPr>
          <w:ilvl w:val="0"/>
          <w:numId w:val="0"/>
        </w:numPr>
        <w:tabs>
          <w:tab w:val="clear" w:pos="720"/>
          <w:tab w:val="left" w:pos="1701"/>
        </w:tabs>
        <w:spacing w:before="0"/>
        <w:ind w:left="1701" w:hanging="567"/>
        <w:rPr>
          <w:color w:val="FF0000"/>
        </w:rPr>
      </w:pPr>
      <w:proofErr w:type="gramStart"/>
      <w:r w:rsidRPr="00530E75">
        <w:rPr>
          <w:color w:val="FF0000"/>
        </w:rPr>
        <w:t>k.ú.</w:t>
      </w:r>
      <w:proofErr w:type="gramEnd"/>
      <w:r w:rsidRPr="00530E75">
        <w:rPr>
          <w:color w:val="FF0000"/>
        </w:rPr>
        <w:t xml:space="preserve"> Hluboký: 208/3,</w:t>
      </w:r>
    </w:p>
    <w:p w14:paraId="517A3E93" w14:textId="77777777" w:rsidR="00530E75" w:rsidRPr="00530E75" w:rsidRDefault="00530E75" w:rsidP="00BD6805">
      <w:pPr>
        <w:pStyle w:val="5-pismeno"/>
        <w:numPr>
          <w:ilvl w:val="0"/>
          <w:numId w:val="0"/>
        </w:numPr>
        <w:tabs>
          <w:tab w:val="clear" w:pos="720"/>
          <w:tab w:val="left" w:pos="1701"/>
        </w:tabs>
        <w:ind w:left="1701" w:hanging="567"/>
        <w:rPr>
          <w:color w:val="FF0000"/>
        </w:rPr>
      </w:pPr>
      <w:r w:rsidRPr="00530E75">
        <w:rPr>
          <w:color w:val="FF0000"/>
        </w:rPr>
        <w:t xml:space="preserve">VU3 - plocha K337 pro zajištění funkčnosti LC20010V3 </w:t>
      </w:r>
    </w:p>
    <w:p w14:paraId="59BF667E" w14:textId="77777777" w:rsidR="00530E75" w:rsidRPr="00530E75" w:rsidRDefault="00530E75" w:rsidP="00BD6805">
      <w:pPr>
        <w:pStyle w:val="5-pismeno"/>
        <w:numPr>
          <w:ilvl w:val="0"/>
          <w:numId w:val="0"/>
        </w:numPr>
        <w:tabs>
          <w:tab w:val="clear" w:pos="720"/>
          <w:tab w:val="left" w:pos="1701"/>
        </w:tabs>
        <w:spacing w:before="0"/>
        <w:ind w:left="1701" w:hanging="567"/>
        <w:rPr>
          <w:color w:val="FF0000"/>
        </w:rPr>
      </w:pPr>
      <w:proofErr w:type="gramStart"/>
      <w:r w:rsidRPr="00530E75">
        <w:rPr>
          <w:color w:val="FF0000"/>
        </w:rPr>
        <w:t>k.ú.</w:t>
      </w:r>
      <w:proofErr w:type="gramEnd"/>
      <w:r w:rsidRPr="00530E75">
        <w:rPr>
          <w:color w:val="FF0000"/>
        </w:rPr>
        <w:t xml:space="preserve"> Hluboký: 38,</w:t>
      </w:r>
    </w:p>
    <w:p w14:paraId="1ECBC87E" w14:textId="77777777" w:rsidR="00530E75" w:rsidRPr="00530E75" w:rsidRDefault="00530E75" w:rsidP="00BD6805">
      <w:pPr>
        <w:pStyle w:val="5-pismeno"/>
        <w:numPr>
          <w:ilvl w:val="0"/>
          <w:numId w:val="0"/>
        </w:numPr>
        <w:tabs>
          <w:tab w:val="clear" w:pos="720"/>
          <w:tab w:val="left" w:pos="1701"/>
        </w:tabs>
        <w:ind w:left="1701" w:hanging="567"/>
        <w:rPr>
          <w:color w:val="FF0000"/>
        </w:rPr>
      </w:pPr>
      <w:r w:rsidRPr="00530E75">
        <w:rPr>
          <w:color w:val="FF0000"/>
        </w:rPr>
        <w:t xml:space="preserve">VU4 - plocha K338 pro zajištění funkčnosti RK20010U2, LC20010V2 </w:t>
      </w:r>
    </w:p>
    <w:p w14:paraId="0AD73FA7" w14:textId="77777777" w:rsidR="00530E75" w:rsidRPr="00530E75" w:rsidRDefault="00530E75" w:rsidP="00BD6805">
      <w:pPr>
        <w:pStyle w:val="5-pismeno"/>
        <w:numPr>
          <w:ilvl w:val="0"/>
          <w:numId w:val="0"/>
        </w:numPr>
        <w:tabs>
          <w:tab w:val="clear" w:pos="720"/>
          <w:tab w:val="left" w:pos="1701"/>
        </w:tabs>
        <w:spacing w:before="0"/>
        <w:ind w:left="1701" w:hanging="567"/>
        <w:rPr>
          <w:color w:val="FF0000"/>
        </w:rPr>
      </w:pPr>
      <w:proofErr w:type="gramStart"/>
      <w:r w:rsidRPr="00530E75">
        <w:rPr>
          <w:color w:val="FF0000"/>
        </w:rPr>
        <w:t>k.ú.</w:t>
      </w:r>
      <w:proofErr w:type="gramEnd"/>
      <w:r w:rsidRPr="00530E75">
        <w:rPr>
          <w:color w:val="FF0000"/>
        </w:rPr>
        <w:t xml:space="preserve"> Hluboký: 27, 28, 243, 244, 245,</w:t>
      </w:r>
    </w:p>
    <w:p w14:paraId="7EB18DC8" w14:textId="77777777" w:rsidR="00530E75" w:rsidRPr="00530E75" w:rsidRDefault="00530E75" w:rsidP="00BD6805">
      <w:pPr>
        <w:pStyle w:val="5-pismeno"/>
        <w:numPr>
          <w:ilvl w:val="0"/>
          <w:numId w:val="0"/>
        </w:numPr>
        <w:tabs>
          <w:tab w:val="clear" w:pos="720"/>
          <w:tab w:val="left" w:pos="1701"/>
        </w:tabs>
        <w:ind w:left="1701" w:hanging="567"/>
        <w:rPr>
          <w:color w:val="FF0000"/>
        </w:rPr>
      </w:pPr>
      <w:r w:rsidRPr="00530E75">
        <w:rPr>
          <w:color w:val="FF0000"/>
        </w:rPr>
        <w:t xml:space="preserve">VU5 - plocha K339 pro zajištění funkčnosti LC5, LK4-5 </w:t>
      </w:r>
    </w:p>
    <w:p w14:paraId="7C99209F" w14:textId="77777777" w:rsidR="00530E75" w:rsidRPr="00530E75" w:rsidRDefault="00530E75" w:rsidP="00BD6805">
      <w:pPr>
        <w:pStyle w:val="5-pismeno"/>
        <w:numPr>
          <w:ilvl w:val="0"/>
          <w:numId w:val="0"/>
        </w:numPr>
        <w:tabs>
          <w:tab w:val="clear" w:pos="720"/>
          <w:tab w:val="left" w:pos="1701"/>
        </w:tabs>
        <w:spacing w:before="0"/>
        <w:ind w:left="1701" w:hanging="567"/>
        <w:rPr>
          <w:color w:val="FF0000"/>
        </w:rPr>
      </w:pPr>
      <w:proofErr w:type="gramStart"/>
      <w:r w:rsidRPr="00530E75">
        <w:rPr>
          <w:color w:val="FF0000"/>
        </w:rPr>
        <w:t>k.ú.</w:t>
      </w:r>
      <w:proofErr w:type="gramEnd"/>
      <w:r w:rsidRPr="00530E75">
        <w:rPr>
          <w:color w:val="FF0000"/>
        </w:rPr>
        <w:t xml:space="preserve"> Hluboký: 250/1, 250/2,</w:t>
      </w:r>
    </w:p>
    <w:p w14:paraId="1985746B" w14:textId="77777777" w:rsidR="00530E75" w:rsidRPr="00530E75" w:rsidRDefault="00530E75" w:rsidP="00BD6805">
      <w:pPr>
        <w:pStyle w:val="5-pismeno"/>
        <w:numPr>
          <w:ilvl w:val="0"/>
          <w:numId w:val="0"/>
        </w:numPr>
        <w:tabs>
          <w:tab w:val="clear" w:pos="720"/>
          <w:tab w:val="left" w:pos="1701"/>
        </w:tabs>
        <w:ind w:left="1701" w:hanging="567"/>
        <w:rPr>
          <w:color w:val="FF0000"/>
        </w:rPr>
      </w:pPr>
      <w:r w:rsidRPr="00530E75">
        <w:rPr>
          <w:color w:val="FF0000"/>
        </w:rPr>
        <w:t xml:space="preserve">VU6 - plocha K340 pro zajištění funkčnosti LC4, LK4-5 </w:t>
      </w:r>
    </w:p>
    <w:p w14:paraId="2FCFDBB4" w14:textId="77777777" w:rsidR="00530E75" w:rsidRPr="00530E75" w:rsidRDefault="00530E75" w:rsidP="00BD6805">
      <w:pPr>
        <w:pStyle w:val="5-pismeno"/>
        <w:numPr>
          <w:ilvl w:val="0"/>
          <w:numId w:val="0"/>
        </w:numPr>
        <w:tabs>
          <w:tab w:val="clear" w:pos="720"/>
          <w:tab w:val="left" w:pos="1701"/>
        </w:tabs>
        <w:spacing w:before="0"/>
        <w:ind w:left="1701" w:hanging="567"/>
        <w:rPr>
          <w:color w:val="FF0000"/>
        </w:rPr>
      </w:pPr>
      <w:proofErr w:type="gramStart"/>
      <w:r w:rsidRPr="00530E75">
        <w:rPr>
          <w:color w:val="FF0000"/>
        </w:rPr>
        <w:t>k.ú.</w:t>
      </w:r>
      <w:proofErr w:type="gramEnd"/>
      <w:r w:rsidRPr="00530E75">
        <w:rPr>
          <w:color w:val="FF0000"/>
        </w:rPr>
        <w:t xml:space="preserve"> Hluboký: 234/2, 234/3,</w:t>
      </w:r>
    </w:p>
    <w:p w14:paraId="542C5005" w14:textId="77777777" w:rsidR="00530E75" w:rsidRPr="00530E75" w:rsidRDefault="00530E75" w:rsidP="00BD6805">
      <w:pPr>
        <w:pStyle w:val="5-pismeno"/>
        <w:numPr>
          <w:ilvl w:val="0"/>
          <w:numId w:val="0"/>
        </w:numPr>
        <w:tabs>
          <w:tab w:val="clear" w:pos="720"/>
          <w:tab w:val="left" w:pos="1701"/>
        </w:tabs>
        <w:ind w:left="1701" w:hanging="567"/>
        <w:rPr>
          <w:color w:val="FF0000"/>
        </w:rPr>
      </w:pPr>
      <w:r w:rsidRPr="00530E75">
        <w:rPr>
          <w:color w:val="FF0000"/>
        </w:rPr>
        <w:t xml:space="preserve">VU7 - plocha K341 pro zajištění funkčnosti LC4, LK4-5 </w:t>
      </w:r>
    </w:p>
    <w:p w14:paraId="4306C288" w14:textId="77777777" w:rsidR="00530E75" w:rsidRPr="00530E75" w:rsidRDefault="00530E75" w:rsidP="00BD6805">
      <w:pPr>
        <w:pStyle w:val="5-pismeno"/>
        <w:numPr>
          <w:ilvl w:val="0"/>
          <w:numId w:val="0"/>
        </w:numPr>
        <w:tabs>
          <w:tab w:val="clear" w:pos="720"/>
          <w:tab w:val="left" w:pos="1701"/>
        </w:tabs>
        <w:spacing w:before="0"/>
        <w:ind w:left="1701" w:hanging="567"/>
        <w:rPr>
          <w:color w:val="FF0000"/>
        </w:rPr>
      </w:pPr>
      <w:proofErr w:type="gramStart"/>
      <w:r w:rsidRPr="00530E75">
        <w:rPr>
          <w:color w:val="FF0000"/>
        </w:rPr>
        <w:t>k.ú.</w:t>
      </w:r>
      <w:proofErr w:type="gramEnd"/>
      <w:r w:rsidRPr="00530E75">
        <w:rPr>
          <w:color w:val="FF0000"/>
        </w:rPr>
        <w:t xml:space="preserve"> Hluboký: 253/1, 253/7,</w:t>
      </w:r>
    </w:p>
    <w:p w14:paraId="7561B8C4" w14:textId="77777777" w:rsidR="00530E75" w:rsidRPr="00530E75" w:rsidRDefault="00530E75" w:rsidP="00BD6805">
      <w:pPr>
        <w:pStyle w:val="5-pismeno"/>
        <w:numPr>
          <w:ilvl w:val="0"/>
          <w:numId w:val="0"/>
        </w:numPr>
        <w:tabs>
          <w:tab w:val="clear" w:pos="720"/>
          <w:tab w:val="left" w:pos="1701"/>
        </w:tabs>
        <w:ind w:left="1701" w:hanging="567"/>
        <w:rPr>
          <w:color w:val="FF0000"/>
        </w:rPr>
      </w:pPr>
      <w:r w:rsidRPr="00530E75">
        <w:rPr>
          <w:color w:val="FF0000"/>
        </w:rPr>
        <w:t xml:space="preserve">VU8 - plocha K342 pro zajištění funkčnosti LK4-24 </w:t>
      </w:r>
    </w:p>
    <w:p w14:paraId="40FA1D7B" w14:textId="77777777" w:rsidR="00530E75" w:rsidRPr="00530E75" w:rsidRDefault="00530E75" w:rsidP="00BD6805">
      <w:pPr>
        <w:pStyle w:val="5-pismeno"/>
        <w:numPr>
          <w:ilvl w:val="0"/>
          <w:numId w:val="0"/>
        </w:numPr>
        <w:tabs>
          <w:tab w:val="clear" w:pos="720"/>
          <w:tab w:val="left" w:pos="1701"/>
        </w:tabs>
        <w:spacing w:before="0"/>
        <w:ind w:left="1701" w:hanging="567"/>
        <w:rPr>
          <w:color w:val="FF0000"/>
        </w:rPr>
      </w:pPr>
      <w:proofErr w:type="gramStart"/>
      <w:r w:rsidRPr="00530E75">
        <w:rPr>
          <w:color w:val="FF0000"/>
        </w:rPr>
        <w:t>k.ú.</w:t>
      </w:r>
      <w:proofErr w:type="gramEnd"/>
      <w:r w:rsidRPr="00530E75">
        <w:rPr>
          <w:color w:val="FF0000"/>
        </w:rPr>
        <w:t xml:space="preserve"> Hluboký: 253/3, 253/6,</w:t>
      </w:r>
    </w:p>
    <w:p w14:paraId="5649CF46" w14:textId="77777777" w:rsidR="00530E75" w:rsidRPr="00530E75" w:rsidRDefault="00530E75" w:rsidP="00BD6805">
      <w:pPr>
        <w:pStyle w:val="5-pismeno"/>
        <w:numPr>
          <w:ilvl w:val="0"/>
          <w:numId w:val="0"/>
        </w:numPr>
        <w:tabs>
          <w:tab w:val="clear" w:pos="720"/>
          <w:tab w:val="left" w:pos="1701"/>
        </w:tabs>
        <w:ind w:left="1701" w:hanging="567"/>
        <w:rPr>
          <w:color w:val="FF0000"/>
        </w:rPr>
      </w:pPr>
      <w:r w:rsidRPr="00530E75">
        <w:rPr>
          <w:color w:val="FF0000"/>
        </w:rPr>
        <w:t xml:space="preserve">VU9 - plocha K343 pro zajištění funkčnosti NBK3U5 </w:t>
      </w:r>
    </w:p>
    <w:p w14:paraId="68A1973B" w14:textId="77777777" w:rsidR="00530E75" w:rsidRPr="00530E75" w:rsidRDefault="00530E75" w:rsidP="00BD6805">
      <w:pPr>
        <w:pStyle w:val="5-pismeno"/>
        <w:numPr>
          <w:ilvl w:val="0"/>
          <w:numId w:val="0"/>
        </w:numPr>
        <w:tabs>
          <w:tab w:val="clear" w:pos="720"/>
          <w:tab w:val="left" w:pos="1701"/>
        </w:tabs>
        <w:spacing w:before="0"/>
        <w:ind w:left="1701" w:hanging="567"/>
        <w:rPr>
          <w:color w:val="FF0000"/>
        </w:rPr>
      </w:pPr>
      <w:proofErr w:type="gramStart"/>
      <w:r w:rsidRPr="00530E75">
        <w:rPr>
          <w:color w:val="FF0000"/>
        </w:rPr>
        <w:t>k.ú.</w:t>
      </w:r>
      <w:proofErr w:type="gramEnd"/>
      <w:r w:rsidRPr="00530E75">
        <w:rPr>
          <w:color w:val="FF0000"/>
        </w:rPr>
        <w:t xml:space="preserve"> Horní Žďár u Ostrova: 198/1,</w:t>
      </w:r>
    </w:p>
    <w:p w14:paraId="1A33945E" w14:textId="77777777" w:rsidR="00530E75" w:rsidRPr="00530E75" w:rsidRDefault="00530E75" w:rsidP="00BD6805">
      <w:pPr>
        <w:pStyle w:val="5-pismeno"/>
        <w:numPr>
          <w:ilvl w:val="0"/>
          <w:numId w:val="0"/>
        </w:numPr>
        <w:tabs>
          <w:tab w:val="clear" w:pos="720"/>
          <w:tab w:val="left" w:pos="1701"/>
        </w:tabs>
        <w:ind w:left="1701" w:hanging="567"/>
        <w:rPr>
          <w:color w:val="FF0000"/>
        </w:rPr>
      </w:pPr>
      <w:r w:rsidRPr="00530E75">
        <w:rPr>
          <w:color w:val="FF0000"/>
        </w:rPr>
        <w:t xml:space="preserve">VU10 - plocha K344 pro zajištění funkčnosti LK20019V1-16 </w:t>
      </w:r>
    </w:p>
    <w:p w14:paraId="47CF9D22" w14:textId="77777777" w:rsidR="00530E75" w:rsidRPr="00530E75" w:rsidRDefault="00530E75" w:rsidP="00BD6805">
      <w:pPr>
        <w:pStyle w:val="5-pismeno"/>
        <w:numPr>
          <w:ilvl w:val="0"/>
          <w:numId w:val="0"/>
        </w:numPr>
        <w:tabs>
          <w:tab w:val="clear" w:pos="720"/>
          <w:tab w:val="left" w:pos="1701"/>
        </w:tabs>
        <w:spacing w:before="0"/>
        <w:ind w:left="1701" w:hanging="567"/>
        <w:rPr>
          <w:color w:val="FF0000"/>
        </w:rPr>
      </w:pPr>
      <w:proofErr w:type="gramStart"/>
      <w:r w:rsidRPr="00530E75">
        <w:rPr>
          <w:color w:val="FF0000"/>
        </w:rPr>
        <w:t>k.ú.</w:t>
      </w:r>
      <w:proofErr w:type="gramEnd"/>
      <w:r w:rsidRPr="00530E75">
        <w:rPr>
          <w:color w:val="FF0000"/>
        </w:rPr>
        <w:t xml:space="preserve"> Vykmanov u Ostrova: 142/2,</w:t>
      </w:r>
    </w:p>
    <w:p w14:paraId="02CC0A08" w14:textId="77777777" w:rsidR="00530E75" w:rsidRPr="00530E75" w:rsidRDefault="00530E75" w:rsidP="00BD6805">
      <w:pPr>
        <w:pStyle w:val="5-pismeno"/>
        <w:numPr>
          <w:ilvl w:val="0"/>
          <w:numId w:val="0"/>
        </w:numPr>
        <w:tabs>
          <w:tab w:val="clear" w:pos="720"/>
          <w:tab w:val="left" w:pos="1701"/>
        </w:tabs>
        <w:ind w:left="1701" w:hanging="567"/>
        <w:rPr>
          <w:color w:val="FF0000"/>
        </w:rPr>
      </w:pPr>
      <w:r w:rsidRPr="00530E75">
        <w:rPr>
          <w:color w:val="FF0000"/>
        </w:rPr>
        <w:t xml:space="preserve">VU11 - plocha K345 pro zajištění funkčnosti LK20019V3-38 </w:t>
      </w:r>
    </w:p>
    <w:p w14:paraId="68A97EDD" w14:textId="77777777" w:rsidR="00530E75" w:rsidRPr="00530E75" w:rsidRDefault="00530E75" w:rsidP="00BD6805">
      <w:pPr>
        <w:pStyle w:val="5-pismeno"/>
        <w:numPr>
          <w:ilvl w:val="0"/>
          <w:numId w:val="0"/>
        </w:numPr>
        <w:tabs>
          <w:tab w:val="clear" w:pos="720"/>
          <w:tab w:val="left" w:pos="1701"/>
        </w:tabs>
        <w:spacing w:before="0"/>
        <w:ind w:left="1701" w:hanging="567"/>
        <w:rPr>
          <w:color w:val="FF0000"/>
        </w:rPr>
      </w:pPr>
      <w:proofErr w:type="gramStart"/>
      <w:r w:rsidRPr="00530E75">
        <w:rPr>
          <w:color w:val="FF0000"/>
        </w:rPr>
        <w:t>k.ú.</w:t>
      </w:r>
      <w:proofErr w:type="gramEnd"/>
      <w:r w:rsidRPr="00530E75">
        <w:rPr>
          <w:color w:val="FF0000"/>
        </w:rPr>
        <w:t xml:space="preserve"> Vykmanov u Ostrova: </w:t>
      </w:r>
      <w:proofErr w:type="gramStart"/>
      <w:r w:rsidRPr="00530E75">
        <w:rPr>
          <w:color w:val="FF0000"/>
        </w:rPr>
        <w:t>340/1</w:t>
      </w:r>
      <w:r w:rsidR="0036112D">
        <w:rPr>
          <w:color w:val="FF0000"/>
        </w:rPr>
        <w:t>;</w:t>
      </w:r>
      <w:r w:rsidRPr="00530E75">
        <w:rPr>
          <w:color w:val="FF0000"/>
        </w:rPr>
        <w:t>, 360/1</w:t>
      </w:r>
      <w:proofErr w:type="gramEnd"/>
      <w:r w:rsidRPr="00530E75">
        <w:rPr>
          <w:color w:val="FF0000"/>
        </w:rPr>
        <w:t>, 383/1,</w:t>
      </w:r>
    </w:p>
    <w:p w14:paraId="4974D9B3" w14:textId="77777777" w:rsidR="00530E75" w:rsidRPr="00530E75" w:rsidRDefault="00530E75" w:rsidP="00BD6805">
      <w:pPr>
        <w:pStyle w:val="5-pismeno"/>
        <w:numPr>
          <w:ilvl w:val="0"/>
          <w:numId w:val="0"/>
        </w:numPr>
        <w:tabs>
          <w:tab w:val="clear" w:pos="720"/>
          <w:tab w:val="left" w:pos="1701"/>
        </w:tabs>
        <w:ind w:left="1701" w:hanging="567"/>
        <w:rPr>
          <w:color w:val="FF0000"/>
        </w:rPr>
      </w:pPr>
      <w:r w:rsidRPr="00530E75">
        <w:rPr>
          <w:color w:val="FF0000"/>
        </w:rPr>
        <w:t xml:space="preserve">VU12 - plocha K346 pro zajištění funkčnosti LK16-10 </w:t>
      </w:r>
    </w:p>
    <w:p w14:paraId="22D08AB6" w14:textId="77777777" w:rsidR="00530E75" w:rsidRPr="00530E75" w:rsidRDefault="00530E75" w:rsidP="00BD6805">
      <w:pPr>
        <w:pStyle w:val="5-pismeno"/>
        <w:numPr>
          <w:ilvl w:val="0"/>
          <w:numId w:val="0"/>
        </w:numPr>
        <w:tabs>
          <w:tab w:val="clear" w:pos="720"/>
          <w:tab w:val="left" w:pos="1701"/>
        </w:tabs>
        <w:spacing w:before="0"/>
        <w:ind w:left="1701" w:hanging="567"/>
        <w:rPr>
          <w:color w:val="FF0000"/>
        </w:rPr>
      </w:pPr>
      <w:proofErr w:type="gramStart"/>
      <w:r w:rsidRPr="00530E75">
        <w:rPr>
          <w:color w:val="FF0000"/>
        </w:rPr>
        <w:t>k.ú.</w:t>
      </w:r>
      <w:proofErr w:type="gramEnd"/>
      <w:r w:rsidRPr="00530E75">
        <w:rPr>
          <w:color w:val="FF0000"/>
        </w:rPr>
        <w:t xml:space="preserve"> Vykmanov u Ostrova: 262,</w:t>
      </w:r>
    </w:p>
    <w:p w14:paraId="35662410" w14:textId="77777777" w:rsidR="00530E75" w:rsidRPr="00530E75" w:rsidRDefault="00530E75" w:rsidP="00BD6805">
      <w:pPr>
        <w:pStyle w:val="5-pismeno"/>
        <w:numPr>
          <w:ilvl w:val="0"/>
          <w:numId w:val="0"/>
        </w:numPr>
        <w:tabs>
          <w:tab w:val="clear" w:pos="720"/>
          <w:tab w:val="left" w:pos="1701"/>
        </w:tabs>
        <w:ind w:left="1701" w:hanging="567"/>
        <w:rPr>
          <w:color w:val="FF0000"/>
        </w:rPr>
      </w:pPr>
      <w:r w:rsidRPr="00530E75">
        <w:rPr>
          <w:color w:val="FF0000"/>
        </w:rPr>
        <w:t xml:space="preserve">VU13 - plocha K347 pro zajištění funkčnosti LK16-10 </w:t>
      </w:r>
    </w:p>
    <w:p w14:paraId="2A823947" w14:textId="77777777" w:rsidR="00530E75" w:rsidRPr="00530E75" w:rsidRDefault="00530E75" w:rsidP="00BD6805">
      <w:pPr>
        <w:pStyle w:val="5-pismeno"/>
        <w:numPr>
          <w:ilvl w:val="0"/>
          <w:numId w:val="0"/>
        </w:numPr>
        <w:tabs>
          <w:tab w:val="clear" w:pos="720"/>
          <w:tab w:val="left" w:pos="1701"/>
        </w:tabs>
        <w:spacing w:before="0"/>
        <w:ind w:left="1701" w:hanging="567"/>
        <w:rPr>
          <w:color w:val="FF0000"/>
        </w:rPr>
      </w:pPr>
      <w:proofErr w:type="gramStart"/>
      <w:r w:rsidRPr="00530E75">
        <w:rPr>
          <w:color w:val="FF0000"/>
        </w:rPr>
        <w:t>k.ú.</w:t>
      </w:r>
      <w:proofErr w:type="gramEnd"/>
      <w:r w:rsidRPr="00530E75">
        <w:rPr>
          <w:color w:val="FF0000"/>
        </w:rPr>
        <w:t xml:space="preserve"> Květnová: 123, 140/1, 1440,</w:t>
      </w:r>
    </w:p>
    <w:p w14:paraId="60DC2CDC" w14:textId="77777777" w:rsidR="00530E75" w:rsidRPr="00530E75" w:rsidRDefault="00530E75" w:rsidP="00BD6805">
      <w:pPr>
        <w:pStyle w:val="5-pismeno"/>
        <w:numPr>
          <w:ilvl w:val="0"/>
          <w:numId w:val="0"/>
        </w:numPr>
        <w:tabs>
          <w:tab w:val="clear" w:pos="720"/>
          <w:tab w:val="left" w:pos="1701"/>
        </w:tabs>
        <w:ind w:left="1701" w:hanging="567"/>
        <w:rPr>
          <w:color w:val="FF0000"/>
        </w:rPr>
      </w:pPr>
      <w:r w:rsidRPr="00530E75">
        <w:rPr>
          <w:color w:val="FF0000"/>
        </w:rPr>
        <w:t xml:space="preserve">VU14 - plocha K348 pro zajištění funkčnosti LK10-28 </w:t>
      </w:r>
    </w:p>
    <w:p w14:paraId="79B1EC7A" w14:textId="77777777" w:rsidR="00530E75" w:rsidRPr="00530E75" w:rsidRDefault="00530E75" w:rsidP="00BD6805">
      <w:pPr>
        <w:pStyle w:val="5-pismeno"/>
        <w:numPr>
          <w:ilvl w:val="0"/>
          <w:numId w:val="0"/>
        </w:numPr>
        <w:tabs>
          <w:tab w:val="clear" w:pos="720"/>
          <w:tab w:val="left" w:pos="1701"/>
        </w:tabs>
        <w:spacing w:before="0"/>
        <w:ind w:left="1701" w:hanging="567"/>
        <w:rPr>
          <w:color w:val="FF0000"/>
        </w:rPr>
      </w:pPr>
      <w:proofErr w:type="gramStart"/>
      <w:r w:rsidRPr="00530E75">
        <w:rPr>
          <w:color w:val="FF0000"/>
        </w:rPr>
        <w:t>k.ú.</w:t>
      </w:r>
      <w:proofErr w:type="gramEnd"/>
      <w:r w:rsidRPr="00530E75">
        <w:rPr>
          <w:color w:val="FF0000"/>
        </w:rPr>
        <w:t xml:space="preserve"> Květnová: 115/1,</w:t>
      </w:r>
    </w:p>
    <w:p w14:paraId="39CA0E7D" w14:textId="77777777" w:rsidR="00530E75" w:rsidRPr="00530E75" w:rsidRDefault="00530E75" w:rsidP="00BD6805">
      <w:pPr>
        <w:pStyle w:val="5-pismeno"/>
        <w:numPr>
          <w:ilvl w:val="0"/>
          <w:numId w:val="0"/>
        </w:numPr>
        <w:tabs>
          <w:tab w:val="clear" w:pos="720"/>
          <w:tab w:val="left" w:pos="1701"/>
        </w:tabs>
        <w:ind w:left="1701" w:hanging="567"/>
        <w:rPr>
          <w:color w:val="FF0000"/>
        </w:rPr>
      </w:pPr>
      <w:r w:rsidRPr="00530E75">
        <w:rPr>
          <w:color w:val="FF0000"/>
        </w:rPr>
        <w:t xml:space="preserve">VU15 - plocha K349 pro zajištění funkčnosti LK10-28 </w:t>
      </w:r>
    </w:p>
    <w:p w14:paraId="179AA927" w14:textId="77777777" w:rsidR="00530E75" w:rsidRPr="00530E75" w:rsidRDefault="00530E75" w:rsidP="00BD6805">
      <w:pPr>
        <w:pStyle w:val="5-pismeno"/>
        <w:numPr>
          <w:ilvl w:val="0"/>
          <w:numId w:val="0"/>
        </w:numPr>
        <w:tabs>
          <w:tab w:val="clear" w:pos="720"/>
          <w:tab w:val="left" w:pos="1701"/>
        </w:tabs>
        <w:spacing w:before="0"/>
        <w:ind w:left="1701" w:hanging="567"/>
        <w:rPr>
          <w:color w:val="FF0000"/>
        </w:rPr>
      </w:pPr>
      <w:proofErr w:type="gramStart"/>
      <w:r w:rsidRPr="00530E75">
        <w:rPr>
          <w:color w:val="FF0000"/>
        </w:rPr>
        <w:t>k.ú.</w:t>
      </w:r>
      <w:proofErr w:type="gramEnd"/>
      <w:r w:rsidRPr="00530E75">
        <w:rPr>
          <w:color w:val="FF0000"/>
        </w:rPr>
        <w:t xml:space="preserve"> Květnová: 1419/1, 1419/4,</w:t>
      </w:r>
    </w:p>
    <w:p w14:paraId="23580B8C" w14:textId="77777777" w:rsidR="00530E75" w:rsidRPr="00530E75" w:rsidRDefault="00530E75" w:rsidP="00BD6805">
      <w:pPr>
        <w:pStyle w:val="5-pismeno"/>
        <w:numPr>
          <w:ilvl w:val="0"/>
          <w:numId w:val="0"/>
        </w:numPr>
        <w:tabs>
          <w:tab w:val="clear" w:pos="720"/>
          <w:tab w:val="left" w:pos="1701"/>
        </w:tabs>
        <w:ind w:left="1701" w:hanging="567"/>
        <w:rPr>
          <w:color w:val="FF0000"/>
        </w:rPr>
      </w:pPr>
      <w:r w:rsidRPr="00530E75">
        <w:rPr>
          <w:color w:val="FF0000"/>
        </w:rPr>
        <w:t xml:space="preserve">VU16 - plocha K350 pro zajištění funkčnosti LK10-28 </w:t>
      </w:r>
    </w:p>
    <w:p w14:paraId="03BFAD30" w14:textId="77777777" w:rsidR="00530E75" w:rsidRPr="00530E75" w:rsidRDefault="00530E75" w:rsidP="00BD6805">
      <w:pPr>
        <w:pStyle w:val="5-pismeno"/>
        <w:numPr>
          <w:ilvl w:val="0"/>
          <w:numId w:val="0"/>
        </w:numPr>
        <w:tabs>
          <w:tab w:val="clear" w:pos="720"/>
          <w:tab w:val="left" w:pos="1701"/>
        </w:tabs>
        <w:spacing w:before="0"/>
        <w:ind w:left="1701" w:hanging="567"/>
        <w:rPr>
          <w:color w:val="FF0000"/>
        </w:rPr>
      </w:pPr>
      <w:proofErr w:type="gramStart"/>
      <w:r w:rsidRPr="00530E75">
        <w:rPr>
          <w:color w:val="FF0000"/>
        </w:rPr>
        <w:t>k.ú.</w:t>
      </w:r>
      <w:proofErr w:type="gramEnd"/>
      <w:r w:rsidRPr="00530E75">
        <w:rPr>
          <w:color w:val="FF0000"/>
        </w:rPr>
        <w:t xml:space="preserve"> Květnová: 1406/1,</w:t>
      </w:r>
    </w:p>
    <w:p w14:paraId="6B63CE2C" w14:textId="77777777" w:rsidR="00530E75" w:rsidRPr="00530E75" w:rsidRDefault="00530E75" w:rsidP="00BD6805">
      <w:pPr>
        <w:pStyle w:val="5-pismeno"/>
        <w:numPr>
          <w:ilvl w:val="0"/>
          <w:numId w:val="0"/>
        </w:numPr>
        <w:tabs>
          <w:tab w:val="clear" w:pos="720"/>
          <w:tab w:val="left" w:pos="1701"/>
        </w:tabs>
        <w:ind w:left="1701" w:hanging="567"/>
        <w:rPr>
          <w:color w:val="FF0000"/>
        </w:rPr>
      </w:pPr>
      <w:r w:rsidRPr="00530E75">
        <w:rPr>
          <w:color w:val="FF0000"/>
        </w:rPr>
        <w:t xml:space="preserve">VU17 - plocha K351 pro zajištění funkčnosti LK38-10 </w:t>
      </w:r>
    </w:p>
    <w:p w14:paraId="6EE94F9D" w14:textId="77777777" w:rsidR="00530E75" w:rsidRPr="00530E75" w:rsidRDefault="00530E75" w:rsidP="00BD6805">
      <w:pPr>
        <w:pStyle w:val="5-pismeno"/>
        <w:numPr>
          <w:ilvl w:val="0"/>
          <w:numId w:val="0"/>
        </w:numPr>
        <w:tabs>
          <w:tab w:val="clear" w:pos="720"/>
          <w:tab w:val="left" w:pos="1701"/>
        </w:tabs>
        <w:spacing w:before="0"/>
        <w:ind w:left="1701" w:hanging="567"/>
        <w:rPr>
          <w:color w:val="FF0000"/>
        </w:rPr>
      </w:pPr>
      <w:proofErr w:type="gramStart"/>
      <w:r w:rsidRPr="00530E75">
        <w:rPr>
          <w:color w:val="FF0000"/>
        </w:rPr>
        <w:lastRenderedPageBreak/>
        <w:t>k.ú.</w:t>
      </w:r>
      <w:proofErr w:type="gramEnd"/>
      <w:r w:rsidRPr="00530E75">
        <w:rPr>
          <w:color w:val="FF0000"/>
        </w:rPr>
        <w:t xml:space="preserve"> Květnová: 140/1,</w:t>
      </w:r>
    </w:p>
    <w:p w14:paraId="07A02DF4" w14:textId="77777777" w:rsidR="00530E75" w:rsidRPr="00530E75" w:rsidRDefault="00530E75" w:rsidP="00BD6805">
      <w:pPr>
        <w:pStyle w:val="5-pismeno"/>
        <w:numPr>
          <w:ilvl w:val="0"/>
          <w:numId w:val="0"/>
        </w:numPr>
        <w:tabs>
          <w:tab w:val="clear" w:pos="720"/>
          <w:tab w:val="left" w:pos="1701"/>
        </w:tabs>
        <w:ind w:left="1701" w:hanging="567"/>
        <w:rPr>
          <w:color w:val="FF0000"/>
        </w:rPr>
      </w:pPr>
      <w:r w:rsidRPr="00530E75">
        <w:rPr>
          <w:color w:val="FF0000"/>
        </w:rPr>
        <w:t xml:space="preserve">VU18 - plocha K352 pro zajištění funkčnosti LC38 </w:t>
      </w:r>
    </w:p>
    <w:p w14:paraId="270F9D1E" w14:textId="77777777" w:rsidR="00530E75" w:rsidRPr="00530E75" w:rsidRDefault="00530E75" w:rsidP="00BD6805">
      <w:pPr>
        <w:pStyle w:val="5-pismeno"/>
        <w:numPr>
          <w:ilvl w:val="0"/>
          <w:numId w:val="0"/>
        </w:numPr>
        <w:tabs>
          <w:tab w:val="clear" w:pos="720"/>
          <w:tab w:val="left" w:pos="1701"/>
        </w:tabs>
        <w:spacing w:before="0"/>
        <w:ind w:left="1701" w:hanging="567"/>
        <w:rPr>
          <w:color w:val="FF0000"/>
        </w:rPr>
      </w:pPr>
      <w:proofErr w:type="gramStart"/>
      <w:r w:rsidRPr="00530E75">
        <w:rPr>
          <w:color w:val="FF0000"/>
        </w:rPr>
        <w:t>k.ú.</w:t>
      </w:r>
      <w:proofErr w:type="gramEnd"/>
      <w:r w:rsidRPr="00530E75">
        <w:rPr>
          <w:color w:val="FF0000"/>
        </w:rPr>
        <w:t xml:space="preserve"> Květnová: 195/2,</w:t>
      </w:r>
    </w:p>
    <w:p w14:paraId="1D0B5993" w14:textId="77777777" w:rsidR="00530E75" w:rsidRPr="00530E75" w:rsidRDefault="00530E75" w:rsidP="00BD6805">
      <w:pPr>
        <w:pStyle w:val="5-pismeno"/>
        <w:numPr>
          <w:ilvl w:val="0"/>
          <w:numId w:val="0"/>
        </w:numPr>
        <w:tabs>
          <w:tab w:val="clear" w:pos="720"/>
          <w:tab w:val="left" w:pos="1701"/>
        </w:tabs>
        <w:ind w:left="1701" w:hanging="567"/>
        <w:rPr>
          <w:color w:val="FF0000"/>
        </w:rPr>
      </w:pPr>
      <w:r w:rsidRPr="00530E75">
        <w:rPr>
          <w:color w:val="FF0000"/>
        </w:rPr>
        <w:t xml:space="preserve">VU19 - plocha K353 pro zajištění funkčnosti LK41-20019V4 </w:t>
      </w:r>
    </w:p>
    <w:p w14:paraId="57780F6D" w14:textId="77777777" w:rsidR="00530E75" w:rsidRPr="00530E75" w:rsidRDefault="00530E75" w:rsidP="00BD6805">
      <w:pPr>
        <w:pStyle w:val="5-pismeno"/>
        <w:numPr>
          <w:ilvl w:val="0"/>
          <w:numId w:val="0"/>
        </w:numPr>
        <w:tabs>
          <w:tab w:val="clear" w:pos="720"/>
          <w:tab w:val="left" w:pos="1701"/>
        </w:tabs>
        <w:spacing w:before="0"/>
        <w:ind w:left="1701" w:hanging="567"/>
        <w:rPr>
          <w:color w:val="FF0000"/>
        </w:rPr>
      </w:pPr>
      <w:proofErr w:type="gramStart"/>
      <w:r w:rsidRPr="00530E75">
        <w:rPr>
          <w:color w:val="FF0000"/>
        </w:rPr>
        <w:t>k.ú.</w:t>
      </w:r>
      <w:proofErr w:type="gramEnd"/>
      <w:r w:rsidRPr="00530E75">
        <w:rPr>
          <w:color w:val="FF0000"/>
        </w:rPr>
        <w:t xml:space="preserve"> Květnová: 544/1,</w:t>
      </w:r>
    </w:p>
    <w:p w14:paraId="33F4BD30" w14:textId="77777777" w:rsidR="00530E75" w:rsidRPr="00530E75" w:rsidRDefault="00530E75" w:rsidP="00BD6805">
      <w:pPr>
        <w:pStyle w:val="5-pismeno"/>
        <w:numPr>
          <w:ilvl w:val="0"/>
          <w:numId w:val="0"/>
        </w:numPr>
        <w:tabs>
          <w:tab w:val="clear" w:pos="720"/>
          <w:tab w:val="left" w:pos="1701"/>
        </w:tabs>
        <w:ind w:left="1701" w:hanging="567"/>
        <w:rPr>
          <w:color w:val="FF0000"/>
        </w:rPr>
      </w:pPr>
      <w:r w:rsidRPr="00530E75">
        <w:rPr>
          <w:color w:val="FF0000"/>
        </w:rPr>
        <w:t xml:space="preserve">VU20 - plocha K354 pro zajištění funkčnosti LK41-20019V4 </w:t>
      </w:r>
    </w:p>
    <w:p w14:paraId="4F0AA630" w14:textId="77777777" w:rsidR="00530E75" w:rsidRPr="00530E75" w:rsidRDefault="00530E75" w:rsidP="00BD6805">
      <w:pPr>
        <w:pStyle w:val="5-pismeno"/>
        <w:numPr>
          <w:ilvl w:val="0"/>
          <w:numId w:val="0"/>
        </w:numPr>
        <w:tabs>
          <w:tab w:val="clear" w:pos="720"/>
          <w:tab w:val="left" w:pos="1701"/>
        </w:tabs>
        <w:spacing w:before="0"/>
        <w:ind w:left="1701" w:hanging="567"/>
        <w:rPr>
          <w:color w:val="FF0000"/>
        </w:rPr>
      </w:pPr>
      <w:proofErr w:type="gramStart"/>
      <w:r w:rsidRPr="00530E75">
        <w:rPr>
          <w:color w:val="FF0000"/>
        </w:rPr>
        <w:t>k.ú.</w:t>
      </w:r>
      <w:proofErr w:type="gramEnd"/>
      <w:r w:rsidRPr="00530E75">
        <w:rPr>
          <w:color w:val="FF0000"/>
        </w:rPr>
        <w:t xml:space="preserve"> Květnová: 377/1,</w:t>
      </w:r>
    </w:p>
    <w:p w14:paraId="669671C7" w14:textId="77777777" w:rsidR="00530E75" w:rsidRPr="00530E75" w:rsidRDefault="00530E75" w:rsidP="00BD6805">
      <w:pPr>
        <w:pStyle w:val="5-pismeno"/>
        <w:numPr>
          <w:ilvl w:val="0"/>
          <w:numId w:val="0"/>
        </w:numPr>
        <w:tabs>
          <w:tab w:val="clear" w:pos="720"/>
          <w:tab w:val="left" w:pos="1701"/>
        </w:tabs>
        <w:ind w:left="1701" w:hanging="567"/>
        <w:rPr>
          <w:color w:val="FF0000"/>
        </w:rPr>
      </w:pPr>
      <w:r w:rsidRPr="00530E75">
        <w:rPr>
          <w:color w:val="FF0000"/>
        </w:rPr>
        <w:t xml:space="preserve">VU21 - plocha K355 pro zajištění funkčnosti LC20010V2 </w:t>
      </w:r>
    </w:p>
    <w:p w14:paraId="3497C02D" w14:textId="77777777" w:rsidR="00530E75" w:rsidRPr="00530E75" w:rsidRDefault="00530E75" w:rsidP="00BD6805">
      <w:pPr>
        <w:pStyle w:val="5-pismeno"/>
        <w:numPr>
          <w:ilvl w:val="0"/>
          <w:numId w:val="0"/>
        </w:numPr>
        <w:tabs>
          <w:tab w:val="clear" w:pos="720"/>
          <w:tab w:val="left" w:pos="1701"/>
        </w:tabs>
        <w:spacing w:before="0"/>
        <w:ind w:left="1701" w:hanging="567"/>
        <w:rPr>
          <w:color w:val="FF0000"/>
        </w:rPr>
      </w:pPr>
      <w:proofErr w:type="gramStart"/>
      <w:r w:rsidRPr="00530E75">
        <w:rPr>
          <w:color w:val="FF0000"/>
        </w:rPr>
        <w:t>k.ú.</w:t>
      </w:r>
      <w:proofErr w:type="gramEnd"/>
      <w:r w:rsidRPr="00530E75">
        <w:rPr>
          <w:color w:val="FF0000"/>
        </w:rPr>
        <w:t xml:space="preserve"> Kfely u Ostrova: 317/1, 318/2,</w:t>
      </w:r>
    </w:p>
    <w:p w14:paraId="3CB452DE" w14:textId="77777777" w:rsidR="00530E75" w:rsidRPr="00530E75" w:rsidRDefault="00530E75" w:rsidP="00BD6805">
      <w:pPr>
        <w:pStyle w:val="5-pismeno"/>
        <w:numPr>
          <w:ilvl w:val="0"/>
          <w:numId w:val="0"/>
        </w:numPr>
        <w:tabs>
          <w:tab w:val="clear" w:pos="720"/>
          <w:tab w:val="left" w:pos="1701"/>
        </w:tabs>
        <w:ind w:left="1701" w:hanging="567"/>
        <w:rPr>
          <w:color w:val="FF0000"/>
        </w:rPr>
      </w:pPr>
      <w:r w:rsidRPr="00530E75">
        <w:rPr>
          <w:color w:val="FF0000"/>
        </w:rPr>
        <w:t xml:space="preserve">VU22 - plocha K356 pro zajištění funkčnosti RK20010U1 </w:t>
      </w:r>
    </w:p>
    <w:p w14:paraId="6CDBE44A" w14:textId="77777777" w:rsidR="00530E75" w:rsidRPr="00530E75" w:rsidRDefault="00530E75" w:rsidP="00BD6805">
      <w:pPr>
        <w:pStyle w:val="5-pismeno"/>
        <w:numPr>
          <w:ilvl w:val="0"/>
          <w:numId w:val="0"/>
        </w:numPr>
        <w:tabs>
          <w:tab w:val="clear" w:pos="720"/>
          <w:tab w:val="left" w:pos="1701"/>
        </w:tabs>
        <w:spacing w:before="0"/>
        <w:ind w:left="1701" w:hanging="567"/>
        <w:rPr>
          <w:color w:val="FF0000"/>
        </w:rPr>
      </w:pPr>
      <w:proofErr w:type="gramStart"/>
      <w:r w:rsidRPr="00530E75">
        <w:rPr>
          <w:color w:val="FF0000"/>
        </w:rPr>
        <w:t>k.ú.</w:t>
      </w:r>
      <w:proofErr w:type="gramEnd"/>
      <w:r w:rsidRPr="00530E75">
        <w:rPr>
          <w:color w:val="FF0000"/>
        </w:rPr>
        <w:t xml:space="preserve"> Kfely u Ostrova: 317/4,</w:t>
      </w:r>
    </w:p>
    <w:p w14:paraId="4AD1DC53" w14:textId="77777777" w:rsidR="00530E75" w:rsidRPr="00530E75" w:rsidRDefault="00530E75" w:rsidP="00BD6805">
      <w:pPr>
        <w:pStyle w:val="5-pismeno"/>
        <w:numPr>
          <w:ilvl w:val="0"/>
          <w:numId w:val="0"/>
        </w:numPr>
        <w:tabs>
          <w:tab w:val="clear" w:pos="720"/>
          <w:tab w:val="left" w:pos="1701"/>
        </w:tabs>
        <w:ind w:left="1701" w:hanging="567"/>
        <w:rPr>
          <w:color w:val="FF0000"/>
        </w:rPr>
      </w:pPr>
      <w:r w:rsidRPr="00530E75">
        <w:rPr>
          <w:color w:val="FF0000"/>
        </w:rPr>
        <w:t xml:space="preserve">VU23 - plocha K357 pro zajištění funkčnosti LK5-18 </w:t>
      </w:r>
    </w:p>
    <w:p w14:paraId="6FFE364A" w14:textId="77777777" w:rsidR="00530E75" w:rsidRPr="00530E75" w:rsidRDefault="00530E75" w:rsidP="00BD6805">
      <w:pPr>
        <w:pStyle w:val="5-pismeno"/>
        <w:numPr>
          <w:ilvl w:val="0"/>
          <w:numId w:val="0"/>
        </w:numPr>
        <w:tabs>
          <w:tab w:val="clear" w:pos="720"/>
          <w:tab w:val="left" w:pos="1701"/>
        </w:tabs>
        <w:spacing w:before="0"/>
        <w:ind w:left="1701" w:hanging="567"/>
        <w:rPr>
          <w:color w:val="FF0000"/>
        </w:rPr>
      </w:pPr>
      <w:proofErr w:type="gramStart"/>
      <w:r w:rsidRPr="00530E75">
        <w:rPr>
          <w:color w:val="FF0000"/>
        </w:rPr>
        <w:t>k.ú.</w:t>
      </w:r>
      <w:proofErr w:type="gramEnd"/>
      <w:r w:rsidRPr="00530E75">
        <w:rPr>
          <w:color w:val="FF0000"/>
        </w:rPr>
        <w:t xml:space="preserve"> Kfely u Ostrova: 320/1, 320/8, 320/11, 320/14, 320/16, 320/17,</w:t>
      </w:r>
    </w:p>
    <w:p w14:paraId="0675A26F" w14:textId="77777777" w:rsidR="00530E75" w:rsidRPr="00530E75" w:rsidRDefault="00530E75" w:rsidP="00BD6805">
      <w:pPr>
        <w:pStyle w:val="5-pismeno"/>
        <w:numPr>
          <w:ilvl w:val="0"/>
          <w:numId w:val="0"/>
        </w:numPr>
        <w:tabs>
          <w:tab w:val="clear" w:pos="720"/>
          <w:tab w:val="left" w:pos="1701"/>
        </w:tabs>
        <w:ind w:left="1701" w:hanging="567"/>
        <w:rPr>
          <w:color w:val="FF0000"/>
        </w:rPr>
      </w:pPr>
      <w:r w:rsidRPr="00530E75">
        <w:rPr>
          <w:color w:val="FF0000"/>
        </w:rPr>
        <w:t xml:space="preserve">VU24 - plocha K358 pro zajištění funkčnosti LK5-18 </w:t>
      </w:r>
    </w:p>
    <w:p w14:paraId="69E51F04" w14:textId="77777777" w:rsidR="00530E75" w:rsidRPr="00530E75" w:rsidRDefault="00530E75" w:rsidP="00BD6805">
      <w:pPr>
        <w:pStyle w:val="5-pismeno"/>
        <w:numPr>
          <w:ilvl w:val="0"/>
          <w:numId w:val="0"/>
        </w:numPr>
        <w:tabs>
          <w:tab w:val="clear" w:pos="720"/>
          <w:tab w:val="left" w:pos="1701"/>
        </w:tabs>
        <w:spacing w:before="0"/>
        <w:ind w:left="1701" w:hanging="567"/>
        <w:rPr>
          <w:color w:val="FF0000"/>
        </w:rPr>
      </w:pPr>
      <w:proofErr w:type="gramStart"/>
      <w:r w:rsidRPr="00530E75">
        <w:rPr>
          <w:color w:val="FF0000"/>
        </w:rPr>
        <w:t>k.ú.</w:t>
      </w:r>
      <w:proofErr w:type="gramEnd"/>
      <w:r w:rsidRPr="00530E75">
        <w:rPr>
          <w:color w:val="FF0000"/>
        </w:rPr>
        <w:t xml:space="preserve"> Kfely u Ostrova: 326/1, 326/5, 326/6, 326/9, 326/11, 326/12,</w:t>
      </w:r>
    </w:p>
    <w:p w14:paraId="15E3BA1E" w14:textId="77777777" w:rsidR="00530E75" w:rsidRPr="00530E75" w:rsidRDefault="00530E75" w:rsidP="00BD6805">
      <w:pPr>
        <w:pStyle w:val="5-pismeno"/>
        <w:numPr>
          <w:ilvl w:val="0"/>
          <w:numId w:val="0"/>
        </w:numPr>
        <w:tabs>
          <w:tab w:val="clear" w:pos="720"/>
          <w:tab w:val="left" w:pos="1701"/>
        </w:tabs>
        <w:ind w:left="1701" w:hanging="567"/>
        <w:rPr>
          <w:color w:val="FF0000"/>
        </w:rPr>
      </w:pPr>
      <w:r w:rsidRPr="00530E75">
        <w:rPr>
          <w:color w:val="FF0000"/>
        </w:rPr>
        <w:t xml:space="preserve">VU25 - plocha K359 pro zajištění funkčnosti LK18-29 </w:t>
      </w:r>
    </w:p>
    <w:p w14:paraId="5C67C652" w14:textId="77777777" w:rsidR="00530E75" w:rsidRPr="00530E75" w:rsidRDefault="00530E75" w:rsidP="00BD6805">
      <w:pPr>
        <w:pStyle w:val="5-pismeno"/>
        <w:numPr>
          <w:ilvl w:val="0"/>
          <w:numId w:val="0"/>
        </w:numPr>
        <w:tabs>
          <w:tab w:val="clear" w:pos="720"/>
          <w:tab w:val="left" w:pos="1701"/>
        </w:tabs>
        <w:spacing w:before="0"/>
        <w:ind w:left="1701" w:hanging="567"/>
        <w:rPr>
          <w:color w:val="FF0000"/>
        </w:rPr>
      </w:pPr>
      <w:proofErr w:type="gramStart"/>
      <w:r w:rsidRPr="00530E75">
        <w:rPr>
          <w:color w:val="FF0000"/>
        </w:rPr>
        <w:t>k.ú.</w:t>
      </w:r>
      <w:proofErr w:type="gramEnd"/>
      <w:r w:rsidRPr="00530E75">
        <w:rPr>
          <w:color w:val="FF0000"/>
        </w:rPr>
        <w:t xml:space="preserve"> Kfely u Ostrova: 349, 351/1, 351/5, 351/7, 351/9, 351/11, 351/27, 351/106, 353/1,</w:t>
      </w:r>
    </w:p>
    <w:p w14:paraId="14302530" w14:textId="77777777" w:rsidR="00530E75" w:rsidRPr="00530E75" w:rsidRDefault="00530E75" w:rsidP="00BD6805">
      <w:pPr>
        <w:pStyle w:val="5-pismeno"/>
        <w:numPr>
          <w:ilvl w:val="0"/>
          <w:numId w:val="0"/>
        </w:numPr>
        <w:tabs>
          <w:tab w:val="clear" w:pos="720"/>
          <w:tab w:val="left" w:pos="1701"/>
        </w:tabs>
        <w:ind w:left="1701" w:hanging="567"/>
        <w:rPr>
          <w:color w:val="FF0000"/>
        </w:rPr>
      </w:pPr>
      <w:r w:rsidRPr="00530E75">
        <w:rPr>
          <w:color w:val="FF0000"/>
        </w:rPr>
        <w:t xml:space="preserve">VU26 - plocha K360 pro zajištění funkčnosti LKHR18-21 </w:t>
      </w:r>
    </w:p>
    <w:p w14:paraId="160F5D69" w14:textId="77777777" w:rsidR="00530E75" w:rsidRPr="00530E75" w:rsidRDefault="00530E75" w:rsidP="00BD6805">
      <w:pPr>
        <w:pStyle w:val="5-pismeno"/>
        <w:numPr>
          <w:ilvl w:val="0"/>
          <w:numId w:val="0"/>
        </w:numPr>
        <w:tabs>
          <w:tab w:val="clear" w:pos="720"/>
          <w:tab w:val="left" w:pos="1701"/>
        </w:tabs>
        <w:spacing w:before="0"/>
        <w:ind w:left="1701" w:hanging="567"/>
        <w:rPr>
          <w:color w:val="FF0000"/>
        </w:rPr>
      </w:pPr>
      <w:proofErr w:type="gramStart"/>
      <w:r w:rsidRPr="00530E75">
        <w:rPr>
          <w:color w:val="FF0000"/>
        </w:rPr>
        <w:t>k.ú.</w:t>
      </w:r>
      <w:proofErr w:type="gramEnd"/>
      <w:r w:rsidRPr="00530E75">
        <w:rPr>
          <w:color w:val="FF0000"/>
        </w:rPr>
        <w:t xml:space="preserve"> Kfely u Ostrova: 301/1, 301/2, 309/1, 309/2, 309/3, 309/5, 309/6, 309/7, 309/8,</w:t>
      </w:r>
    </w:p>
    <w:p w14:paraId="667F36BF" w14:textId="77777777" w:rsidR="00530E75" w:rsidRPr="00530E75" w:rsidRDefault="00530E75" w:rsidP="00BD6805">
      <w:pPr>
        <w:pStyle w:val="5-pismeno"/>
        <w:numPr>
          <w:ilvl w:val="0"/>
          <w:numId w:val="0"/>
        </w:numPr>
        <w:tabs>
          <w:tab w:val="clear" w:pos="720"/>
          <w:tab w:val="left" w:pos="1701"/>
        </w:tabs>
        <w:ind w:left="1701" w:hanging="567"/>
        <w:rPr>
          <w:color w:val="FF0000"/>
        </w:rPr>
      </w:pPr>
      <w:r w:rsidRPr="00530E75">
        <w:rPr>
          <w:color w:val="FF0000"/>
        </w:rPr>
        <w:t xml:space="preserve">VU27 - plocha K361 pro zajištění funkčnosti LKHR18-21 </w:t>
      </w:r>
    </w:p>
    <w:p w14:paraId="396420AB" w14:textId="77777777" w:rsidR="00530E75" w:rsidRPr="00530E75" w:rsidRDefault="00530E75" w:rsidP="00BD6805">
      <w:pPr>
        <w:pStyle w:val="5-pismeno"/>
        <w:numPr>
          <w:ilvl w:val="0"/>
          <w:numId w:val="0"/>
        </w:numPr>
        <w:tabs>
          <w:tab w:val="clear" w:pos="720"/>
          <w:tab w:val="left" w:pos="1701"/>
        </w:tabs>
        <w:spacing w:before="0"/>
        <w:ind w:left="1701" w:hanging="567"/>
        <w:rPr>
          <w:color w:val="FF0000"/>
        </w:rPr>
      </w:pPr>
      <w:proofErr w:type="gramStart"/>
      <w:r w:rsidRPr="00530E75">
        <w:rPr>
          <w:color w:val="FF0000"/>
        </w:rPr>
        <w:t>k.ú.</w:t>
      </w:r>
      <w:proofErr w:type="gramEnd"/>
      <w:r w:rsidRPr="00530E75">
        <w:rPr>
          <w:color w:val="FF0000"/>
        </w:rPr>
        <w:t xml:space="preserve"> Kfely u Ostrova: 299/1, 299/2,</w:t>
      </w:r>
    </w:p>
    <w:p w14:paraId="51460D72" w14:textId="77777777" w:rsidR="00530E75" w:rsidRPr="00530E75" w:rsidRDefault="00530E75" w:rsidP="00BD6805">
      <w:pPr>
        <w:pStyle w:val="5-pismeno"/>
        <w:numPr>
          <w:ilvl w:val="0"/>
          <w:numId w:val="0"/>
        </w:numPr>
        <w:tabs>
          <w:tab w:val="clear" w:pos="720"/>
          <w:tab w:val="left" w:pos="1701"/>
        </w:tabs>
        <w:ind w:left="1701" w:hanging="567"/>
        <w:rPr>
          <w:color w:val="FF0000"/>
        </w:rPr>
      </w:pPr>
      <w:r w:rsidRPr="00530E75">
        <w:rPr>
          <w:color w:val="FF0000"/>
        </w:rPr>
        <w:t xml:space="preserve">VU28 - plocha K362 pro zajištění funkčnosti LKHR18-21 </w:t>
      </w:r>
    </w:p>
    <w:p w14:paraId="077EB9A4" w14:textId="77777777" w:rsidR="00530E75" w:rsidRPr="00530E75" w:rsidRDefault="00530E75" w:rsidP="00BD6805">
      <w:pPr>
        <w:pStyle w:val="5-pismeno"/>
        <w:numPr>
          <w:ilvl w:val="0"/>
          <w:numId w:val="0"/>
        </w:numPr>
        <w:tabs>
          <w:tab w:val="clear" w:pos="720"/>
          <w:tab w:val="left" w:pos="1701"/>
        </w:tabs>
        <w:spacing w:before="0"/>
        <w:ind w:left="1701" w:hanging="567"/>
        <w:rPr>
          <w:color w:val="FF0000"/>
        </w:rPr>
      </w:pPr>
      <w:proofErr w:type="gramStart"/>
      <w:r w:rsidRPr="00530E75">
        <w:rPr>
          <w:color w:val="FF0000"/>
        </w:rPr>
        <w:t>k.ú.</w:t>
      </w:r>
      <w:proofErr w:type="gramEnd"/>
      <w:r w:rsidRPr="00530E75">
        <w:rPr>
          <w:color w:val="FF0000"/>
        </w:rPr>
        <w:t xml:space="preserve"> Kfely u Ostrova: 300/1, 300/2,</w:t>
      </w:r>
    </w:p>
    <w:p w14:paraId="23A47949" w14:textId="77777777" w:rsidR="00530E75" w:rsidRPr="00530E75" w:rsidRDefault="00530E75" w:rsidP="00BD6805">
      <w:pPr>
        <w:pStyle w:val="5-pismeno"/>
        <w:numPr>
          <w:ilvl w:val="0"/>
          <w:numId w:val="0"/>
        </w:numPr>
        <w:tabs>
          <w:tab w:val="clear" w:pos="720"/>
          <w:tab w:val="left" w:pos="1701"/>
        </w:tabs>
        <w:ind w:left="1701" w:hanging="567"/>
        <w:rPr>
          <w:color w:val="FF0000"/>
        </w:rPr>
      </w:pPr>
      <w:r w:rsidRPr="00530E75">
        <w:rPr>
          <w:color w:val="FF0000"/>
        </w:rPr>
        <w:t xml:space="preserve">VU29 - plocha K363 pro zajištění funkčnosti LKHR18-21 </w:t>
      </w:r>
    </w:p>
    <w:p w14:paraId="77CD9B8A" w14:textId="77777777" w:rsidR="00530E75" w:rsidRPr="00530E75" w:rsidRDefault="00530E75" w:rsidP="00BD6805">
      <w:pPr>
        <w:pStyle w:val="5-pismeno"/>
        <w:numPr>
          <w:ilvl w:val="0"/>
          <w:numId w:val="0"/>
        </w:numPr>
        <w:tabs>
          <w:tab w:val="clear" w:pos="720"/>
          <w:tab w:val="left" w:pos="1701"/>
        </w:tabs>
        <w:spacing w:before="0"/>
        <w:ind w:left="1701" w:hanging="567"/>
        <w:rPr>
          <w:color w:val="FF0000"/>
        </w:rPr>
      </w:pPr>
      <w:proofErr w:type="gramStart"/>
      <w:r w:rsidRPr="00530E75">
        <w:rPr>
          <w:color w:val="FF0000"/>
        </w:rPr>
        <w:t>k.ú.</w:t>
      </w:r>
      <w:proofErr w:type="gramEnd"/>
      <w:r w:rsidRPr="00530E75">
        <w:rPr>
          <w:color w:val="FF0000"/>
        </w:rPr>
        <w:t xml:space="preserve"> Kfely u Ostrova: 306/1, 306/2, 306/3, 306/4, 306/5,</w:t>
      </w:r>
    </w:p>
    <w:p w14:paraId="25D4FBEA" w14:textId="77777777" w:rsidR="00530E75" w:rsidRPr="00530E75" w:rsidRDefault="00530E75" w:rsidP="00BD6805">
      <w:pPr>
        <w:pStyle w:val="5-pismeno"/>
        <w:numPr>
          <w:ilvl w:val="0"/>
          <w:numId w:val="0"/>
        </w:numPr>
        <w:tabs>
          <w:tab w:val="clear" w:pos="720"/>
          <w:tab w:val="left" w:pos="1701"/>
        </w:tabs>
        <w:ind w:left="1701" w:hanging="567"/>
        <w:rPr>
          <w:color w:val="FF0000"/>
        </w:rPr>
      </w:pPr>
      <w:r w:rsidRPr="00530E75">
        <w:rPr>
          <w:color w:val="FF0000"/>
        </w:rPr>
        <w:t xml:space="preserve">VU30 - plocha K364 pro zajištění funkčnosti LK21-23 </w:t>
      </w:r>
    </w:p>
    <w:p w14:paraId="76D1005E" w14:textId="77777777" w:rsidR="00530E75" w:rsidRPr="00530E75" w:rsidRDefault="00530E75" w:rsidP="00BD6805">
      <w:pPr>
        <w:pStyle w:val="5-pismeno"/>
        <w:numPr>
          <w:ilvl w:val="0"/>
          <w:numId w:val="0"/>
        </w:numPr>
        <w:tabs>
          <w:tab w:val="clear" w:pos="720"/>
          <w:tab w:val="left" w:pos="1701"/>
        </w:tabs>
        <w:spacing w:before="0"/>
        <w:ind w:left="1701" w:hanging="567"/>
        <w:rPr>
          <w:color w:val="FF0000"/>
        </w:rPr>
      </w:pPr>
      <w:proofErr w:type="gramStart"/>
      <w:r w:rsidRPr="00530E75">
        <w:rPr>
          <w:color w:val="FF0000"/>
        </w:rPr>
        <w:t>k.ú.</w:t>
      </w:r>
      <w:proofErr w:type="gramEnd"/>
      <w:r w:rsidRPr="00530E75">
        <w:rPr>
          <w:color w:val="FF0000"/>
        </w:rPr>
        <w:t xml:space="preserve"> Kfely u Ostrova: 250/8, 255/4,</w:t>
      </w:r>
    </w:p>
    <w:p w14:paraId="4B081779" w14:textId="77777777" w:rsidR="00530E75" w:rsidRPr="00530E75" w:rsidRDefault="00530E75" w:rsidP="00BD6805">
      <w:pPr>
        <w:pStyle w:val="5-pismeno"/>
        <w:numPr>
          <w:ilvl w:val="0"/>
          <w:numId w:val="0"/>
        </w:numPr>
        <w:tabs>
          <w:tab w:val="clear" w:pos="720"/>
          <w:tab w:val="left" w:pos="1701"/>
        </w:tabs>
        <w:ind w:left="1701" w:hanging="567"/>
        <w:rPr>
          <w:color w:val="FF0000"/>
        </w:rPr>
      </w:pPr>
      <w:r w:rsidRPr="00530E75">
        <w:rPr>
          <w:color w:val="FF0000"/>
        </w:rPr>
        <w:t xml:space="preserve">VU31 - plocha K365 pro zajištění funkčnosti LC1007V1 </w:t>
      </w:r>
    </w:p>
    <w:p w14:paraId="10796A95" w14:textId="77777777" w:rsidR="00530E75" w:rsidRPr="00530E75" w:rsidRDefault="00530E75" w:rsidP="00BD6805">
      <w:pPr>
        <w:pStyle w:val="5-pismeno"/>
        <w:numPr>
          <w:ilvl w:val="0"/>
          <w:numId w:val="0"/>
        </w:numPr>
        <w:tabs>
          <w:tab w:val="clear" w:pos="720"/>
          <w:tab w:val="left" w:pos="1701"/>
        </w:tabs>
        <w:spacing w:before="0"/>
        <w:ind w:left="1701" w:hanging="567"/>
        <w:rPr>
          <w:color w:val="FF0000"/>
        </w:rPr>
      </w:pPr>
      <w:proofErr w:type="gramStart"/>
      <w:r w:rsidRPr="00530E75">
        <w:rPr>
          <w:color w:val="FF0000"/>
        </w:rPr>
        <w:t>k.ú.</w:t>
      </w:r>
      <w:proofErr w:type="gramEnd"/>
      <w:r w:rsidRPr="00530E75">
        <w:rPr>
          <w:color w:val="FF0000"/>
        </w:rPr>
        <w:t xml:space="preserve"> Kfely u Ostrova: 237/1, 237/2, 237/3, 237/4, 237/5, 237/6, 237/7, 238/1, 238/2, 238/3</w:t>
      </w:r>
    </w:p>
    <w:p w14:paraId="1CFA7FA4" w14:textId="77777777" w:rsidR="00530E75" w:rsidRPr="00530E75" w:rsidRDefault="00530E75" w:rsidP="00BD6805">
      <w:pPr>
        <w:pStyle w:val="5-pismeno"/>
        <w:numPr>
          <w:ilvl w:val="0"/>
          <w:numId w:val="0"/>
        </w:numPr>
        <w:tabs>
          <w:tab w:val="clear" w:pos="720"/>
          <w:tab w:val="left" w:pos="1701"/>
        </w:tabs>
        <w:ind w:left="1701" w:hanging="567"/>
        <w:rPr>
          <w:color w:val="FF0000"/>
        </w:rPr>
      </w:pPr>
      <w:r w:rsidRPr="00530E75">
        <w:rPr>
          <w:color w:val="FF0000"/>
        </w:rPr>
        <w:t>VU32 - plocha K366 pro zajištění funkčnosti LK24-29,</w:t>
      </w:r>
    </w:p>
    <w:p w14:paraId="50FF822E" w14:textId="77777777" w:rsidR="00530E75" w:rsidRPr="00530E75" w:rsidRDefault="00530E75" w:rsidP="00BD6805">
      <w:pPr>
        <w:pStyle w:val="5-pismeno"/>
        <w:numPr>
          <w:ilvl w:val="0"/>
          <w:numId w:val="0"/>
        </w:numPr>
        <w:tabs>
          <w:tab w:val="clear" w:pos="720"/>
          <w:tab w:val="left" w:pos="1701"/>
        </w:tabs>
        <w:spacing w:before="0"/>
        <w:ind w:left="1701" w:hanging="567"/>
        <w:rPr>
          <w:color w:val="FF0000"/>
        </w:rPr>
      </w:pPr>
      <w:proofErr w:type="gramStart"/>
      <w:r w:rsidRPr="00530E75">
        <w:rPr>
          <w:color w:val="FF0000"/>
        </w:rPr>
        <w:t>k.ú.</w:t>
      </w:r>
      <w:proofErr w:type="gramEnd"/>
      <w:r w:rsidRPr="00530E75">
        <w:rPr>
          <w:color w:val="FF0000"/>
        </w:rPr>
        <w:t xml:space="preserve"> Kfely u Ostrova: 326/1,</w:t>
      </w:r>
    </w:p>
    <w:p w14:paraId="7532031D" w14:textId="77777777" w:rsidR="00530E75" w:rsidRPr="00530E75" w:rsidRDefault="00530E75" w:rsidP="00BD6805">
      <w:pPr>
        <w:pStyle w:val="5-pismeno"/>
        <w:numPr>
          <w:ilvl w:val="0"/>
          <w:numId w:val="0"/>
        </w:numPr>
        <w:tabs>
          <w:tab w:val="clear" w:pos="720"/>
          <w:tab w:val="left" w:pos="1701"/>
        </w:tabs>
        <w:ind w:left="1701" w:hanging="567"/>
        <w:rPr>
          <w:color w:val="FF0000"/>
        </w:rPr>
      </w:pPr>
      <w:r w:rsidRPr="00530E75">
        <w:rPr>
          <w:color w:val="FF0000"/>
        </w:rPr>
        <w:t xml:space="preserve">VU33 - plocha K367 pro zajištění funkčnosti LK24-25 </w:t>
      </w:r>
    </w:p>
    <w:p w14:paraId="1AAE58AA" w14:textId="77777777" w:rsidR="00530E75" w:rsidRPr="00530E75" w:rsidRDefault="00530E75" w:rsidP="00BD6805">
      <w:pPr>
        <w:pStyle w:val="5-pismeno"/>
        <w:numPr>
          <w:ilvl w:val="0"/>
          <w:numId w:val="0"/>
        </w:numPr>
        <w:tabs>
          <w:tab w:val="clear" w:pos="720"/>
          <w:tab w:val="left" w:pos="1701"/>
        </w:tabs>
        <w:spacing w:before="0"/>
        <w:ind w:left="1701" w:hanging="567"/>
        <w:rPr>
          <w:color w:val="FF0000"/>
        </w:rPr>
      </w:pPr>
      <w:proofErr w:type="gramStart"/>
      <w:r w:rsidRPr="00530E75">
        <w:rPr>
          <w:color w:val="FF0000"/>
        </w:rPr>
        <w:t>k.ú.</w:t>
      </w:r>
      <w:proofErr w:type="gramEnd"/>
      <w:r w:rsidRPr="00530E75">
        <w:rPr>
          <w:color w:val="FF0000"/>
        </w:rPr>
        <w:t xml:space="preserve"> Dolní Žďár u Ostrova: 84, 135/1, 135/5, 204/2, 204/4, 204/5, 208/3, 393/3, 396,</w:t>
      </w:r>
    </w:p>
    <w:p w14:paraId="2D8C1F3E" w14:textId="77777777" w:rsidR="00530E75" w:rsidRPr="00530E75" w:rsidRDefault="00530E75" w:rsidP="00BD6805">
      <w:pPr>
        <w:pStyle w:val="5-pismeno"/>
        <w:numPr>
          <w:ilvl w:val="0"/>
          <w:numId w:val="0"/>
        </w:numPr>
        <w:tabs>
          <w:tab w:val="clear" w:pos="720"/>
          <w:tab w:val="left" w:pos="1701"/>
        </w:tabs>
        <w:ind w:left="1701" w:hanging="567"/>
        <w:rPr>
          <w:color w:val="FF0000"/>
        </w:rPr>
      </w:pPr>
      <w:r w:rsidRPr="00530E75">
        <w:rPr>
          <w:color w:val="FF0000"/>
        </w:rPr>
        <w:t xml:space="preserve">VU34 - plocha K369 pro zajištění funkčnosti LC25 </w:t>
      </w:r>
    </w:p>
    <w:p w14:paraId="73974AD0" w14:textId="77777777" w:rsidR="00530E75" w:rsidRPr="00530E75" w:rsidRDefault="00530E75" w:rsidP="00BD6805">
      <w:pPr>
        <w:pStyle w:val="5-pismeno"/>
        <w:numPr>
          <w:ilvl w:val="0"/>
          <w:numId w:val="0"/>
        </w:numPr>
        <w:tabs>
          <w:tab w:val="clear" w:pos="720"/>
          <w:tab w:val="left" w:pos="1701"/>
        </w:tabs>
        <w:spacing w:before="0"/>
        <w:ind w:left="1701" w:hanging="567"/>
        <w:rPr>
          <w:color w:val="FF0000"/>
        </w:rPr>
      </w:pPr>
      <w:proofErr w:type="gramStart"/>
      <w:r w:rsidRPr="00530E75">
        <w:rPr>
          <w:color w:val="FF0000"/>
        </w:rPr>
        <w:t>k.ú.</w:t>
      </w:r>
      <w:proofErr w:type="gramEnd"/>
      <w:r w:rsidRPr="00530E75">
        <w:rPr>
          <w:color w:val="FF0000"/>
        </w:rPr>
        <w:t xml:space="preserve"> Dolní Žďár u Ostrova: 78,</w:t>
      </w:r>
    </w:p>
    <w:p w14:paraId="0E1DFDBC" w14:textId="77777777" w:rsidR="00530E75" w:rsidRPr="00530E75" w:rsidRDefault="00530E75" w:rsidP="00BD6805">
      <w:pPr>
        <w:pStyle w:val="5-pismeno"/>
        <w:numPr>
          <w:ilvl w:val="0"/>
          <w:numId w:val="0"/>
        </w:numPr>
        <w:tabs>
          <w:tab w:val="clear" w:pos="720"/>
          <w:tab w:val="left" w:pos="1701"/>
        </w:tabs>
        <w:ind w:left="1701" w:hanging="567"/>
        <w:rPr>
          <w:color w:val="FF0000"/>
        </w:rPr>
      </w:pPr>
      <w:r w:rsidRPr="00530E75">
        <w:rPr>
          <w:color w:val="FF0000"/>
        </w:rPr>
        <w:t xml:space="preserve">VU35 - plocha K370 pro zajištění funkčnosti LK24-29 </w:t>
      </w:r>
    </w:p>
    <w:p w14:paraId="2F9BC5A1" w14:textId="77777777" w:rsidR="00530E75" w:rsidRPr="00530E75" w:rsidRDefault="00530E75" w:rsidP="00BD6805">
      <w:pPr>
        <w:pStyle w:val="5-pismeno"/>
        <w:numPr>
          <w:ilvl w:val="0"/>
          <w:numId w:val="0"/>
        </w:numPr>
        <w:tabs>
          <w:tab w:val="clear" w:pos="720"/>
          <w:tab w:val="left" w:pos="1701"/>
        </w:tabs>
        <w:spacing w:before="0"/>
        <w:ind w:left="1701" w:hanging="567"/>
        <w:rPr>
          <w:color w:val="FF0000"/>
        </w:rPr>
      </w:pPr>
      <w:proofErr w:type="gramStart"/>
      <w:r w:rsidRPr="00530E75">
        <w:rPr>
          <w:color w:val="FF0000"/>
        </w:rPr>
        <w:t>k.ú.</w:t>
      </w:r>
      <w:proofErr w:type="gramEnd"/>
      <w:r w:rsidRPr="00530E75">
        <w:rPr>
          <w:color w:val="FF0000"/>
        </w:rPr>
        <w:t xml:space="preserve"> Dolní Žďár u Ostrova: 107/2, 107/3, 135/3, 351/136, 450, 1219/6,</w:t>
      </w:r>
    </w:p>
    <w:p w14:paraId="05F96B09" w14:textId="77777777" w:rsidR="00530E75" w:rsidRPr="00530E75" w:rsidRDefault="00530E75" w:rsidP="00BD6805">
      <w:pPr>
        <w:pStyle w:val="5-pismeno"/>
        <w:numPr>
          <w:ilvl w:val="0"/>
          <w:numId w:val="0"/>
        </w:numPr>
        <w:tabs>
          <w:tab w:val="clear" w:pos="720"/>
          <w:tab w:val="left" w:pos="1701"/>
        </w:tabs>
        <w:ind w:left="1701" w:hanging="567"/>
        <w:rPr>
          <w:color w:val="FF0000"/>
        </w:rPr>
      </w:pPr>
      <w:r w:rsidRPr="00530E75">
        <w:rPr>
          <w:color w:val="FF0000"/>
        </w:rPr>
        <w:t xml:space="preserve">VU36 - plocha K371 pro zajištění funkčnosti LK24-29 </w:t>
      </w:r>
    </w:p>
    <w:p w14:paraId="4C8BFEED" w14:textId="77777777" w:rsidR="00530E75" w:rsidRPr="00530E75" w:rsidRDefault="00530E75" w:rsidP="00BD6805">
      <w:pPr>
        <w:pStyle w:val="5-pismeno"/>
        <w:numPr>
          <w:ilvl w:val="0"/>
          <w:numId w:val="0"/>
        </w:numPr>
        <w:tabs>
          <w:tab w:val="clear" w:pos="720"/>
          <w:tab w:val="left" w:pos="1701"/>
        </w:tabs>
        <w:spacing w:before="0"/>
        <w:ind w:left="1701" w:hanging="567"/>
        <w:rPr>
          <w:color w:val="FF0000"/>
        </w:rPr>
      </w:pPr>
      <w:proofErr w:type="gramStart"/>
      <w:r w:rsidRPr="00530E75">
        <w:rPr>
          <w:color w:val="FF0000"/>
        </w:rPr>
        <w:t>k.ú.</w:t>
      </w:r>
      <w:proofErr w:type="gramEnd"/>
      <w:r w:rsidRPr="00530E75">
        <w:rPr>
          <w:color w:val="FF0000"/>
        </w:rPr>
        <w:t xml:space="preserve"> Ostrov nad Ohří: 1219/1, 1219/6,</w:t>
      </w:r>
    </w:p>
    <w:p w14:paraId="31BFAEF4" w14:textId="77777777" w:rsidR="00530E75" w:rsidRPr="00530E75" w:rsidRDefault="00530E75" w:rsidP="00BD6805">
      <w:pPr>
        <w:pStyle w:val="5-pismeno"/>
        <w:numPr>
          <w:ilvl w:val="0"/>
          <w:numId w:val="0"/>
        </w:numPr>
        <w:tabs>
          <w:tab w:val="clear" w:pos="720"/>
          <w:tab w:val="left" w:pos="1701"/>
        </w:tabs>
        <w:ind w:left="1701" w:hanging="567"/>
        <w:rPr>
          <w:color w:val="FF0000"/>
        </w:rPr>
      </w:pPr>
      <w:r w:rsidRPr="00530E75">
        <w:rPr>
          <w:color w:val="FF0000"/>
        </w:rPr>
        <w:t xml:space="preserve">VU37 - plocha K372 pro zajištění funkčnosti LK24-29 </w:t>
      </w:r>
    </w:p>
    <w:p w14:paraId="21A78CDA" w14:textId="77777777" w:rsidR="00530E75" w:rsidRPr="00530E75" w:rsidRDefault="00530E75" w:rsidP="00BD6805">
      <w:pPr>
        <w:pStyle w:val="5-pismeno"/>
        <w:numPr>
          <w:ilvl w:val="0"/>
          <w:numId w:val="0"/>
        </w:numPr>
        <w:tabs>
          <w:tab w:val="clear" w:pos="720"/>
          <w:tab w:val="left" w:pos="1701"/>
        </w:tabs>
        <w:spacing w:before="0"/>
        <w:ind w:left="1701" w:hanging="567"/>
        <w:rPr>
          <w:color w:val="FF0000"/>
        </w:rPr>
      </w:pPr>
      <w:proofErr w:type="gramStart"/>
      <w:r w:rsidRPr="00530E75">
        <w:rPr>
          <w:color w:val="FF0000"/>
        </w:rPr>
        <w:t>k.ú.</w:t>
      </w:r>
      <w:proofErr w:type="gramEnd"/>
      <w:r w:rsidRPr="00530E75">
        <w:rPr>
          <w:color w:val="FF0000"/>
        </w:rPr>
        <w:t xml:space="preserve"> Ostrov nad Ohří: 1219/4,</w:t>
      </w:r>
    </w:p>
    <w:p w14:paraId="33D3423D" w14:textId="77777777" w:rsidR="00530E75" w:rsidRPr="00530E75" w:rsidRDefault="00530E75" w:rsidP="00BD6805">
      <w:pPr>
        <w:pStyle w:val="5-pismeno"/>
        <w:numPr>
          <w:ilvl w:val="0"/>
          <w:numId w:val="0"/>
        </w:numPr>
        <w:tabs>
          <w:tab w:val="clear" w:pos="720"/>
          <w:tab w:val="left" w:pos="1701"/>
        </w:tabs>
        <w:ind w:left="1701" w:hanging="567"/>
        <w:rPr>
          <w:color w:val="FF0000"/>
        </w:rPr>
      </w:pPr>
      <w:r w:rsidRPr="00530E75">
        <w:rPr>
          <w:color w:val="FF0000"/>
        </w:rPr>
        <w:t xml:space="preserve">VU38 - plocha K373 pro zajištění funkčnosti LK29-30 </w:t>
      </w:r>
    </w:p>
    <w:p w14:paraId="4AA0FD18" w14:textId="77777777" w:rsidR="00530E75" w:rsidRPr="00530E75" w:rsidRDefault="00530E75" w:rsidP="00BD6805">
      <w:pPr>
        <w:pStyle w:val="5-pismeno"/>
        <w:numPr>
          <w:ilvl w:val="0"/>
          <w:numId w:val="0"/>
        </w:numPr>
        <w:tabs>
          <w:tab w:val="clear" w:pos="720"/>
          <w:tab w:val="left" w:pos="1701"/>
        </w:tabs>
        <w:spacing w:before="0"/>
        <w:ind w:left="1701" w:hanging="567"/>
        <w:rPr>
          <w:color w:val="FF0000"/>
        </w:rPr>
      </w:pPr>
      <w:proofErr w:type="gramStart"/>
      <w:r w:rsidRPr="00530E75">
        <w:rPr>
          <w:color w:val="FF0000"/>
        </w:rPr>
        <w:t>k.ú.</w:t>
      </w:r>
      <w:proofErr w:type="gramEnd"/>
      <w:r w:rsidRPr="00530E75">
        <w:rPr>
          <w:color w:val="FF0000"/>
        </w:rPr>
        <w:t xml:space="preserve"> Ostrov nad Ohří: 1219/1, 1219/4,</w:t>
      </w:r>
    </w:p>
    <w:p w14:paraId="1D1A60E1" w14:textId="77777777" w:rsidR="00530E75" w:rsidRPr="00530E75" w:rsidRDefault="00530E75" w:rsidP="00BD6805">
      <w:pPr>
        <w:pStyle w:val="5-pismeno"/>
        <w:numPr>
          <w:ilvl w:val="0"/>
          <w:numId w:val="0"/>
        </w:numPr>
        <w:tabs>
          <w:tab w:val="clear" w:pos="720"/>
          <w:tab w:val="left" w:pos="1701"/>
        </w:tabs>
        <w:ind w:left="1701" w:hanging="567"/>
        <w:rPr>
          <w:color w:val="FF0000"/>
        </w:rPr>
      </w:pPr>
      <w:r w:rsidRPr="00530E75">
        <w:rPr>
          <w:color w:val="FF0000"/>
        </w:rPr>
        <w:t xml:space="preserve">VU39 - plocha K374 pro zajištění funkčnosti LK30-27 </w:t>
      </w:r>
    </w:p>
    <w:p w14:paraId="18036571" w14:textId="77777777" w:rsidR="00530E75" w:rsidRPr="00530E75" w:rsidRDefault="00530E75" w:rsidP="00BD6805">
      <w:pPr>
        <w:pStyle w:val="5-pismeno"/>
        <w:numPr>
          <w:ilvl w:val="0"/>
          <w:numId w:val="0"/>
        </w:numPr>
        <w:tabs>
          <w:tab w:val="clear" w:pos="720"/>
          <w:tab w:val="left" w:pos="1701"/>
        </w:tabs>
        <w:spacing w:before="0"/>
        <w:ind w:left="1701" w:hanging="567"/>
        <w:rPr>
          <w:color w:val="FF0000"/>
        </w:rPr>
      </w:pPr>
      <w:proofErr w:type="gramStart"/>
      <w:r w:rsidRPr="00530E75">
        <w:rPr>
          <w:color w:val="FF0000"/>
        </w:rPr>
        <w:t>k.ú.</w:t>
      </w:r>
      <w:proofErr w:type="gramEnd"/>
      <w:r w:rsidRPr="00530E75">
        <w:rPr>
          <w:color w:val="FF0000"/>
        </w:rPr>
        <w:t xml:space="preserve"> Ostrov nad Ohří: 1166/1,</w:t>
      </w:r>
    </w:p>
    <w:p w14:paraId="55576163" w14:textId="77777777" w:rsidR="00530E75" w:rsidRPr="00530E75" w:rsidRDefault="00530E75" w:rsidP="00BD6805">
      <w:pPr>
        <w:pStyle w:val="5-pismeno"/>
        <w:numPr>
          <w:ilvl w:val="0"/>
          <w:numId w:val="0"/>
        </w:numPr>
        <w:tabs>
          <w:tab w:val="clear" w:pos="720"/>
          <w:tab w:val="left" w:pos="1701"/>
        </w:tabs>
        <w:ind w:left="1701" w:hanging="567"/>
        <w:rPr>
          <w:color w:val="FF0000"/>
        </w:rPr>
      </w:pPr>
      <w:r w:rsidRPr="00530E75">
        <w:rPr>
          <w:color w:val="FF0000"/>
        </w:rPr>
        <w:t xml:space="preserve">VU40 - plocha K375 pro zajištění funkčnosti LK30-27 </w:t>
      </w:r>
    </w:p>
    <w:p w14:paraId="143FFBCB" w14:textId="77777777" w:rsidR="00530E75" w:rsidRPr="00530E75" w:rsidRDefault="00530E75" w:rsidP="00BD6805">
      <w:pPr>
        <w:pStyle w:val="5-pismeno"/>
        <w:numPr>
          <w:ilvl w:val="0"/>
          <w:numId w:val="0"/>
        </w:numPr>
        <w:tabs>
          <w:tab w:val="clear" w:pos="720"/>
          <w:tab w:val="left" w:pos="1701"/>
        </w:tabs>
        <w:spacing w:before="0"/>
        <w:ind w:left="1701" w:hanging="567"/>
        <w:rPr>
          <w:color w:val="FF0000"/>
        </w:rPr>
      </w:pPr>
      <w:proofErr w:type="gramStart"/>
      <w:r w:rsidRPr="00530E75">
        <w:rPr>
          <w:color w:val="FF0000"/>
        </w:rPr>
        <w:t>k.ú.</w:t>
      </w:r>
      <w:proofErr w:type="gramEnd"/>
      <w:r w:rsidRPr="00530E75">
        <w:rPr>
          <w:color w:val="FF0000"/>
        </w:rPr>
        <w:t xml:space="preserve"> Ostrov nad Ohří: 1132/1,</w:t>
      </w:r>
    </w:p>
    <w:p w14:paraId="75AB52A4" w14:textId="77777777" w:rsidR="00530E75" w:rsidRPr="00530E75" w:rsidRDefault="00530E75" w:rsidP="00BD6805">
      <w:pPr>
        <w:pStyle w:val="5-pismeno"/>
        <w:numPr>
          <w:ilvl w:val="0"/>
          <w:numId w:val="0"/>
        </w:numPr>
        <w:tabs>
          <w:tab w:val="clear" w:pos="720"/>
          <w:tab w:val="left" w:pos="1701"/>
        </w:tabs>
        <w:ind w:left="1701" w:hanging="567"/>
        <w:rPr>
          <w:color w:val="FF0000"/>
        </w:rPr>
      </w:pPr>
      <w:r w:rsidRPr="00530E75">
        <w:rPr>
          <w:color w:val="FF0000"/>
        </w:rPr>
        <w:t xml:space="preserve">VU41 - plocha K376 pro zajištění funkčnosti LC25, LK27-25 </w:t>
      </w:r>
    </w:p>
    <w:p w14:paraId="488E4AC0" w14:textId="77777777" w:rsidR="00530E75" w:rsidRPr="00530E75" w:rsidRDefault="00530E75" w:rsidP="00BD6805">
      <w:pPr>
        <w:pStyle w:val="5-pismeno"/>
        <w:numPr>
          <w:ilvl w:val="0"/>
          <w:numId w:val="0"/>
        </w:numPr>
        <w:tabs>
          <w:tab w:val="clear" w:pos="720"/>
          <w:tab w:val="left" w:pos="1701"/>
        </w:tabs>
        <w:spacing w:before="0"/>
        <w:ind w:left="1701" w:hanging="567"/>
        <w:rPr>
          <w:color w:val="FF0000"/>
        </w:rPr>
      </w:pPr>
      <w:proofErr w:type="gramStart"/>
      <w:r w:rsidRPr="00530E75">
        <w:rPr>
          <w:color w:val="FF0000"/>
        </w:rPr>
        <w:lastRenderedPageBreak/>
        <w:t>k.ú.</w:t>
      </w:r>
      <w:proofErr w:type="gramEnd"/>
      <w:r w:rsidRPr="00530E75">
        <w:rPr>
          <w:color w:val="FF0000"/>
        </w:rPr>
        <w:t xml:space="preserve"> Ostrov nad Ohří: 1083/1, 1083/2, 1132/1, 1132/13, 2897/7</w:t>
      </w:r>
    </w:p>
    <w:p w14:paraId="15D67441" w14:textId="77777777" w:rsidR="00530E75" w:rsidRPr="00530E75" w:rsidRDefault="00530E75" w:rsidP="00BD6805">
      <w:pPr>
        <w:pStyle w:val="5-pismeno"/>
        <w:numPr>
          <w:ilvl w:val="0"/>
          <w:numId w:val="0"/>
        </w:numPr>
        <w:tabs>
          <w:tab w:val="clear" w:pos="720"/>
          <w:tab w:val="left" w:pos="1701"/>
        </w:tabs>
        <w:ind w:left="1701" w:hanging="567"/>
        <w:rPr>
          <w:color w:val="FF0000"/>
        </w:rPr>
      </w:pPr>
      <w:r w:rsidRPr="00530E75">
        <w:rPr>
          <w:color w:val="FF0000"/>
        </w:rPr>
        <w:t xml:space="preserve">VU42 - plocha K377 pro zajištění funkčnosti LC25 </w:t>
      </w:r>
    </w:p>
    <w:p w14:paraId="5F36A68C" w14:textId="77777777" w:rsidR="00530E75" w:rsidRPr="00530E75" w:rsidRDefault="00530E75" w:rsidP="00BD6805">
      <w:pPr>
        <w:pStyle w:val="5-pismeno"/>
        <w:numPr>
          <w:ilvl w:val="0"/>
          <w:numId w:val="0"/>
        </w:numPr>
        <w:tabs>
          <w:tab w:val="clear" w:pos="720"/>
          <w:tab w:val="left" w:pos="1701"/>
        </w:tabs>
        <w:spacing w:before="0"/>
        <w:ind w:left="1701" w:hanging="567"/>
        <w:rPr>
          <w:color w:val="FF0000"/>
        </w:rPr>
      </w:pPr>
      <w:proofErr w:type="gramStart"/>
      <w:r w:rsidRPr="00530E75">
        <w:rPr>
          <w:color w:val="FF0000"/>
        </w:rPr>
        <w:t>k.ú.</w:t>
      </w:r>
      <w:proofErr w:type="gramEnd"/>
      <w:r w:rsidRPr="00530E75">
        <w:rPr>
          <w:color w:val="FF0000"/>
        </w:rPr>
        <w:t xml:space="preserve"> Ostrov nad Ohří: 1083/3, 1132/11</w:t>
      </w:r>
    </w:p>
    <w:p w14:paraId="4EA026E5" w14:textId="77777777" w:rsidR="00530E75" w:rsidRPr="00530E75" w:rsidRDefault="00530E75" w:rsidP="00BD6805">
      <w:pPr>
        <w:pStyle w:val="5-pismeno"/>
        <w:numPr>
          <w:ilvl w:val="0"/>
          <w:numId w:val="0"/>
        </w:numPr>
        <w:tabs>
          <w:tab w:val="clear" w:pos="720"/>
          <w:tab w:val="left" w:pos="1701"/>
        </w:tabs>
        <w:ind w:left="1701" w:hanging="567"/>
        <w:rPr>
          <w:color w:val="FF0000"/>
        </w:rPr>
      </w:pPr>
      <w:r w:rsidRPr="00530E75">
        <w:rPr>
          <w:color w:val="FF0000"/>
        </w:rPr>
        <w:t xml:space="preserve">VU43 - plocha K378 pro zajištění funkčnosti RK20011 </w:t>
      </w:r>
    </w:p>
    <w:p w14:paraId="7100F774" w14:textId="77777777" w:rsidR="00530E75" w:rsidRPr="00530E75" w:rsidRDefault="00530E75" w:rsidP="00BD6805">
      <w:pPr>
        <w:pStyle w:val="5-pismeno"/>
        <w:numPr>
          <w:ilvl w:val="0"/>
          <w:numId w:val="0"/>
        </w:numPr>
        <w:tabs>
          <w:tab w:val="clear" w:pos="720"/>
          <w:tab w:val="left" w:pos="1701"/>
        </w:tabs>
        <w:spacing w:before="0"/>
        <w:ind w:left="1701" w:hanging="567"/>
        <w:rPr>
          <w:color w:val="FF0000"/>
        </w:rPr>
      </w:pPr>
      <w:proofErr w:type="gramStart"/>
      <w:r w:rsidRPr="00530E75">
        <w:rPr>
          <w:color w:val="FF0000"/>
        </w:rPr>
        <w:t>k.ú.</w:t>
      </w:r>
      <w:proofErr w:type="gramEnd"/>
      <w:r w:rsidRPr="00530E75">
        <w:rPr>
          <w:color w:val="FF0000"/>
        </w:rPr>
        <w:t xml:space="preserve"> Ostrov nad Ohří: 2777</w:t>
      </w:r>
    </w:p>
    <w:p w14:paraId="4D221C4B" w14:textId="77777777" w:rsidR="00530E75" w:rsidRPr="00530E75" w:rsidRDefault="00530E75" w:rsidP="00BD6805">
      <w:pPr>
        <w:pStyle w:val="5-pismeno"/>
        <w:numPr>
          <w:ilvl w:val="0"/>
          <w:numId w:val="0"/>
        </w:numPr>
        <w:tabs>
          <w:tab w:val="clear" w:pos="720"/>
          <w:tab w:val="left" w:pos="1701"/>
        </w:tabs>
        <w:ind w:left="1701" w:hanging="567"/>
        <w:rPr>
          <w:color w:val="FF0000"/>
        </w:rPr>
      </w:pPr>
      <w:r w:rsidRPr="00530E75">
        <w:rPr>
          <w:color w:val="FF0000"/>
        </w:rPr>
        <w:t xml:space="preserve">VU44 - plocha K379 pro zajištění funkčnosti LK1005V3-44 </w:t>
      </w:r>
    </w:p>
    <w:p w14:paraId="30A44C87" w14:textId="77777777" w:rsidR="00530E75" w:rsidRPr="00530E75" w:rsidRDefault="00530E75" w:rsidP="00BD6805">
      <w:pPr>
        <w:pStyle w:val="5-pismeno"/>
        <w:numPr>
          <w:ilvl w:val="0"/>
          <w:numId w:val="0"/>
        </w:numPr>
        <w:tabs>
          <w:tab w:val="clear" w:pos="720"/>
          <w:tab w:val="left" w:pos="1701"/>
        </w:tabs>
        <w:spacing w:before="0"/>
        <w:ind w:left="1701" w:hanging="567"/>
        <w:rPr>
          <w:color w:val="FF0000"/>
        </w:rPr>
      </w:pPr>
      <w:proofErr w:type="gramStart"/>
      <w:r w:rsidRPr="00530E75">
        <w:rPr>
          <w:color w:val="FF0000"/>
        </w:rPr>
        <w:t>k.ú.</w:t>
      </w:r>
      <w:proofErr w:type="gramEnd"/>
      <w:r w:rsidRPr="00530E75">
        <w:rPr>
          <w:color w:val="FF0000"/>
        </w:rPr>
        <w:t xml:space="preserve"> Mořičov: 71, 72, 74, 75, 572, 984/3,</w:t>
      </w:r>
    </w:p>
    <w:p w14:paraId="2A18A45F" w14:textId="77777777" w:rsidR="00530E75" w:rsidRPr="00530E75" w:rsidRDefault="00530E75" w:rsidP="00BD6805">
      <w:pPr>
        <w:pStyle w:val="5-pismeno"/>
        <w:numPr>
          <w:ilvl w:val="0"/>
          <w:numId w:val="0"/>
        </w:numPr>
        <w:tabs>
          <w:tab w:val="clear" w:pos="720"/>
          <w:tab w:val="left" w:pos="1701"/>
        </w:tabs>
        <w:ind w:left="1701" w:hanging="567"/>
        <w:rPr>
          <w:color w:val="FF0000"/>
        </w:rPr>
      </w:pPr>
      <w:r w:rsidRPr="00530E75">
        <w:rPr>
          <w:color w:val="FF0000"/>
        </w:rPr>
        <w:t xml:space="preserve">VU45 - plocha K380 pro zajištění funkčnosti LK1005V3-44, LK43-44 </w:t>
      </w:r>
    </w:p>
    <w:p w14:paraId="0E669560" w14:textId="77777777" w:rsidR="00530E75" w:rsidRPr="00530E75" w:rsidRDefault="00530E75" w:rsidP="00BD6805">
      <w:pPr>
        <w:pStyle w:val="5-pismeno"/>
        <w:numPr>
          <w:ilvl w:val="0"/>
          <w:numId w:val="0"/>
        </w:numPr>
        <w:tabs>
          <w:tab w:val="clear" w:pos="720"/>
          <w:tab w:val="left" w:pos="1701"/>
        </w:tabs>
        <w:spacing w:before="0"/>
        <w:ind w:left="1701" w:hanging="567"/>
        <w:rPr>
          <w:color w:val="FF0000"/>
        </w:rPr>
      </w:pPr>
      <w:proofErr w:type="gramStart"/>
      <w:r w:rsidRPr="00530E75">
        <w:rPr>
          <w:color w:val="FF0000"/>
        </w:rPr>
        <w:t>k.ú.</w:t>
      </w:r>
      <w:proofErr w:type="gramEnd"/>
      <w:r w:rsidRPr="00530E75">
        <w:rPr>
          <w:color w:val="FF0000"/>
        </w:rPr>
        <w:t xml:space="preserve"> Mořičov: 520/1, 520/4, 520/14, 520/15, 575/1, 575/2, 585/1, 586/1, 586/2, 604, 605, 608, 612, 616, 617, 643, 655, 775, 798/2, 975, 979, 980, 984/2.</w:t>
      </w:r>
    </w:p>
    <w:p w14:paraId="107D3495" w14:textId="77777777" w:rsidR="007316DF" w:rsidRPr="002D3F07" w:rsidRDefault="00326855" w:rsidP="008A0F42">
      <w:pPr>
        <w:pStyle w:val="Heading1"/>
        <w:rPr>
          <w:lang w:val="cs-CZ"/>
        </w:rPr>
      </w:pPr>
      <w:bookmarkStart w:id="29" w:name="_Toc20912471"/>
      <w:r w:rsidRPr="00E603D7">
        <w:rPr>
          <w:lang w:val="cs-CZ"/>
        </w:rPr>
        <w:t>H</w:t>
      </w:r>
      <w:r w:rsidR="00D63F01" w:rsidRPr="00E603D7">
        <w:rPr>
          <w:lang w:val="cs-CZ"/>
        </w:rPr>
        <w:t>.</w:t>
      </w:r>
      <w:r w:rsidR="00D63F01" w:rsidRPr="00E603D7">
        <w:rPr>
          <w:lang w:val="cs-CZ"/>
        </w:rPr>
        <w:tab/>
      </w:r>
      <w:r w:rsidR="00FF1639" w:rsidRPr="00E603D7">
        <w:rPr>
          <w:lang w:val="cs-CZ"/>
        </w:rPr>
        <w:t xml:space="preserve">VYMEZENÍ </w:t>
      </w:r>
      <w:r w:rsidR="007316DF" w:rsidRPr="00E603D7">
        <w:rPr>
          <w:lang w:val="cs-CZ"/>
        </w:rPr>
        <w:t>VEŘE</w:t>
      </w:r>
      <w:r w:rsidR="00FF1639" w:rsidRPr="00E603D7">
        <w:rPr>
          <w:lang w:val="cs-CZ"/>
        </w:rPr>
        <w:t xml:space="preserve">JNĚ PROSPĚŠNÝCH STAVEB </w:t>
      </w:r>
      <w:r w:rsidR="00A620E7">
        <w:rPr>
          <w:lang w:val="cs-CZ"/>
        </w:rPr>
        <w:br/>
      </w:r>
      <w:r w:rsidR="00FF1639" w:rsidRPr="00E603D7">
        <w:rPr>
          <w:lang w:val="cs-CZ"/>
        </w:rPr>
        <w:t xml:space="preserve">A VEŘEJNÝCH PROSTRANSTVÍ, </w:t>
      </w:r>
      <w:r w:rsidR="007316DF" w:rsidRPr="00E603D7">
        <w:rPr>
          <w:lang w:val="cs-CZ"/>
        </w:rPr>
        <w:t>PRO KTERÉ LZE UPLATNIT PŘEDKUPNÍ PRÁVO</w:t>
      </w:r>
      <w:r w:rsidR="00FF1639" w:rsidRPr="00E603D7">
        <w:rPr>
          <w:lang w:val="cs-CZ"/>
        </w:rPr>
        <w:t>, S</w:t>
      </w:r>
      <w:r w:rsidR="0049304A" w:rsidRPr="00E603D7">
        <w:rPr>
          <w:lang w:val="cs-CZ"/>
        </w:rPr>
        <w:t> </w:t>
      </w:r>
      <w:r w:rsidR="00FF1639" w:rsidRPr="00E603D7">
        <w:rPr>
          <w:lang w:val="cs-CZ"/>
        </w:rPr>
        <w:t>UVEDENÍM</w:t>
      </w:r>
      <w:r w:rsidR="0049304A" w:rsidRPr="00E603D7">
        <w:rPr>
          <w:lang w:val="cs-CZ"/>
        </w:rPr>
        <w:t>,</w:t>
      </w:r>
      <w:r w:rsidR="00FF1639" w:rsidRPr="00E603D7">
        <w:rPr>
          <w:lang w:val="cs-CZ"/>
        </w:rPr>
        <w:t xml:space="preserve"> V ČÍ PROSPĚCH JE PŘEDKUPNÍ PRÁVO ZŘIZOVÁNO, PARCELNÍCH ČÍSEL POZEMKŮ, NÁZVU </w:t>
      </w:r>
      <w:r w:rsidR="00FF1639" w:rsidRPr="002D3F07">
        <w:rPr>
          <w:lang w:val="cs-CZ"/>
        </w:rPr>
        <w:t>KATASTRÁLNÍHO ÚZEMÍ</w:t>
      </w:r>
      <w:bookmarkEnd w:id="29"/>
    </w:p>
    <w:p w14:paraId="2E56EE27" w14:textId="77777777" w:rsidR="00715442" w:rsidRDefault="00DF1F84" w:rsidP="008A0F42">
      <w:pPr>
        <w:spacing w:before="120" w:after="120" w:line="240" w:lineRule="auto"/>
        <w:ind w:left="709" w:hanging="709"/>
        <w:rPr>
          <w:rFonts w:ascii="Arial Narrow" w:hAnsi="Arial Narrow" w:cs="Arial"/>
        </w:rPr>
      </w:pPr>
      <w:r w:rsidRPr="002D3F07">
        <w:rPr>
          <w:rStyle w:val="NvrhP-text"/>
          <w:rFonts w:cs="Arial"/>
        </w:rPr>
        <w:t>(</w:t>
      </w:r>
      <w:r w:rsidR="00326855" w:rsidRPr="002D3F07">
        <w:rPr>
          <w:rStyle w:val="NvrhP-text"/>
          <w:rFonts w:cs="Arial"/>
        </w:rPr>
        <w:t>H</w:t>
      </w:r>
      <w:r w:rsidRPr="002D3F07">
        <w:rPr>
          <w:rStyle w:val="NvrhP-text"/>
          <w:rFonts w:cs="Arial"/>
        </w:rPr>
        <w:t>01)</w:t>
      </w:r>
      <w:r w:rsidRPr="002D3F07">
        <w:rPr>
          <w:rStyle w:val="NvrhP-text"/>
          <w:rFonts w:cs="Arial"/>
        </w:rPr>
        <w:tab/>
      </w:r>
      <w:r w:rsidR="0026260A" w:rsidRPr="002D3F07">
        <w:rPr>
          <w:rStyle w:val="NvrhP-text"/>
          <w:rFonts w:cs="Arial"/>
        </w:rPr>
        <w:t xml:space="preserve">Změnou </w:t>
      </w:r>
      <w:r w:rsidR="007B3C5B" w:rsidRPr="002D3F07">
        <w:rPr>
          <w:rStyle w:val="NvrhP-text"/>
          <w:rFonts w:cs="Arial"/>
        </w:rPr>
        <w:t xml:space="preserve">č. 2 </w:t>
      </w:r>
      <w:r w:rsidR="00FB21F5" w:rsidRPr="002D3F07">
        <w:rPr>
          <w:rStyle w:val="NvrhP-text"/>
          <w:rFonts w:cs="Arial"/>
        </w:rPr>
        <w:t xml:space="preserve">ÚP </w:t>
      </w:r>
      <w:r w:rsidR="00715442" w:rsidRPr="002D3F07">
        <w:rPr>
          <w:rStyle w:val="NvrhP-text"/>
          <w:rFonts w:cs="Arial"/>
        </w:rPr>
        <w:t>se v rozsahu</w:t>
      </w:r>
      <w:r w:rsidR="00715442" w:rsidRPr="00261EEB">
        <w:rPr>
          <w:rStyle w:val="NvrhP-text"/>
          <w:rFonts w:cs="Arial"/>
        </w:rPr>
        <w:t xml:space="preserve"> zakresleném ve výkresu </w:t>
      </w:r>
      <w:proofErr w:type="gramStart"/>
      <w:r w:rsidR="00715442" w:rsidRPr="00261EEB">
        <w:rPr>
          <w:rStyle w:val="NvrhP-text"/>
          <w:rFonts w:cs="Arial"/>
        </w:rPr>
        <w:t>č. I.</w:t>
      </w:r>
      <w:r w:rsidR="00A620E7">
        <w:rPr>
          <w:rStyle w:val="NvrhP-text"/>
          <w:rFonts w:cs="Arial"/>
        </w:rPr>
        <w:t>4</w:t>
      </w:r>
      <w:r w:rsidR="00715442" w:rsidRPr="00261EEB">
        <w:rPr>
          <w:rStyle w:val="NvrhP-text"/>
          <w:rFonts w:cs="Arial"/>
        </w:rPr>
        <w:t xml:space="preserve"> vymezují</w:t>
      </w:r>
      <w:proofErr w:type="gramEnd"/>
      <w:r w:rsidR="00715442" w:rsidRPr="00261EEB">
        <w:rPr>
          <w:rStyle w:val="NvrhP-text"/>
          <w:rFonts w:cs="Arial"/>
        </w:rPr>
        <w:t xml:space="preserve"> tyto </w:t>
      </w:r>
      <w:r w:rsidR="00715442" w:rsidRPr="00261EEB">
        <w:rPr>
          <w:rFonts w:ascii="Arial Narrow" w:hAnsi="Arial Narrow" w:cs="Arial"/>
        </w:rPr>
        <w:t>veřejně prospěšné stavby</w:t>
      </w:r>
      <w:r w:rsidR="00A620E7">
        <w:rPr>
          <w:rFonts w:ascii="Arial Narrow" w:hAnsi="Arial Narrow" w:cs="Arial"/>
        </w:rPr>
        <w:t xml:space="preserve"> s předkupním právem ve prospěch města Ostrov</w:t>
      </w:r>
      <w:r w:rsidR="00715442">
        <w:rPr>
          <w:rFonts w:ascii="Arial Narrow" w:hAnsi="Arial Narrow" w:cs="Arial"/>
        </w:rPr>
        <w:t>:</w:t>
      </w:r>
    </w:p>
    <w:p w14:paraId="57FB2695" w14:textId="644EEAD9" w:rsidR="00715442" w:rsidRPr="002F3DFD" w:rsidRDefault="008328E3" w:rsidP="00CE4466">
      <w:pPr>
        <w:pStyle w:val="5-pismeno"/>
        <w:numPr>
          <w:ilvl w:val="0"/>
          <w:numId w:val="29"/>
        </w:numPr>
      </w:pPr>
      <w:r>
        <w:t>PO12</w:t>
      </w:r>
      <w:r w:rsidR="00715442" w:rsidRPr="002F204F">
        <w:t xml:space="preserve"> </w:t>
      </w:r>
      <w:r w:rsidR="00715442">
        <w:t>–</w:t>
      </w:r>
      <w:r w:rsidR="00715442" w:rsidRPr="002F204F">
        <w:t xml:space="preserve"> </w:t>
      </w:r>
      <w:r w:rsidR="00715442">
        <w:t xml:space="preserve">rozšíření psychiatrického centra v sídle Ostrov </w:t>
      </w:r>
      <w:r w:rsidR="00715442" w:rsidRPr="002F204F">
        <w:t>(</w:t>
      </w:r>
      <w:r w:rsidR="00715442" w:rsidRPr="00715442">
        <w:t>plocha Z319)</w:t>
      </w:r>
      <w:r w:rsidR="002D3F07">
        <w:t xml:space="preserve"> na </w:t>
      </w:r>
      <w:r w:rsidR="002F3DFD" w:rsidRPr="002F3DFD">
        <w:t>pozemku</w:t>
      </w:r>
      <w:r w:rsidR="002D3F07" w:rsidRPr="002F3DFD">
        <w:t xml:space="preserve"> p.p.č. </w:t>
      </w:r>
      <w:r w:rsidR="00D95803" w:rsidRPr="002F3DFD">
        <w:t xml:space="preserve">2776/1 </w:t>
      </w:r>
      <w:r w:rsidR="002D3F07" w:rsidRPr="002F3DFD">
        <w:t>v </w:t>
      </w:r>
      <w:proofErr w:type="gramStart"/>
      <w:r w:rsidR="002D3F07" w:rsidRPr="002F3DFD">
        <w:t>k.ú.</w:t>
      </w:r>
      <w:proofErr w:type="gramEnd"/>
      <w:r w:rsidR="002D3F07" w:rsidRPr="002F3DFD">
        <w:t xml:space="preserve"> Ostrov nad Ohří</w:t>
      </w:r>
      <w:r w:rsidR="00715442" w:rsidRPr="002F3DFD">
        <w:t>,</w:t>
      </w:r>
    </w:p>
    <w:p w14:paraId="590408DB" w14:textId="429465EB" w:rsidR="00715442" w:rsidRDefault="008328E3" w:rsidP="00CE4466">
      <w:pPr>
        <w:pStyle w:val="5-pismeno"/>
        <w:numPr>
          <w:ilvl w:val="0"/>
          <w:numId w:val="29"/>
        </w:numPr>
      </w:pPr>
      <w:r w:rsidRPr="002F3DFD">
        <w:t>PO13</w:t>
      </w:r>
      <w:r w:rsidR="00715442" w:rsidRPr="002F3DFD">
        <w:t xml:space="preserve"> – expoziční prostor s havraní voliérou v sídle Mořičov (plocha Z</w:t>
      </w:r>
      <w:r w:rsidR="002D3F07" w:rsidRPr="002F3DFD">
        <w:t>328</w:t>
      </w:r>
      <w:r w:rsidR="00715442" w:rsidRPr="002F3DFD">
        <w:t>)</w:t>
      </w:r>
      <w:r w:rsidR="002D3F07" w:rsidRPr="002F3DFD">
        <w:t xml:space="preserve"> na </w:t>
      </w:r>
      <w:r w:rsidR="002F3DFD" w:rsidRPr="002F3DFD">
        <w:t>pozemku</w:t>
      </w:r>
      <w:r w:rsidR="002D3F07" w:rsidRPr="002F3DFD">
        <w:t xml:space="preserve"> </w:t>
      </w:r>
      <w:r w:rsidR="00D95803">
        <w:t>st</w:t>
      </w:r>
      <w:r w:rsidR="002D3F07" w:rsidRPr="00D95803">
        <w:t>.</w:t>
      </w:r>
      <w:r w:rsidR="00D95803">
        <w:t xml:space="preserve"> p. </w:t>
      </w:r>
      <w:r w:rsidR="002D3F07" w:rsidRPr="00D95803">
        <w:t xml:space="preserve">č. </w:t>
      </w:r>
      <w:r w:rsidR="00D95803" w:rsidRPr="00D95803">
        <w:t>56</w:t>
      </w:r>
      <w:r w:rsidR="002D3F07">
        <w:t xml:space="preserve"> v </w:t>
      </w:r>
      <w:proofErr w:type="gramStart"/>
      <w:r w:rsidR="002D3F07">
        <w:t>k.ú.</w:t>
      </w:r>
      <w:proofErr w:type="gramEnd"/>
      <w:r w:rsidR="002D3F07">
        <w:t xml:space="preserve"> Mořičov</w:t>
      </w:r>
      <w:r w:rsidR="00715442" w:rsidRPr="002F204F">
        <w:t>,</w:t>
      </w:r>
    </w:p>
    <w:p w14:paraId="5680A519" w14:textId="510AF552" w:rsidR="002F3DFD" w:rsidRDefault="002F3DFD" w:rsidP="00CE4466">
      <w:pPr>
        <w:pStyle w:val="5-pismeno"/>
        <w:numPr>
          <w:ilvl w:val="0"/>
          <w:numId w:val="29"/>
        </w:numPr>
      </w:pPr>
      <w:r>
        <w:t>PO14 - zařízení pro vzdělávání - mateřská škola (plocha Z339) na pozemku p.p.č. 485/1 v </w:t>
      </w:r>
      <w:proofErr w:type="gramStart"/>
      <w:r>
        <w:t>k.ú.</w:t>
      </w:r>
      <w:proofErr w:type="gramEnd"/>
      <w:r>
        <w:t xml:space="preserve"> Ostrov nad Ohří,</w:t>
      </w:r>
    </w:p>
    <w:p w14:paraId="683F6E71" w14:textId="3216849C" w:rsidR="002F3DFD" w:rsidRPr="002F204F" w:rsidRDefault="002F3DFD" w:rsidP="00CE4466">
      <w:pPr>
        <w:pStyle w:val="5-pismeno"/>
        <w:numPr>
          <w:ilvl w:val="0"/>
          <w:numId w:val="29"/>
        </w:numPr>
      </w:pPr>
      <w:r>
        <w:t>PO15 - zařízení sociální péče - domov p</w:t>
      </w:r>
      <w:r w:rsidRPr="002F3DFD">
        <w:t>ro seniory (plochy Z347</w:t>
      </w:r>
      <w:r>
        <w:t>)</w:t>
      </w:r>
      <w:r w:rsidRPr="002F3DFD">
        <w:t xml:space="preserve"> na pozemcích </w:t>
      </w:r>
      <w:r w:rsidRPr="002F3DFD">
        <w:rPr>
          <w:color w:val="000000"/>
          <w:szCs w:val="20"/>
        </w:rPr>
        <w:t xml:space="preserve">p.p.č. </w:t>
      </w:r>
      <w:r w:rsidRPr="002F3DFD">
        <w:rPr>
          <w:szCs w:val="20"/>
        </w:rPr>
        <w:t>224/84, 224/403, 2761, 224/565</w:t>
      </w:r>
      <w:r w:rsidRPr="002F3DFD">
        <w:rPr>
          <w:color w:val="000000"/>
          <w:szCs w:val="20"/>
        </w:rPr>
        <w:t xml:space="preserve"> v </w:t>
      </w:r>
      <w:proofErr w:type="gramStart"/>
      <w:r w:rsidRPr="002F3DFD">
        <w:rPr>
          <w:color w:val="000000"/>
          <w:szCs w:val="20"/>
        </w:rPr>
        <w:t>k.ú.</w:t>
      </w:r>
      <w:proofErr w:type="gramEnd"/>
      <w:r w:rsidRPr="002F3DFD">
        <w:rPr>
          <w:color w:val="000000"/>
          <w:szCs w:val="20"/>
        </w:rPr>
        <w:t xml:space="preserve"> Ostrov nad Ohří,</w:t>
      </w:r>
    </w:p>
    <w:p w14:paraId="0AD49486" w14:textId="2361D92A" w:rsidR="00A620E7" w:rsidRDefault="00715442" w:rsidP="008A0F42">
      <w:pPr>
        <w:spacing w:before="120" w:after="120" w:line="240" w:lineRule="auto"/>
        <w:ind w:left="709" w:hanging="709"/>
        <w:rPr>
          <w:rStyle w:val="NvrhP-text"/>
          <w:rFonts w:cs="Arial"/>
        </w:rPr>
      </w:pPr>
      <w:r>
        <w:rPr>
          <w:rStyle w:val="NvrhP-text"/>
          <w:rFonts w:cs="Arial"/>
        </w:rPr>
        <w:t>(H02)</w:t>
      </w:r>
      <w:r>
        <w:rPr>
          <w:rStyle w:val="NvrhP-text"/>
          <w:rFonts w:cs="Arial"/>
        </w:rPr>
        <w:tab/>
      </w:r>
      <w:r w:rsidR="00A620E7">
        <w:rPr>
          <w:rStyle w:val="NvrhP-text"/>
          <w:rFonts w:cs="Arial"/>
        </w:rPr>
        <w:t xml:space="preserve">V textové části ÚP </w:t>
      </w:r>
      <w:r w:rsidR="0015242A">
        <w:rPr>
          <w:rStyle w:val="NvrhP-text"/>
          <w:rFonts w:cs="Arial"/>
        </w:rPr>
        <w:t xml:space="preserve">Ostrov </w:t>
      </w:r>
      <w:r w:rsidR="00A620E7">
        <w:rPr>
          <w:rStyle w:val="NvrhP-text"/>
          <w:rFonts w:cs="Arial"/>
        </w:rPr>
        <w:t xml:space="preserve">v kap. 8 </w:t>
      </w:r>
      <w:proofErr w:type="gramStart"/>
      <w:r w:rsidR="00A620E7">
        <w:rPr>
          <w:rStyle w:val="NvrhP-text"/>
          <w:rFonts w:cs="Arial"/>
        </w:rPr>
        <w:t>se</w:t>
      </w:r>
      <w:proofErr w:type="gramEnd"/>
      <w:r w:rsidR="00A620E7">
        <w:rPr>
          <w:rStyle w:val="NvrhP-text"/>
          <w:rFonts w:cs="Arial"/>
        </w:rPr>
        <w:t>:</w:t>
      </w:r>
    </w:p>
    <w:p w14:paraId="18529FCA" w14:textId="77777777" w:rsidR="00A620E7" w:rsidRDefault="00A620E7" w:rsidP="00CE4466">
      <w:pPr>
        <w:pStyle w:val="5-pismeno"/>
        <w:numPr>
          <w:ilvl w:val="0"/>
          <w:numId w:val="54"/>
        </w:numPr>
        <w:rPr>
          <w:rStyle w:val="NvrhP-text"/>
          <w:rFonts w:cs="Arial"/>
        </w:rPr>
      </w:pPr>
      <w:r>
        <w:rPr>
          <w:rStyle w:val="NvrhP-text"/>
          <w:rFonts w:cs="Arial"/>
        </w:rPr>
        <w:t>zrušuje text ve znění „</w:t>
      </w:r>
      <w:r w:rsidRPr="00A620E7">
        <w:rPr>
          <w:rStyle w:val="NvrhP-text"/>
          <w:rFonts w:cs="Arial"/>
          <w:i/>
        </w:rPr>
        <w:t>viz kap. ad. 7)</w:t>
      </w:r>
      <w:r>
        <w:rPr>
          <w:rStyle w:val="NvrhP-text"/>
          <w:rFonts w:cs="Arial"/>
        </w:rPr>
        <w:t>“;</w:t>
      </w:r>
    </w:p>
    <w:p w14:paraId="34C8CA52" w14:textId="515D7D57" w:rsidR="00A620E7" w:rsidRPr="00A620E7" w:rsidRDefault="00A620E7" w:rsidP="002F3DFD">
      <w:pPr>
        <w:pStyle w:val="5-pismeno"/>
        <w:numPr>
          <w:ilvl w:val="0"/>
          <w:numId w:val="54"/>
        </w:numPr>
        <w:rPr>
          <w:rStyle w:val="NvrhP-text"/>
        </w:rPr>
      </w:pPr>
      <w:r>
        <w:rPr>
          <w:rStyle w:val="NvrhP-text"/>
          <w:rFonts w:cs="Arial"/>
        </w:rPr>
        <w:t>doplňuje text ve znění</w:t>
      </w:r>
      <w:r w:rsidR="00455EE4">
        <w:rPr>
          <w:rStyle w:val="NvrhP-text"/>
          <w:rFonts w:cs="Arial"/>
        </w:rPr>
        <w:t>:</w:t>
      </w:r>
      <w:r>
        <w:rPr>
          <w:rStyle w:val="NvrhP-text"/>
          <w:rFonts w:cs="Arial"/>
        </w:rPr>
        <w:t xml:space="preserve"> </w:t>
      </w:r>
    </w:p>
    <w:p w14:paraId="16067FA3" w14:textId="77777777" w:rsidR="00C42FED" w:rsidRDefault="00A620E7" w:rsidP="00A620E7">
      <w:pPr>
        <w:pStyle w:val="5-pismeno"/>
        <w:numPr>
          <w:ilvl w:val="0"/>
          <w:numId w:val="0"/>
        </w:numPr>
        <w:tabs>
          <w:tab w:val="clear" w:pos="720"/>
        </w:tabs>
        <w:ind w:left="1134" w:hanging="425"/>
      </w:pPr>
      <w:r w:rsidRPr="00A620E7">
        <w:t>„</w:t>
      </w:r>
      <w:r w:rsidR="00C42FED" w:rsidRPr="00C42FED">
        <w:rPr>
          <w:color w:val="FF0000"/>
        </w:rPr>
        <w:t>Vymezují se veřejně pr</w:t>
      </w:r>
      <w:r w:rsidR="00C42FED">
        <w:rPr>
          <w:color w:val="FF0000"/>
        </w:rPr>
        <w:t>o</w:t>
      </w:r>
      <w:r w:rsidR="00C42FED" w:rsidRPr="00C42FED">
        <w:rPr>
          <w:color w:val="FF0000"/>
        </w:rPr>
        <w:t>spěšné stavby</w:t>
      </w:r>
      <w:r w:rsidR="00C42FED">
        <w:rPr>
          <w:color w:val="FF0000"/>
        </w:rPr>
        <w:t>:</w:t>
      </w:r>
    </w:p>
    <w:p w14:paraId="0A5F3564" w14:textId="4B486444" w:rsidR="002516F7" w:rsidRDefault="00A620E7" w:rsidP="00A620E7">
      <w:pPr>
        <w:pStyle w:val="5-pismeno"/>
        <w:numPr>
          <w:ilvl w:val="0"/>
          <w:numId w:val="0"/>
        </w:numPr>
        <w:tabs>
          <w:tab w:val="clear" w:pos="720"/>
        </w:tabs>
        <w:ind w:left="1134" w:hanging="425"/>
        <w:rPr>
          <w:color w:val="FF0000"/>
        </w:rPr>
      </w:pPr>
      <w:r w:rsidRPr="00A620E7">
        <w:rPr>
          <w:color w:val="FF0000"/>
        </w:rPr>
        <w:t xml:space="preserve">PO12 – rozšíření psychiatrického centra v sídle Ostrov (plocha Z319) </w:t>
      </w:r>
    </w:p>
    <w:p w14:paraId="125B4D82" w14:textId="726D9984" w:rsidR="00A620E7" w:rsidRPr="002516F7" w:rsidRDefault="00A620E7" w:rsidP="00A620E7">
      <w:pPr>
        <w:pStyle w:val="5-pismeno"/>
        <w:numPr>
          <w:ilvl w:val="0"/>
          <w:numId w:val="0"/>
        </w:numPr>
        <w:tabs>
          <w:tab w:val="clear" w:pos="720"/>
        </w:tabs>
        <w:ind w:left="1134" w:hanging="425"/>
        <w:rPr>
          <w:color w:val="FF0000"/>
        </w:rPr>
      </w:pPr>
      <w:proofErr w:type="gramStart"/>
      <w:r w:rsidRPr="00A620E7">
        <w:rPr>
          <w:color w:val="FF0000"/>
        </w:rPr>
        <w:t>k.ú.</w:t>
      </w:r>
      <w:proofErr w:type="gramEnd"/>
      <w:r w:rsidRPr="00A620E7">
        <w:rPr>
          <w:color w:val="FF0000"/>
        </w:rPr>
        <w:t xml:space="preserve"> Ostrov nad </w:t>
      </w:r>
      <w:r w:rsidRPr="002516F7">
        <w:rPr>
          <w:color w:val="FF0000"/>
        </w:rPr>
        <w:t>Ohří</w:t>
      </w:r>
      <w:r w:rsidR="002516F7" w:rsidRPr="002516F7">
        <w:rPr>
          <w:color w:val="FF0000"/>
        </w:rPr>
        <w:t>: 2776/1</w:t>
      </w:r>
      <w:r w:rsidRPr="002516F7">
        <w:rPr>
          <w:color w:val="FF0000"/>
        </w:rPr>
        <w:t>,</w:t>
      </w:r>
    </w:p>
    <w:p w14:paraId="060DC803" w14:textId="09D752F4" w:rsidR="002516F7" w:rsidRPr="002516F7" w:rsidRDefault="00A620E7" w:rsidP="002F3DFD">
      <w:pPr>
        <w:pStyle w:val="5-pismeno"/>
        <w:numPr>
          <w:ilvl w:val="0"/>
          <w:numId w:val="0"/>
        </w:numPr>
        <w:tabs>
          <w:tab w:val="clear" w:pos="720"/>
        </w:tabs>
        <w:ind w:left="1134" w:hanging="425"/>
        <w:rPr>
          <w:color w:val="FF0000"/>
        </w:rPr>
      </w:pPr>
      <w:r w:rsidRPr="002516F7">
        <w:rPr>
          <w:color w:val="FF0000"/>
        </w:rPr>
        <w:t xml:space="preserve">PO13 – expoziční prostor s havraní voliérou v sídle Mořičov (plocha Z328) </w:t>
      </w:r>
    </w:p>
    <w:p w14:paraId="53B93E08" w14:textId="68D697DD" w:rsidR="00A620E7" w:rsidRPr="002516F7" w:rsidRDefault="00A620E7" w:rsidP="002F3DFD">
      <w:pPr>
        <w:pStyle w:val="5-pismeno"/>
        <w:numPr>
          <w:ilvl w:val="0"/>
          <w:numId w:val="0"/>
        </w:numPr>
        <w:tabs>
          <w:tab w:val="clear" w:pos="720"/>
        </w:tabs>
        <w:ind w:left="1134" w:hanging="425"/>
        <w:rPr>
          <w:color w:val="FF0000"/>
        </w:rPr>
      </w:pPr>
      <w:proofErr w:type="gramStart"/>
      <w:r w:rsidRPr="002516F7">
        <w:rPr>
          <w:color w:val="FF0000"/>
        </w:rPr>
        <w:t>k.ú.</w:t>
      </w:r>
      <w:proofErr w:type="gramEnd"/>
      <w:r w:rsidRPr="002516F7">
        <w:rPr>
          <w:color w:val="FF0000"/>
        </w:rPr>
        <w:t xml:space="preserve"> Mořičov</w:t>
      </w:r>
      <w:r w:rsidR="002516F7" w:rsidRPr="002516F7">
        <w:rPr>
          <w:color w:val="FF0000"/>
        </w:rPr>
        <w:t>: 56 (st.)</w:t>
      </w:r>
      <w:r w:rsidRPr="002516F7">
        <w:rPr>
          <w:color w:val="FF0000"/>
        </w:rPr>
        <w:t>,</w:t>
      </w:r>
    </w:p>
    <w:p w14:paraId="0B8CFAB1" w14:textId="77777777" w:rsidR="002516F7" w:rsidRPr="002516F7" w:rsidRDefault="002F3DFD" w:rsidP="002F3DFD">
      <w:pPr>
        <w:spacing w:before="60"/>
        <w:ind w:left="1134" w:hanging="425"/>
        <w:rPr>
          <w:rFonts w:ascii="Arial Narrow" w:hAnsi="Arial Narrow"/>
          <w:color w:val="FF0000"/>
          <w:szCs w:val="20"/>
        </w:rPr>
      </w:pPr>
      <w:r w:rsidRPr="002516F7">
        <w:rPr>
          <w:rFonts w:ascii="Arial Narrow" w:hAnsi="Arial Narrow"/>
          <w:color w:val="FF0000"/>
          <w:szCs w:val="20"/>
        </w:rPr>
        <w:t xml:space="preserve">PO14 - zařízení pro vzdělávání - mateřská škola (plocha Z339) </w:t>
      </w:r>
    </w:p>
    <w:p w14:paraId="59596DD2" w14:textId="41F90681" w:rsidR="002F3DFD" w:rsidRPr="002516F7" w:rsidRDefault="002F3DFD" w:rsidP="002F3DFD">
      <w:pPr>
        <w:spacing w:before="60"/>
        <w:ind w:left="1134" w:hanging="425"/>
        <w:rPr>
          <w:rFonts w:ascii="Arial Narrow" w:hAnsi="Arial Narrow"/>
          <w:color w:val="FF0000"/>
          <w:szCs w:val="20"/>
        </w:rPr>
      </w:pPr>
      <w:proofErr w:type="gramStart"/>
      <w:r w:rsidRPr="002516F7">
        <w:rPr>
          <w:rFonts w:ascii="Arial Narrow" w:hAnsi="Arial Narrow"/>
          <w:color w:val="FF0000"/>
          <w:szCs w:val="20"/>
        </w:rPr>
        <w:t>k.ú.</w:t>
      </w:r>
      <w:proofErr w:type="gramEnd"/>
      <w:r w:rsidRPr="002516F7">
        <w:rPr>
          <w:rFonts w:ascii="Arial Narrow" w:hAnsi="Arial Narrow"/>
          <w:color w:val="FF0000"/>
          <w:szCs w:val="20"/>
        </w:rPr>
        <w:t xml:space="preserve"> Ostrov nad Ohří</w:t>
      </w:r>
      <w:r w:rsidR="002516F7" w:rsidRPr="002516F7">
        <w:rPr>
          <w:rFonts w:ascii="Arial Narrow" w:hAnsi="Arial Narrow"/>
          <w:color w:val="FF0000"/>
          <w:szCs w:val="20"/>
        </w:rPr>
        <w:t>: 485/1</w:t>
      </w:r>
    </w:p>
    <w:p w14:paraId="097B60AD" w14:textId="77777777" w:rsidR="002516F7" w:rsidRPr="002516F7" w:rsidRDefault="002F3DFD" w:rsidP="002F3DFD">
      <w:pPr>
        <w:spacing w:before="60"/>
        <w:ind w:left="1134" w:hanging="425"/>
        <w:rPr>
          <w:rFonts w:ascii="Arial Narrow" w:hAnsi="Arial Narrow"/>
          <w:color w:val="FF0000"/>
          <w:szCs w:val="20"/>
        </w:rPr>
      </w:pPr>
      <w:r w:rsidRPr="002516F7">
        <w:rPr>
          <w:rFonts w:ascii="Arial Narrow" w:hAnsi="Arial Narrow"/>
          <w:color w:val="FF0000"/>
          <w:szCs w:val="20"/>
        </w:rPr>
        <w:t xml:space="preserve">PO15 - zařízení sociální péče - domov pro seniory (plocha Z347) </w:t>
      </w:r>
    </w:p>
    <w:p w14:paraId="56D6F8B1" w14:textId="0CA784EA" w:rsidR="002F3DFD" w:rsidRPr="002516F7" w:rsidRDefault="002516F7" w:rsidP="002F3DFD">
      <w:pPr>
        <w:spacing w:before="60"/>
        <w:ind w:left="1134" w:hanging="425"/>
        <w:rPr>
          <w:rFonts w:ascii="Arial Narrow" w:hAnsi="Arial Narrow"/>
          <w:color w:val="FF0000"/>
          <w:szCs w:val="20"/>
        </w:rPr>
      </w:pPr>
      <w:proofErr w:type="gramStart"/>
      <w:r w:rsidRPr="002516F7">
        <w:rPr>
          <w:rFonts w:ascii="Arial Narrow" w:hAnsi="Arial Narrow"/>
          <w:color w:val="FF0000"/>
          <w:szCs w:val="20"/>
        </w:rPr>
        <w:t>k.ú.</w:t>
      </w:r>
      <w:proofErr w:type="gramEnd"/>
      <w:r w:rsidRPr="002516F7">
        <w:rPr>
          <w:rFonts w:ascii="Arial Narrow" w:hAnsi="Arial Narrow"/>
          <w:color w:val="FF0000"/>
          <w:szCs w:val="20"/>
        </w:rPr>
        <w:t xml:space="preserve"> Ostrov nad Ohří: 224/84, 224/403, 2761, 224/565</w:t>
      </w:r>
    </w:p>
    <w:p w14:paraId="048D8F87" w14:textId="77777777" w:rsidR="00902A5A" w:rsidRPr="00A620E7" w:rsidRDefault="00A620E7" w:rsidP="002516F7">
      <w:pPr>
        <w:pStyle w:val="5-pismeno"/>
        <w:numPr>
          <w:ilvl w:val="0"/>
          <w:numId w:val="0"/>
        </w:numPr>
        <w:tabs>
          <w:tab w:val="clear" w:pos="720"/>
        </w:tabs>
        <w:spacing w:before="120"/>
        <w:ind w:left="1134" w:hanging="425"/>
        <w:rPr>
          <w:rStyle w:val="NvrhP-text"/>
          <w:color w:val="FF0000"/>
        </w:rPr>
      </w:pPr>
      <w:r w:rsidRPr="00A620E7">
        <w:rPr>
          <w:color w:val="FF0000"/>
        </w:rPr>
        <w:t xml:space="preserve">Předkupní právo se </w:t>
      </w:r>
      <w:r>
        <w:rPr>
          <w:color w:val="FF0000"/>
        </w:rPr>
        <w:t xml:space="preserve">zřizuje </w:t>
      </w:r>
      <w:r w:rsidRPr="00A620E7">
        <w:rPr>
          <w:color w:val="FF0000"/>
        </w:rPr>
        <w:t xml:space="preserve">ve prospěch </w:t>
      </w:r>
      <w:r>
        <w:rPr>
          <w:color w:val="FF0000"/>
        </w:rPr>
        <w:t>m</w:t>
      </w:r>
      <w:r w:rsidRPr="00A620E7">
        <w:rPr>
          <w:color w:val="FF0000"/>
        </w:rPr>
        <w:t>ěsta Ostrov.</w:t>
      </w:r>
      <w:r w:rsidRPr="00A620E7">
        <w:t>“</w:t>
      </w:r>
    </w:p>
    <w:p w14:paraId="45C7E09F" w14:textId="77777777" w:rsidR="00C33C93" w:rsidRPr="00E603D7" w:rsidRDefault="00326855" w:rsidP="008A0F42">
      <w:pPr>
        <w:pStyle w:val="Heading1"/>
        <w:rPr>
          <w:lang w:val="cs-CZ"/>
        </w:rPr>
      </w:pPr>
      <w:bookmarkStart w:id="30" w:name="_Toc20912472"/>
      <w:r w:rsidRPr="00E603D7">
        <w:rPr>
          <w:lang w:val="cs-CZ"/>
        </w:rPr>
        <w:lastRenderedPageBreak/>
        <w:t>I</w:t>
      </w:r>
      <w:r w:rsidR="0067503C" w:rsidRPr="00E603D7">
        <w:rPr>
          <w:lang w:val="cs-CZ"/>
        </w:rPr>
        <w:t>.</w:t>
      </w:r>
      <w:r w:rsidR="0067503C" w:rsidRPr="00E603D7">
        <w:rPr>
          <w:lang w:val="cs-CZ"/>
        </w:rPr>
        <w:tab/>
      </w:r>
      <w:r w:rsidR="00C33C93" w:rsidRPr="00E603D7">
        <w:rPr>
          <w:lang w:val="cs-CZ"/>
        </w:rPr>
        <w:tab/>
        <w:t>VYMEZENÍ PLOCH A KORIDORŮ ÚZEMNÍCH REZERV A STANOVENÍ MOŽNÉHO BUDOUCÍHO VYUŽ</w:t>
      </w:r>
      <w:r w:rsidR="00B747C1" w:rsidRPr="00E603D7">
        <w:rPr>
          <w:lang w:val="cs-CZ"/>
        </w:rPr>
        <w:t>ITÍ, VČETNĚ PODMÍNEK PRO JEHO PR</w:t>
      </w:r>
      <w:r w:rsidR="00C33C93" w:rsidRPr="00E603D7">
        <w:rPr>
          <w:lang w:val="cs-CZ"/>
        </w:rPr>
        <w:t>OVĚŘENÍ</w:t>
      </w:r>
      <w:bookmarkEnd w:id="30"/>
    </w:p>
    <w:p w14:paraId="2000FE8B" w14:textId="77777777" w:rsidR="000B659F" w:rsidRPr="000B659F" w:rsidRDefault="0026260A" w:rsidP="008A0F42">
      <w:pPr>
        <w:numPr>
          <w:ilvl w:val="0"/>
          <w:numId w:val="9"/>
        </w:numPr>
        <w:spacing w:before="120" w:after="120" w:line="240" w:lineRule="auto"/>
        <w:ind w:hanging="720"/>
        <w:rPr>
          <w:rStyle w:val="NvrhP-text"/>
          <w:rFonts w:cs="Arial"/>
        </w:rPr>
      </w:pPr>
      <w:r w:rsidRPr="000B659F">
        <w:rPr>
          <w:rStyle w:val="NvrhP-text"/>
          <w:rFonts w:cs="Arial"/>
        </w:rPr>
        <w:t xml:space="preserve">Změnou </w:t>
      </w:r>
      <w:r w:rsidR="007B3C5B" w:rsidRPr="000B659F">
        <w:rPr>
          <w:rStyle w:val="NvrhP-text"/>
          <w:rFonts w:cs="Arial"/>
        </w:rPr>
        <w:t xml:space="preserve">č. 2 </w:t>
      </w:r>
      <w:r w:rsidR="00FB21F5" w:rsidRPr="000B659F">
        <w:rPr>
          <w:rStyle w:val="NvrhP-text"/>
          <w:rFonts w:cs="Arial"/>
        </w:rPr>
        <w:t xml:space="preserve">ÚP </w:t>
      </w:r>
      <w:r w:rsidR="000B659F" w:rsidRPr="000B659F">
        <w:rPr>
          <w:rStyle w:val="NvrhP-text"/>
          <w:rFonts w:cs="Arial"/>
        </w:rPr>
        <w:t>se nevymezují nové plochy ani koridory územních rezerv.</w:t>
      </w:r>
    </w:p>
    <w:p w14:paraId="6131D89C" w14:textId="181F8672" w:rsidR="0058316C" w:rsidRDefault="000B659F" w:rsidP="008A0F42">
      <w:pPr>
        <w:numPr>
          <w:ilvl w:val="0"/>
          <w:numId w:val="9"/>
        </w:numPr>
        <w:spacing w:before="120" w:after="120" w:line="240" w:lineRule="auto"/>
        <w:ind w:hanging="720"/>
        <w:rPr>
          <w:rStyle w:val="NvrhP-text"/>
          <w:rFonts w:cs="Arial"/>
        </w:rPr>
      </w:pPr>
      <w:r w:rsidRPr="000B659F">
        <w:rPr>
          <w:rStyle w:val="NvrhP-text"/>
          <w:rFonts w:cs="Arial"/>
        </w:rPr>
        <w:t xml:space="preserve">Změnou č. 2 ÚP </w:t>
      </w:r>
      <w:r w:rsidR="0067503C" w:rsidRPr="000B659F">
        <w:rPr>
          <w:rStyle w:val="NvrhP-text"/>
          <w:rFonts w:cs="Arial"/>
        </w:rPr>
        <w:t xml:space="preserve">se </w:t>
      </w:r>
      <w:r w:rsidR="00EF1C1E" w:rsidRPr="000B659F">
        <w:rPr>
          <w:rStyle w:val="NvrhP-text"/>
          <w:rFonts w:cs="Arial"/>
        </w:rPr>
        <w:t xml:space="preserve">v rozsahu </w:t>
      </w:r>
      <w:r w:rsidR="00EF1C1E" w:rsidRPr="00402B6B">
        <w:rPr>
          <w:rStyle w:val="NvrhP-text"/>
          <w:rFonts w:cs="Arial"/>
        </w:rPr>
        <w:t xml:space="preserve">zakresleném ve </w:t>
      </w:r>
      <w:proofErr w:type="gramStart"/>
      <w:r w:rsidR="00F56E5B" w:rsidRPr="00402B6B">
        <w:rPr>
          <w:rStyle w:val="NvrhP-text"/>
          <w:rFonts w:cs="Arial"/>
        </w:rPr>
        <w:t>výkres</w:t>
      </w:r>
      <w:r w:rsidR="00F56E5B">
        <w:rPr>
          <w:rStyle w:val="NvrhP-text"/>
          <w:rFonts w:cs="Arial"/>
        </w:rPr>
        <w:t>u</w:t>
      </w:r>
      <w:r w:rsidR="00F56E5B" w:rsidRPr="00402B6B">
        <w:rPr>
          <w:rStyle w:val="NvrhP-text"/>
          <w:rFonts w:cs="Arial"/>
        </w:rPr>
        <w:t xml:space="preserve"> </w:t>
      </w:r>
      <w:r w:rsidR="00EF1C1E" w:rsidRPr="00402B6B">
        <w:rPr>
          <w:rStyle w:val="NvrhP-text"/>
          <w:rFonts w:cs="Arial"/>
        </w:rPr>
        <w:t>I.1</w:t>
      </w:r>
      <w:r w:rsidR="000E1845" w:rsidRPr="00402B6B">
        <w:rPr>
          <w:rStyle w:val="NvrhP-text"/>
          <w:rFonts w:cs="Arial"/>
        </w:rPr>
        <w:t xml:space="preserve"> mění</w:t>
      </w:r>
      <w:proofErr w:type="gramEnd"/>
      <w:r w:rsidR="000E1845" w:rsidRPr="00402B6B">
        <w:rPr>
          <w:rStyle w:val="NvrhP-text"/>
          <w:rFonts w:cs="Arial"/>
        </w:rPr>
        <w:t xml:space="preserve"> vymezení územní rezerv</w:t>
      </w:r>
      <w:r w:rsidR="005D4563" w:rsidRPr="00402B6B">
        <w:rPr>
          <w:rStyle w:val="NvrhP-text"/>
          <w:rFonts w:cs="Arial"/>
        </w:rPr>
        <w:t>y</w:t>
      </w:r>
      <w:r w:rsidR="000E1845" w:rsidRPr="00402B6B">
        <w:rPr>
          <w:rStyle w:val="NvrhP-text"/>
          <w:rFonts w:cs="Arial"/>
        </w:rPr>
        <w:t xml:space="preserve"> </w:t>
      </w:r>
      <w:r w:rsidRPr="00402B6B">
        <w:rPr>
          <w:rStyle w:val="NvrhP-text"/>
          <w:rFonts w:cs="Arial"/>
        </w:rPr>
        <w:t>dílčí změnou č. Z2/</w:t>
      </w:r>
      <w:r w:rsidR="00402B6B" w:rsidRPr="00402B6B">
        <w:rPr>
          <w:rStyle w:val="NvrhP-text"/>
          <w:rFonts w:cs="Arial"/>
        </w:rPr>
        <w:t>113</w:t>
      </w:r>
      <w:r w:rsidR="000E1845" w:rsidRPr="00402B6B">
        <w:rPr>
          <w:rStyle w:val="NvrhP-text"/>
          <w:rFonts w:cs="Arial"/>
        </w:rPr>
        <w:t>:</w:t>
      </w:r>
      <w:r w:rsidRPr="00402B6B">
        <w:rPr>
          <w:rStyle w:val="NvrhP-text"/>
          <w:rFonts w:cs="Arial"/>
        </w:rPr>
        <w:t xml:space="preserve"> ruší se plocha územní rezervy </w:t>
      </w:r>
      <w:r w:rsidR="00402B6B" w:rsidRPr="00402B6B">
        <w:rPr>
          <w:rStyle w:val="NvrhP-text"/>
          <w:rFonts w:cs="Arial"/>
        </w:rPr>
        <w:t>R1</w:t>
      </w:r>
      <w:r w:rsidRPr="00402B6B">
        <w:rPr>
          <w:rStyle w:val="NvrhP-text"/>
          <w:rFonts w:cs="Arial"/>
        </w:rPr>
        <w:t>.</w:t>
      </w:r>
    </w:p>
    <w:p w14:paraId="5D2A7F10" w14:textId="20201E6B" w:rsidR="00E17D18" w:rsidRPr="00E17D18" w:rsidRDefault="00E17D18" w:rsidP="008A0F42">
      <w:pPr>
        <w:numPr>
          <w:ilvl w:val="0"/>
          <w:numId w:val="9"/>
        </w:numPr>
        <w:spacing w:before="120" w:after="120" w:line="240" w:lineRule="auto"/>
        <w:ind w:hanging="720"/>
        <w:rPr>
          <w:rFonts w:ascii="Arial Narrow" w:hAnsi="Arial Narrow" w:cs="Arial"/>
        </w:rPr>
      </w:pPr>
      <w:r>
        <w:rPr>
          <w:rStyle w:val="NvrhP-text"/>
          <w:rFonts w:cs="Arial"/>
        </w:rPr>
        <w:t>V textové části ÚP Ostrov v </w:t>
      </w:r>
      <w:r w:rsidRPr="00E17D18">
        <w:rPr>
          <w:rStyle w:val="NvrhP-text"/>
          <w:rFonts w:cs="Arial"/>
        </w:rPr>
        <w:t>kap. 9 se text ve znění „</w:t>
      </w:r>
      <w:r w:rsidRPr="00E17D18">
        <w:rPr>
          <w:rFonts w:ascii="Arial Narrow" w:hAnsi="Arial Narrow"/>
          <w:i/>
          <w:color w:val="000000"/>
          <w:szCs w:val="20"/>
        </w:rPr>
        <w:t>Územní rezerva je navržena pouze pro možné řešení přeložky silnice I/25 v dlouhodobém výhledu. Tato stavba není zahrnuta v ZUR KK, protože její realizace překračuje jejich návrhové období. V rámci změn ÚP doporučuje se realizovatelnost a potřebnost této přeložky prověřit a popřípadě z ÚP odstranit“ zrušuje a nahrazuje zněním</w:t>
      </w:r>
      <w:r w:rsidRPr="00E17D18">
        <w:rPr>
          <w:rFonts w:ascii="Arial Narrow" w:hAnsi="Arial Narrow"/>
          <w:color w:val="000000"/>
          <w:szCs w:val="20"/>
        </w:rPr>
        <w:t>:</w:t>
      </w:r>
    </w:p>
    <w:p w14:paraId="0B3BA7F8" w14:textId="18059EF1" w:rsidR="00E17D18" w:rsidRPr="00E17D18" w:rsidRDefault="00E17D18" w:rsidP="00E17D18">
      <w:pPr>
        <w:spacing w:before="120" w:after="120" w:line="240" w:lineRule="auto"/>
        <w:ind w:left="720"/>
        <w:rPr>
          <w:rStyle w:val="NvrhP-text"/>
          <w:rFonts w:cs="Arial"/>
        </w:rPr>
      </w:pPr>
      <w:r w:rsidRPr="00E17D18">
        <w:rPr>
          <w:rFonts w:ascii="Arial Narrow" w:hAnsi="Arial Narrow"/>
          <w:color w:val="000000"/>
          <w:szCs w:val="20"/>
        </w:rPr>
        <w:t>„</w:t>
      </w:r>
      <w:r w:rsidRPr="00E17D18">
        <w:rPr>
          <w:rFonts w:ascii="Arial Narrow" w:hAnsi="Arial Narrow"/>
          <w:color w:val="FF0000"/>
          <w:szCs w:val="20"/>
        </w:rPr>
        <w:t>ÚP nevymezuje na území města Ostrov žádnou plochu ani koridor územní rezervy</w:t>
      </w:r>
      <w:r w:rsidRPr="00E17D18">
        <w:rPr>
          <w:rFonts w:ascii="Arial Narrow" w:hAnsi="Arial Narrow"/>
          <w:color w:val="000000"/>
          <w:szCs w:val="20"/>
        </w:rPr>
        <w:t>.“</w:t>
      </w:r>
    </w:p>
    <w:p w14:paraId="504FC8C4" w14:textId="77777777" w:rsidR="00BF3D3A" w:rsidRPr="00E603D7" w:rsidRDefault="00326855" w:rsidP="008A0F42">
      <w:pPr>
        <w:pStyle w:val="Heading1"/>
        <w:rPr>
          <w:lang w:val="cs-CZ"/>
        </w:rPr>
      </w:pPr>
      <w:bookmarkStart w:id="31" w:name="_Toc20912473"/>
      <w:r w:rsidRPr="00E603D7">
        <w:rPr>
          <w:lang w:val="cs-CZ"/>
        </w:rPr>
        <w:t>J</w:t>
      </w:r>
      <w:r w:rsidR="00BF3D3A" w:rsidRPr="00E603D7">
        <w:rPr>
          <w:lang w:val="cs-CZ"/>
        </w:rPr>
        <w:t>.</w:t>
      </w:r>
      <w:r w:rsidR="00BF3D3A" w:rsidRPr="00E603D7">
        <w:rPr>
          <w:lang w:val="cs-CZ"/>
        </w:rPr>
        <w:tab/>
        <w:t xml:space="preserve">VYMEZENÍ PLOCH, VE KTERÝCH JE ROZHODOVÁNÍ O ZMĚNÁCH V ÚZEMÍ PODMÍNĚNO </w:t>
      </w:r>
      <w:r w:rsidR="00E810A9" w:rsidRPr="00E603D7">
        <w:rPr>
          <w:lang w:val="cs-CZ"/>
        </w:rPr>
        <w:t>DOHODOU O PARCELACI</w:t>
      </w:r>
      <w:bookmarkEnd w:id="31"/>
    </w:p>
    <w:p w14:paraId="1FD5D6DB" w14:textId="77777777" w:rsidR="00E810A9" w:rsidRPr="00E603D7" w:rsidRDefault="0026260A" w:rsidP="008A0F42">
      <w:pPr>
        <w:numPr>
          <w:ilvl w:val="0"/>
          <w:numId w:val="10"/>
        </w:numPr>
        <w:spacing w:before="240" w:after="120" w:line="240" w:lineRule="auto"/>
        <w:ind w:hanging="720"/>
        <w:rPr>
          <w:rFonts w:ascii="Arial Narrow" w:hAnsi="Arial Narrow" w:cs="Arial"/>
        </w:rPr>
      </w:pPr>
      <w:r w:rsidRPr="00E603D7">
        <w:rPr>
          <w:rStyle w:val="NvrhP-text"/>
          <w:rFonts w:cs="Arial"/>
        </w:rPr>
        <w:t xml:space="preserve">Změnou </w:t>
      </w:r>
      <w:r w:rsidR="007B3C5B" w:rsidRPr="00E603D7">
        <w:rPr>
          <w:rStyle w:val="NvrhP-text"/>
          <w:rFonts w:cs="Arial"/>
        </w:rPr>
        <w:t xml:space="preserve">č. 2 </w:t>
      </w:r>
      <w:r w:rsidR="00DF176D">
        <w:rPr>
          <w:rStyle w:val="NvrhP-text"/>
          <w:rFonts w:cs="Arial"/>
        </w:rPr>
        <w:t xml:space="preserve">ÚP </w:t>
      </w:r>
      <w:r w:rsidR="00B92886" w:rsidRPr="00E603D7">
        <w:rPr>
          <w:rStyle w:val="NvrhP-text"/>
          <w:rFonts w:cs="Arial"/>
        </w:rPr>
        <w:t xml:space="preserve">se </w:t>
      </w:r>
      <w:r w:rsidR="001C1F6E" w:rsidRPr="00E603D7">
        <w:rPr>
          <w:rStyle w:val="NvrhP-text"/>
          <w:rFonts w:cs="Arial"/>
        </w:rPr>
        <w:t>ne</w:t>
      </w:r>
      <w:r w:rsidR="001C1F6E" w:rsidRPr="00E603D7">
        <w:rPr>
          <w:rStyle w:val="NvrhP-text"/>
          <w:rFonts w:cs="Arial"/>
          <w:lang w:eastAsia="en-US"/>
        </w:rPr>
        <w:t>vymezuj</w:t>
      </w:r>
      <w:r w:rsidR="00B92886" w:rsidRPr="00E603D7">
        <w:rPr>
          <w:rStyle w:val="NvrhP-text"/>
          <w:rFonts w:cs="Arial"/>
          <w:lang w:eastAsia="en-US"/>
        </w:rPr>
        <w:t xml:space="preserve">í </w:t>
      </w:r>
      <w:r w:rsidR="001C1F6E" w:rsidRPr="00E603D7">
        <w:rPr>
          <w:rStyle w:val="NvrhP-text"/>
          <w:rFonts w:cs="Arial"/>
          <w:lang w:eastAsia="en-US"/>
        </w:rPr>
        <w:t>žádné</w:t>
      </w:r>
      <w:r w:rsidR="00E810A9" w:rsidRPr="00E603D7">
        <w:rPr>
          <w:rFonts w:ascii="Arial Narrow" w:hAnsi="Arial Narrow"/>
        </w:rPr>
        <w:t xml:space="preserve"> plochy, ve kterých je rozhodování o změnách v územ</w:t>
      </w:r>
      <w:r w:rsidR="001C1F6E" w:rsidRPr="00E603D7">
        <w:rPr>
          <w:rFonts w:ascii="Arial Narrow" w:hAnsi="Arial Narrow"/>
        </w:rPr>
        <w:t>í podmíněno dohodou o parcelaci.</w:t>
      </w:r>
      <w:r w:rsidR="00E810A9" w:rsidRPr="00E603D7">
        <w:rPr>
          <w:rFonts w:ascii="Arial Narrow" w:hAnsi="Arial Narrow"/>
        </w:rPr>
        <w:t xml:space="preserve"> </w:t>
      </w:r>
    </w:p>
    <w:p w14:paraId="69A04641" w14:textId="77777777" w:rsidR="00C33C93" w:rsidRPr="00E603D7" w:rsidRDefault="00326855" w:rsidP="008A0F42">
      <w:pPr>
        <w:pStyle w:val="Heading1"/>
        <w:rPr>
          <w:lang w:val="cs-CZ"/>
        </w:rPr>
      </w:pPr>
      <w:bookmarkStart w:id="32" w:name="_Toc20912474"/>
      <w:r w:rsidRPr="00E603D7">
        <w:rPr>
          <w:lang w:val="cs-CZ"/>
        </w:rPr>
        <w:t>K</w:t>
      </w:r>
      <w:r w:rsidR="00C33C93" w:rsidRPr="00E603D7">
        <w:rPr>
          <w:lang w:val="cs-CZ"/>
        </w:rPr>
        <w:t>.</w:t>
      </w:r>
      <w:r w:rsidR="00C33C93" w:rsidRPr="00E603D7">
        <w:rPr>
          <w:lang w:val="cs-CZ"/>
        </w:rPr>
        <w:tab/>
        <w:t xml:space="preserve">VYMEZENÍ PLOCH A KORIDORŮ, VE KTERÝCH </w:t>
      </w:r>
      <w:r w:rsidR="003D1C50" w:rsidRPr="00E603D7">
        <w:rPr>
          <w:lang w:val="cs-CZ"/>
        </w:rPr>
        <w:t>JE ROZHODOVÁNÍ O ZMĚNÁCH V ÚZEMÍ PODMÍNĚNO ZPRACOVÁNÍM ÚZEMNÍ STUDIE, STANOVENÍ PODMÍNEK PRO JEJÍ POŘÍZENÍ A PŘIMĚŘENÉ LHŮTY PRO A VLOŽENÍ DAT O TÉTO STUDII DO EVIDENCE ÚZEMNĚ PLÁNOVACÍ ČINNOSTI</w:t>
      </w:r>
      <w:bookmarkEnd w:id="32"/>
    </w:p>
    <w:p w14:paraId="44B41C61" w14:textId="77777777" w:rsidR="00D8729A" w:rsidRPr="0009525C" w:rsidRDefault="0026260A" w:rsidP="008A0F42">
      <w:pPr>
        <w:numPr>
          <w:ilvl w:val="0"/>
          <w:numId w:val="14"/>
        </w:numPr>
        <w:spacing w:before="240" w:after="120" w:line="240" w:lineRule="auto"/>
        <w:ind w:hanging="720"/>
        <w:rPr>
          <w:rStyle w:val="NvrhP-text"/>
        </w:rPr>
      </w:pPr>
      <w:r w:rsidRPr="0009525C">
        <w:rPr>
          <w:rStyle w:val="NvrhP-text"/>
          <w:rFonts w:cs="Arial"/>
        </w:rPr>
        <w:t xml:space="preserve">Změnou </w:t>
      </w:r>
      <w:r w:rsidR="007B3C5B" w:rsidRPr="0009525C">
        <w:rPr>
          <w:rStyle w:val="NvrhP-text"/>
          <w:rFonts w:cs="Arial"/>
        </w:rPr>
        <w:t xml:space="preserve">č. 2 </w:t>
      </w:r>
      <w:r w:rsidR="00DF176D">
        <w:rPr>
          <w:rStyle w:val="NvrhP-text"/>
          <w:rFonts w:cs="Arial"/>
        </w:rPr>
        <w:t xml:space="preserve">ÚP </w:t>
      </w:r>
      <w:r w:rsidR="00B92886" w:rsidRPr="0009525C">
        <w:rPr>
          <w:rStyle w:val="NvrhP-text"/>
          <w:rFonts w:cs="Arial"/>
        </w:rPr>
        <w:t xml:space="preserve">se </w:t>
      </w:r>
      <w:r w:rsidR="0009525C" w:rsidRPr="0009525C">
        <w:rPr>
          <w:rStyle w:val="NvrhP-text"/>
          <w:rFonts w:cs="Arial"/>
        </w:rPr>
        <w:t xml:space="preserve">nevymezují plochy ani koridory, ve kterých je rozhodování o změnách v území podmíněno zpracováním územní studie. </w:t>
      </w:r>
    </w:p>
    <w:p w14:paraId="4CB19D3D" w14:textId="77777777" w:rsidR="003D1C50" w:rsidRPr="00E603D7" w:rsidRDefault="00326855" w:rsidP="008A0F42">
      <w:pPr>
        <w:pStyle w:val="Heading1"/>
        <w:rPr>
          <w:lang w:val="cs-CZ"/>
        </w:rPr>
      </w:pPr>
      <w:bookmarkStart w:id="33" w:name="_Toc20912475"/>
      <w:r w:rsidRPr="00E603D7">
        <w:rPr>
          <w:lang w:val="cs-CZ"/>
        </w:rPr>
        <w:t>L</w:t>
      </w:r>
      <w:r w:rsidR="003D1C50" w:rsidRPr="00E603D7">
        <w:rPr>
          <w:lang w:val="cs-CZ"/>
        </w:rPr>
        <w:t>.</w:t>
      </w:r>
      <w:r w:rsidR="003D1C50" w:rsidRPr="00E603D7">
        <w:rPr>
          <w:lang w:val="cs-CZ"/>
        </w:rPr>
        <w:tab/>
        <w:t>VYMEZENÍ PLOCH A KORIDORŮ, VE KTERÝCH JE ROZHODOVÁNÍ O ZMĚNÁCH V ÚZEMÍ PODMÍNĚNO VYDÁNÍM REGULAČNÍHO PLÁNU, ZADÁNÍ REGULAČNÍHO PLÁNU V ROZSAHU PODLE PŘÍLOHY Č. 9, STANOVENÍ, ZDA SE BUDE JEDNAT O REGULAČNÍ PLÁN Z PODNĚTU NEBO NA ŽÁDOST, A U REGULAČNÍHO PLÁNU Z PODNĚTU STANOV</w:t>
      </w:r>
      <w:r w:rsidR="00FE65CC" w:rsidRPr="00E603D7">
        <w:rPr>
          <w:lang w:val="cs-CZ"/>
        </w:rPr>
        <w:t>E</w:t>
      </w:r>
      <w:r w:rsidR="003D1C50" w:rsidRPr="00E603D7">
        <w:rPr>
          <w:lang w:val="cs-CZ"/>
        </w:rPr>
        <w:t>NÍ PŘIMĚŘENÉ LHŮTY PRO JEHO VYDÁNÍ</w:t>
      </w:r>
      <w:bookmarkEnd w:id="33"/>
    </w:p>
    <w:p w14:paraId="54EA0B7E" w14:textId="77777777" w:rsidR="00241939" w:rsidRPr="00E603D7" w:rsidRDefault="0026260A" w:rsidP="008A0F42">
      <w:pPr>
        <w:pStyle w:val="ListParagraph"/>
        <w:numPr>
          <w:ilvl w:val="0"/>
          <w:numId w:val="13"/>
        </w:numPr>
        <w:spacing w:before="240" w:after="120" w:line="240" w:lineRule="auto"/>
        <w:ind w:left="709" w:hanging="709"/>
        <w:rPr>
          <w:rFonts w:ascii="Arial Narrow" w:hAnsi="Arial Narrow" w:cs="Arial"/>
        </w:rPr>
      </w:pPr>
      <w:r w:rsidRPr="00E603D7">
        <w:rPr>
          <w:rStyle w:val="NvrhP-text"/>
          <w:rFonts w:cs="Arial"/>
        </w:rPr>
        <w:t xml:space="preserve">Změnou </w:t>
      </w:r>
      <w:r w:rsidR="007B3C5B" w:rsidRPr="00E603D7">
        <w:rPr>
          <w:rStyle w:val="NvrhP-text"/>
          <w:rFonts w:cs="Arial"/>
        </w:rPr>
        <w:t xml:space="preserve">č. 2 </w:t>
      </w:r>
      <w:r w:rsidR="00DF176D">
        <w:rPr>
          <w:rStyle w:val="NvrhP-text"/>
          <w:rFonts w:cs="Arial"/>
        </w:rPr>
        <w:t xml:space="preserve">ÚP </w:t>
      </w:r>
      <w:r w:rsidR="00B92886" w:rsidRPr="00E603D7">
        <w:rPr>
          <w:rStyle w:val="NvrhP-text"/>
          <w:rFonts w:cs="Arial"/>
        </w:rPr>
        <w:t xml:space="preserve">se </w:t>
      </w:r>
      <w:r w:rsidR="001C1F6E" w:rsidRPr="00E603D7">
        <w:rPr>
          <w:rStyle w:val="NvrhP-text"/>
          <w:rFonts w:cs="Arial"/>
        </w:rPr>
        <w:t>ne</w:t>
      </w:r>
      <w:r w:rsidR="001C1F6E" w:rsidRPr="00E603D7">
        <w:rPr>
          <w:rStyle w:val="NvrhP-text"/>
          <w:rFonts w:cs="Arial"/>
          <w:lang w:eastAsia="en-US"/>
        </w:rPr>
        <w:t>vymezuj</w:t>
      </w:r>
      <w:r w:rsidR="00B92886" w:rsidRPr="00E603D7">
        <w:rPr>
          <w:rStyle w:val="NvrhP-text"/>
          <w:rFonts w:cs="Arial"/>
          <w:lang w:eastAsia="en-US"/>
        </w:rPr>
        <w:t>í</w:t>
      </w:r>
      <w:r w:rsidR="001C1F6E" w:rsidRPr="00E603D7">
        <w:rPr>
          <w:rStyle w:val="NvrhP-text"/>
          <w:rFonts w:cs="Arial"/>
          <w:lang w:eastAsia="en-US"/>
        </w:rPr>
        <w:t xml:space="preserve"> </w:t>
      </w:r>
      <w:r w:rsidR="001C1F6E" w:rsidRPr="00E603D7">
        <w:rPr>
          <w:rFonts w:ascii="Arial Narrow" w:hAnsi="Arial Narrow"/>
        </w:rPr>
        <w:t>plochy</w:t>
      </w:r>
      <w:r w:rsidR="0074250A">
        <w:rPr>
          <w:rFonts w:ascii="Arial Narrow" w:hAnsi="Arial Narrow"/>
        </w:rPr>
        <w:t xml:space="preserve"> ani koridory</w:t>
      </w:r>
      <w:r w:rsidR="00241939" w:rsidRPr="00E603D7">
        <w:rPr>
          <w:rFonts w:ascii="Arial Narrow" w:hAnsi="Arial Narrow" w:cs="Arial"/>
        </w:rPr>
        <w:t>, ve kterých je vydání regulačního plánu</w:t>
      </w:r>
      <w:r w:rsidR="00241939" w:rsidRPr="00E603D7">
        <w:rPr>
          <w:rFonts w:ascii="Arial Narrow" w:hAnsi="Arial Narrow" w:cs="Arial"/>
          <w:b/>
        </w:rPr>
        <w:t xml:space="preserve"> </w:t>
      </w:r>
      <w:r w:rsidR="00241939" w:rsidRPr="00E603D7">
        <w:rPr>
          <w:rFonts w:ascii="Arial Narrow" w:hAnsi="Arial Narrow" w:cs="Arial"/>
        </w:rPr>
        <w:t>podmínkou pro ro</w:t>
      </w:r>
      <w:r w:rsidR="001C1F6E" w:rsidRPr="00E603D7">
        <w:rPr>
          <w:rFonts w:ascii="Arial Narrow" w:hAnsi="Arial Narrow" w:cs="Arial"/>
        </w:rPr>
        <w:t>zhodování o změnách v území.</w:t>
      </w:r>
    </w:p>
    <w:p w14:paraId="76C07302" w14:textId="77777777" w:rsidR="00EB7B4E" w:rsidRDefault="00EB7B4E">
      <w:pPr>
        <w:spacing w:line="240" w:lineRule="auto"/>
        <w:jc w:val="left"/>
        <w:rPr>
          <w:rFonts w:ascii="Arial Narrow" w:hAnsi="Arial Narrow" w:cs="Arial"/>
          <w:b/>
          <w:bCs/>
          <w:caps/>
          <w:spacing w:val="40"/>
          <w:kern w:val="32"/>
          <w:sz w:val="30"/>
          <w:szCs w:val="32"/>
        </w:rPr>
      </w:pPr>
      <w:bookmarkStart w:id="34" w:name="_Toc20912476"/>
      <w:r>
        <w:br w:type="page"/>
      </w:r>
    </w:p>
    <w:p w14:paraId="31C7D4EA" w14:textId="520DCEB9" w:rsidR="003D1C50" w:rsidRPr="00E603D7" w:rsidRDefault="00326855" w:rsidP="008A0F42">
      <w:pPr>
        <w:pStyle w:val="Heading1"/>
        <w:rPr>
          <w:lang w:val="cs-CZ"/>
        </w:rPr>
      </w:pPr>
      <w:r w:rsidRPr="00E603D7">
        <w:rPr>
          <w:lang w:val="cs-CZ"/>
        </w:rPr>
        <w:lastRenderedPageBreak/>
        <w:t>M</w:t>
      </w:r>
      <w:r w:rsidR="001947D6" w:rsidRPr="00E603D7">
        <w:rPr>
          <w:lang w:val="cs-CZ"/>
        </w:rPr>
        <w:t>.</w:t>
      </w:r>
      <w:r w:rsidR="001947D6" w:rsidRPr="00E603D7">
        <w:rPr>
          <w:lang w:val="cs-CZ"/>
        </w:rPr>
        <w:tab/>
        <w:t>STANOVENÍ POŘADÍ ZMĚN V ÚZEMÍ</w:t>
      </w:r>
      <w:bookmarkEnd w:id="34"/>
      <w:r w:rsidR="001947D6" w:rsidRPr="00E603D7">
        <w:rPr>
          <w:lang w:val="cs-CZ"/>
        </w:rPr>
        <w:t xml:space="preserve"> </w:t>
      </w:r>
    </w:p>
    <w:p w14:paraId="5A3FDD50" w14:textId="77777777" w:rsidR="00E738CF" w:rsidRDefault="0026260A" w:rsidP="008A0F42">
      <w:pPr>
        <w:numPr>
          <w:ilvl w:val="0"/>
          <w:numId w:val="11"/>
        </w:numPr>
        <w:spacing w:before="120" w:after="120" w:line="240" w:lineRule="auto"/>
        <w:ind w:hanging="720"/>
        <w:rPr>
          <w:rStyle w:val="NvrhP-text"/>
          <w:rFonts w:cs="Arial"/>
          <w:lang w:eastAsia="en-US"/>
        </w:rPr>
      </w:pPr>
      <w:r w:rsidRPr="00E603D7">
        <w:rPr>
          <w:rStyle w:val="NvrhP-text"/>
          <w:rFonts w:cs="Arial"/>
        </w:rPr>
        <w:t xml:space="preserve">Změnou </w:t>
      </w:r>
      <w:r w:rsidR="007B3C5B" w:rsidRPr="00E603D7">
        <w:rPr>
          <w:rStyle w:val="NvrhP-text"/>
          <w:rFonts w:cs="Arial"/>
        </w:rPr>
        <w:t xml:space="preserve">č. 2 </w:t>
      </w:r>
      <w:r w:rsidR="00DF176D">
        <w:rPr>
          <w:rStyle w:val="NvrhP-text"/>
          <w:rFonts w:cs="Arial"/>
        </w:rPr>
        <w:t xml:space="preserve">ÚP </w:t>
      </w:r>
      <w:r w:rsidR="00B92886" w:rsidRPr="00E603D7">
        <w:rPr>
          <w:rStyle w:val="NvrhP-text"/>
          <w:rFonts w:cs="Arial"/>
        </w:rPr>
        <w:t xml:space="preserve">se </w:t>
      </w:r>
      <w:r w:rsidR="00154AEF" w:rsidRPr="00E603D7">
        <w:rPr>
          <w:rStyle w:val="NvrhP-text"/>
          <w:rFonts w:cs="Arial"/>
        </w:rPr>
        <w:t>stanovuje</w:t>
      </w:r>
      <w:r w:rsidR="001C1F6E" w:rsidRPr="00E603D7">
        <w:rPr>
          <w:rStyle w:val="NvrhP-text"/>
          <w:rFonts w:cs="Arial"/>
          <w:lang w:eastAsia="en-US"/>
        </w:rPr>
        <w:t xml:space="preserve"> pořadí změn v</w:t>
      </w:r>
      <w:r w:rsidR="0074250A">
        <w:rPr>
          <w:rStyle w:val="NvrhP-text"/>
          <w:rFonts w:cs="Arial"/>
          <w:lang w:eastAsia="en-US"/>
        </w:rPr>
        <w:t> </w:t>
      </w:r>
      <w:r w:rsidR="001C1F6E" w:rsidRPr="00E603D7">
        <w:rPr>
          <w:rStyle w:val="NvrhP-text"/>
          <w:rFonts w:cs="Arial"/>
          <w:lang w:eastAsia="en-US"/>
        </w:rPr>
        <w:t>území</w:t>
      </w:r>
      <w:r w:rsidR="0074250A">
        <w:rPr>
          <w:rStyle w:val="NvrhP-text"/>
          <w:rFonts w:cs="Arial"/>
          <w:lang w:eastAsia="en-US"/>
        </w:rPr>
        <w:t xml:space="preserve"> pro </w:t>
      </w:r>
      <w:r w:rsidR="0074250A" w:rsidRPr="00261E26">
        <w:rPr>
          <w:rStyle w:val="NvrhP-text"/>
          <w:rFonts w:cs="Arial"/>
          <w:lang w:eastAsia="en-US"/>
        </w:rPr>
        <w:t xml:space="preserve">plochy </w:t>
      </w:r>
      <w:r w:rsidR="0025255E" w:rsidRPr="00261E26">
        <w:rPr>
          <w:rFonts w:ascii="Arial Narrow" w:hAnsi="Arial Narrow" w:cs="Arial"/>
        </w:rPr>
        <w:t>Z01, Z09, Z10, Z19, Z33, Z34, Z42, Z172a, Z172b, Z175, Z260, Z261 a Z262</w:t>
      </w:r>
      <w:r w:rsidR="00DA1FFF">
        <w:rPr>
          <w:rStyle w:val="NvrhP-text"/>
          <w:rFonts w:cs="Arial"/>
          <w:lang w:eastAsia="en-US"/>
        </w:rPr>
        <w:t xml:space="preserve"> takto:</w:t>
      </w:r>
    </w:p>
    <w:tbl>
      <w:tblPr>
        <w:tblW w:w="9072" w:type="dxa"/>
        <w:tblInd w:w="57" w:type="dxa"/>
        <w:tblBorders>
          <w:bottom w:val="single" w:sz="4" w:space="0" w:color="00B050"/>
          <w:insideH w:val="single" w:sz="4" w:space="0" w:color="00B05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851"/>
        <w:gridCol w:w="3827"/>
        <w:gridCol w:w="567"/>
        <w:gridCol w:w="1276"/>
        <w:gridCol w:w="2551"/>
      </w:tblGrid>
      <w:tr w:rsidR="00DA1FFF" w:rsidRPr="00A71881" w14:paraId="6FE7074B" w14:textId="77777777" w:rsidTr="002D6A8A">
        <w:trPr>
          <w:cantSplit/>
          <w:tblHeader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DE9D9" w:themeFill="accent6" w:themeFillTint="33"/>
            <w:vAlign w:val="bottom"/>
          </w:tcPr>
          <w:p w14:paraId="5F1A2AC4" w14:textId="03AF04B8" w:rsidR="00DA1FFF" w:rsidRPr="00A71881" w:rsidRDefault="009D0930" w:rsidP="00F56E5B">
            <w:pPr>
              <w:spacing w:line="240" w:lineRule="auto"/>
              <w:jc w:val="left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kód území</w:t>
            </w:r>
            <w:r w:rsidR="00DA1FFF" w:rsidRPr="00A71881">
              <w:rPr>
                <w:rFonts w:ascii="Arial Narrow" w:hAnsi="Arial Narrow" w:cs="Arial"/>
                <w:i/>
                <w:sz w:val="18"/>
                <w:szCs w:val="18"/>
              </w:rPr>
              <w:br/>
              <w:t xml:space="preserve">ve </w:t>
            </w:r>
            <w:proofErr w:type="gramStart"/>
            <w:r w:rsidR="00F56E5B" w:rsidRPr="00A71881">
              <w:rPr>
                <w:rFonts w:ascii="Arial Narrow" w:hAnsi="Arial Narrow" w:cs="Arial"/>
                <w:i/>
                <w:sz w:val="18"/>
                <w:szCs w:val="18"/>
              </w:rPr>
              <w:t>výkr</w:t>
            </w:r>
            <w:r w:rsidR="00F56E5B">
              <w:rPr>
                <w:rFonts w:ascii="Arial Narrow" w:hAnsi="Arial Narrow" w:cs="Arial"/>
                <w:i/>
                <w:sz w:val="18"/>
                <w:szCs w:val="18"/>
              </w:rPr>
              <w:t>esu</w:t>
            </w:r>
            <w:r w:rsidR="00DA1FFF" w:rsidRPr="00A71881">
              <w:rPr>
                <w:rFonts w:ascii="Arial Narrow" w:hAnsi="Arial Narrow" w:cs="Arial"/>
                <w:i/>
                <w:sz w:val="18"/>
                <w:szCs w:val="18"/>
              </w:rPr>
              <w:br/>
              <w:t>I.</w:t>
            </w:r>
            <w:r w:rsidR="003C2473">
              <w:rPr>
                <w:rFonts w:ascii="Arial Narrow" w:hAnsi="Arial Narrow" w:cs="Arial"/>
                <w:i/>
                <w:sz w:val="18"/>
                <w:szCs w:val="18"/>
              </w:rPr>
              <w:t>5</w:t>
            </w:r>
            <w:proofErr w:type="gramEnd"/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DE9D9" w:themeFill="accent6" w:themeFillTint="33"/>
            <w:vAlign w:val="bottom"/>
          </w:tcPr>
          <w:p w14:paraId="09E77FD7" w14:textId="77777777" w:rsidR="00DA1FFF" w:rsidRPr="00A71881" w:rsidRDefault="00DA1FFF" w:rsidP="008A0F42">
            <w:pPr>
              <w:spacing w:line="240" w:lineRule="auto"/>
              <w:jc w:val="left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A71881">
              <w:rPr>
                <w:rFonts w:ascii="Arial Narrow" w:hAnsi="Arial Narrow" w:cs="Arial"/>
                <w:i/>
                <w:sz w:val="18"/>
                <w:szCs w:val="18"/>
              </w:rPr>
              <w:t xml:space="preserve">název 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>území</w:t>
            </w:r>
            <w:r w:rsidRPr="00A71881">
              <w:rPr>
                <w:rFonts w:ascii="Arial Narrow" w:hAnsi="Arial Narrow" w:cs="Arial"/>
                <w:i/>
                <w:sz w:val="18"/>
                <w:szCs w:val="18"/>
              </w:rPr>
              <w:t xml:space="preserve"> se stanoveným pořadím změn v území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DE9D9" w:themeFill="accent6" w:themeFillTint="33"/>
            <w:vAlign w:val="bottom"/>
          </w:tcPr>
          <w:p w14:paraId="11201E65" w14:textId="77777777" w:rsidR="00DA1FFF" w:rsidRPr="00A71881" w:rsidRDefault="00DA1FFF" w:rsidP="008A0F42">
            <w:pPr>
              <w:spacing w:line="240" w:lineRule="auto"/>
              <w:jc w:val="left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A71881">
              <w:rPr>
                <w:rFonts w:ascii="Arial Narrow" w:hAnsi="Arial Narrow" w:cs="Arial"/>
                <w:i/>
                <w:sz w:val="18"/>
                <w:szCs w:val="18"/>
              </w:rPr>
              <w:t>etapa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DE9D9" w:themeFill="accent6" w:themeFillTint="33"/>
            <w:vAlign w:val="bottom"/>
          </w:tcPr>
          <w:p w14:paraId="183AC084" w14:textId="77777777" w:rsidR="00DA1FFF" w:rsidRPr="00A71881" w:rsidRDefault="00DA1FFF" w:rsidP="008A0F42">
            <w:pPr>
              <w:spacing w:line="240" w:lineRule="auto"/>
              <w:jc w:val="left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A71881">
              <w:rPr>
                <w:rFonts w:ascii="Arial Narrow" w:hAnsi="Arial Narrow" w:cs="Arial"/>
                <w:i/>
                <w:sz w:val="18"/>
                <w:szCs w:val="18"/>
              </w:rPr>
              <w:t>označení pořadí změn v území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FDE9D9" w:themeFill="accent6" w:themeFillTint="33"/>
            <w:vAlign w:val="bottom"/>
          </w:tcPr>
          <w:p w14:paraId="20F847CB" w14:textId="77777777" w:rsidR="00DA1FFF" w:rsidRPr="00A71881" w:rsidRDefault="00DA1FFF" w:rsidP="008A0F42">
            <w:pPr>
              <w:spacing w:line="240" w:lineRule="auto"/>
              <w:jc w:val="left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A71881">
              <w:rPr>
                <w:rFonts w:ascii="Arial Narrow" w:hAnsi="Arial Narrow" w:cs="Arial"/>
                <w:i/>
                <w:sz w:val="18"/>
                <w:szCs w:val="18"/>
              </w:rPr>
              <w:t>plochy změn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dotčené stanovením pořadí změn v území</w:t>
            </w:r>
          </w:p>
        </w:tc>
      </w:tr>
      <w:tr w:rsidR="00DA1FFF" w:rsidRPr="00A71881" w14:paraId="6C00227A" w14:textId="77777777" w:rsidTr="002D6A8A">
        <w:trPr>
          <w:cantSplit/>
        </w:trPr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14:paraId="0D0FAC34" w14:textId="77777777" w:rsidR="00DA1FFF" w:rsidRPr="009D0930" w:rsidRDefault="00DA1FFF" w:rsidP="008A0F42">
            <w:pPr>
              <w:spacing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9D0930">
              <w:rPr>
                <w:rFonts w:ascii="Arial Narrow" w:hAnsi="Arial Narrow" w:cs="Arial"/>
                <w:sz w:val="20"/>
                <w:szCs w:val="20"/>
              </w:rPr>
              <w:t>A</w:t>
            </w:r>
          </w:p>
        </w:tc>
        <w:tc>
          <w:tcPr>
            <w:tcW w:w="3827" w:type="dxa"/>
            <w:vMerge w:val="restart"/>
            <w:tcBorders>
              <w:top w:val="nil"/>
            </w:tcBorders>
            <w:shd w:val="clear" w:color="auto" w:fill="auto"/>
          </w:tcPr>
          <w:p w14:paraId="2D4E065B" w14:textId="77777777" w:rsidR="00DA1FFF" w:rsidRPr="009D0930" w:rsidRDefault="009D0930" w:rsidP="008A0F42">
            <w:pPr>
              <w:spacing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9D0930">
              <w:rPr>
                <w:rFonts w:ascii="Arial Narrow" w:hAnsi="Arial Narrow" w:cs="Arial"/>
                <w:sz w:val="20"/>
                <w:szCs w:val="20"/>
              </w:rPr>
              <w:t>Horní Žďár u Ostrova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2556A521" w14:textId="77777777" w:rsidR="00DA1FFF" w:rsidRPr="009D0930" w:rsidRDefault="00DA1FFF" w:rsidP="008A0F42">
            <w:pPr>
              <w:spacing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9D0930"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809B530" w14:textId="77777777" w:rsidR="00DA1FFF" w:rsidRPr="004767D8" w:rsidRDefault="00DA1FFF" w:rsidP="008A0F42">
            <w:pPr>
              <w:spacing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4767D8">
              <w:rPr>
                <w:rFonts w:ascii="Arial Narrow" w:hAnsi="Arial Narrow" w:cs="Arial"/>
                <w:sz w:val="20"/>
                <w:szCs w:val="20"/>
              </w:rPr>
              <w:t>A-1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778AFE0" w14:textId="77777777" w:rsidR="00DA1FFF" w:rsidRPr="004767D8" w:rsidRDefault="004767D8" w:rsidP="008A0F42">
            <w:pPr>
              <w:spacing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4767D8">
              <w:rPr>
                <w:rFonts w:ascii="Arial Narrow" w:hAnsi="Arial Narrow" w:cs="Arial"/>
                <w:sz w:val="20"/>
                <w:szCs w:val="20"/>
              </w:rPr>
              <w:t>Z261, Z262</w:t>
            </w:r>
          </w:p>
        </w:tc>
      </w:tr>
      <w:tr w:rsidR="00DA1FFF" w:rsidRPr="00A71881" w14:paraId="1F34F0A7" w14:textId="77777777" w:rsidTr="00DA1FFF">
        <w:trPr>
          <w:cantSplit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C379722" w14:textId="77777777" w:rsidR="00DA1FFF" w:rsidRPr="00DA1FFF" w:rsidRDefault="00DA1FFF" w:rsidP="008A0F42">
            <w:pPr>
              <w:spacing w:line="240" w:lineRule="auto"/>
              <w:jc w:val="left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BADD415" w14:textId="77777777" w:rsidR="00DA1FFF" w:rsidRPr="00DA1FFF" w:rsidRDefault="00DA1FFF" w:rsidP="008A0F42">
            <w:pPr>
              <w:spacing w:line="240" w:lineRule="auto"/>
              <w:jc w:val="left"/>
              <w:rPr>
                <w:rFonts w:ascii="Arial Narrow" w:hAnsi="Arial Narrow" w:cs="Arial"/>
                <w:i/>
                <w:color w:val="E36C0A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6AE1693" w14:textId="77777777" w:rsidR="00DA1FFF" w:rsidRPr="009D0930" w:rsidRDefault="00DA1FFF" w:rsidP="008A0F42">
            <w:pPr>
              <w:spacing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9D0930"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A4E349" w14:textId="77777777" w:rsidR="00DA1FFF" w:rsidRPr="004767D8" w:rsidRDefault="00DA1FFF" w:rsidP="008A0F42">
            <w:pPr>
              <w:spacing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4767D8">
              <w:rPr>
                <w:rFonts w:ascii="Arial Narrow" w:hAnsi="Arial Narrow" w:cs="Arial"/>
                <w:sz w:val="20"/>
                <w:szCs w:val="20"/>
              </w:rPr>
              <w:t>A-2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B05837" w14:textId="77777777" w:rsidR="00DA1FFF" w:rsidRPr="004767D8" w:rsidRDefault="004767D8" w:rsidP="008A0F42">
            <w:pPr>
              <w:spacing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4767D8">
              <w:rPr>
                <w:rFonts w:ascii="Arial Narrow" w:hAnsi="Arial Narrow" w:cs="Arial"/>
                <w:sz w:val="20"/>
                <w:szCs w:val="20"/>
              </w:rPr>
              <w:t>Z260</w:t>
            </w:r>
          </w:p>
        </w:tc>
      </w:tr>
      <w:tr w:rsidR="00DA1FFF" w:rsidRPr="00A71881" w14:paraId="6340D35E" w14:textId="77777777" w:rsidTr="00DA1FFF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00F2C3" w14:textId="77777777" w:rsidR="00DA1FFF" w:rsidRPr="009D0930" w:rsidRDefault="00DA1FFF" w:rsidP="008A0F42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D0930">
              <w:rPr>
                <w:rFonts w:ascii="Arial Narrow" w:hAnsi="Arial Narrow" w:cs="Arial"/>
                <w:sz w:val="20"/>
                <w:szCs w:val="20"/>
              </w:rPr>
              <w:t>B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6DF03E" w14:textId="77777777" w:rsidR="00DA1FFF" w:rsidRPr="009D0930" w:rsidRDefault="009D0930" w:rsidP="008A0F42">
            <w:pPr>
              <w:spacing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9D0930">
              <w:rPr>
                <w:rFonts w:ascii="Arial Narrow" w:hAnsi="Arial Narrow" w:cs="Arial"/>
                <w:sz w:val="20"/>
                <w:szCs w:val="20"/>
              </w:rPr>
              <w:t>Kfely u Ostrova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CA64659" w14:textId="77777777" w:rsidR="00DA1FFF" w:rsidRPr="009D0930" w:rsidRDefault="00DA1FFF" w:rsidP="008A0F42">
            <w:pPr>
              <w:spacing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9D0930"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E5BDA4" w14:textId="77777777" w:rsidR="00DA1FFF" w:rsidRPr="009D0930" w:rsidRDefault="00DA1FFF" w:rsidP="008A0F42">
            <w:pPr>
              <w:spacing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9D0930">
              <w:rPr>
                <w:rFonts w:ascii="Arial Narrow" w:hAnsi="Arial Narrow" w:cs="Arial"/>
                <w:sz w:val="20"/>
                <w:szCs w:val="20"/>
              </w:rPr>
              <w:t>B-1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A9196B" w14:textId="77777777" w:rsidR="00DA1FFF" w:rsidRPr="0025255E" w:rsidRDefault="0025255E" w:rsidP="008A0F42">
            <w:pPr>
              <w:spacing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5255E">
              <w:rPr>
                <w:rFonts w:ascii="Arial Narrow" w:hAnsi="Arial Narrow" w:cs="Arial"/>
                <w:sz w:val="20"/>
                <w:szCs w:val="20"/>
              </w:rPr>
              <w:t>Z172a</w:t>
            </w:r>
          </w:p>
        </w:tc>
      </w:tr>
      <w:tr w:rsidR="00DA1FFF" w:rsidRPr="00A71881" w14:paraId="31B2CDDA" w14:textId="77777777" w:rsidTr="00DA1FFF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F9B183" w14:textId="77777777" w:rsidR="00DA1FFF" w:rsidRPr="00DA1FFF" w:rsidRDefault="00DA1FFF" w:rsidP="008A0F42">
            <w:pPr>
              <w:spacing w:line="240" w:lineRule="auto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1BCBCD" w14:textId="77777777" w:rsidR="00DA1FFF" w:rsidRPr="00DA1FFF" w:rsidRDefault="00DA1FFF" w:rsidP="008A0F42">
            <w:pPr>
              <w:spacing w:line="240" w:lineRule="auto"/>
              <w:jc w:val="left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B664FCF" w14:textId="77777777" w:rsidR="00DA1FFF" w:rsidRPr="009D0930" w:rsidRDefault="00DA1FFF" w:rsidP="008A0F42">
            <w:pPr>
              <w:spacing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9D0930"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10BE53" w14:textId="77777777" w:rsidR="00DA1FFF" w:rsidRPr="009D0930" w:rsidRDefault="00DA1FFF" w:rsidP="008A0F42">
            <w:pPr>
              <w:spacing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9D0930">
              <w:rPr>
                <w:rFonts w:ascii="Arial Narrow" w:hAnsi="Arial Narrow" w:cs="Arial"/>
                <w:sz w:val="20"/>
                <w:szCs w:val="20"/>
              </w:rPr>
              <w:t>B-2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622F05" w14:textId="77777777" w:rsidR="00DA1FFF" w:rsidRPr="0025255E" w:rsidRDefault="0025255E" w:rsidP="008A0F42">
            <w:pPr>
              <w:spacing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5255E">
              <w:rPr>
                <w:rFonts w:ascii="Arial Narrow" w:hAnsi="Arial Narrow" w:cs="Arial"/>
                <w:sz w:val="20"/>
                <w:szCs w:val="20"/>
              </w:rPr>
              <w:t xml:space="preserve">Z172b, </w:t>
            </w:r>
            <w:r w:rsidR="00DA1FFF" w:rsidRPr="0025255E">
              <w:rPr>
                <w:rFonts w:ascii="Arial Narrow" w:hAnsi="Arial Narrow" w:cs="Arial"/>
                <w:sz w:val="20"/>
                <w:szCs w:val="20"/>
              </w:rPr>
              <w:t>Z</w:t>
            </w:r>
            <w:r w:rsidRPr="0025255E">
              <w:rPr>
                <w:rFonts w:ascii="Arial Narrow" w:hAnsi="Arial Narrow" w:cs="Arial"/>
                <w:sz w:val="20"/>
                <w:szCs w:val="20"/>
              </w:rPr>
              <w:t>175</w:t>
            </w:r>
          </w:p>
        </w:tc>
      </w:tr>
      <w:tr w:rsidR="00DA1FFF" w:rsidRPr="00A71881" w14:paraId="42BEE914" w14:textId="77777777" w:rsidTr="00DA1FFF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8FE16A" w14:textId="77777777" w:rsidR="00DA1FFF" w:rsidRPr="009D0930" w:rsidRDefault="00DA1FFF" w:rsidP="008A0F42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D0930"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C76258" w14:textId="77777777" w:rsidR="00DA1FFF" w:rsidRPr="009D0930" w:rsidRDefault="009D0930" w:rsidP="008A0F42">
            <w:pPr>
              <w:spacing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9D0930">
              <w:rPr>
                <w:rFonts w:ascii="Arial Narrow" w:hAnsi="Arial Narrow" w:cs="Arial"/>
                <w:sz w:val="20"/>
                <w:szCs w:val="20"/>
              </w:rPr>
              <w:t>Ostrov</w:t>
            </w:r>
            <w:r w:rsidR="00DA1FFF" w:rsidRPr="009D0930">
              <w:rPr>
                <w:rFonts w:ascii="Arial Narrow" w:hAnsi="Arial Narrow" w:cs="Arial"/>
                <w:sz w:val="20"/>
                <w:szCs w:val="20"/>
              </w:rPr>
              <w:t xml:space="preserve"> - východ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914A4B5" w14:textId="77777777" w:rsidR="00DA1FFF" w:rsidRPr="009D0930" w:rsidRDefault="00DA1FFF" w:rsidP="008A0F42">
            <w:pPr>
              <w:spacing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9D0930"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FF8C52" w14:textId="77777777" w:rsidR="00DA1FFF" w:rsidRPr="009D0930" w:rsidRDefault="00DA1FFF" w:rsidP="008A0F42">
            <w:pPr>
              <w:spacing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9D0930">
              <w:rPr>
                <w:rFonts w:ascii="Arial Narrow" w:hAnsi="Arial Narrow" w:cs="Arial"/>
                <w:sz w:val="20"/>
                <w:szCs w:val="20"/>
              </w:rPr>
              <w:t>C-1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B6F416" w14:textId="77777777" w:rsidR="00DA1FFF" w:rsidRPr="00DA1FFF" w:rsidRDefault="0025255E" w:rsidP="008A0F42">
            <w:pPr>
              <w:spacing w:line="240" w:lineRule="auto"/>
              <w:jc w:val="left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25255E">
              <w:rPr>
                <w:rFonts w:ascii="Arial Narrow" w:hAnsi="Arial Narrow" w:cs="Arial"/>
                <w:sz w:val="20"/>
                <w:szCs w:val="20"/>
              </w:rPr>
              <w:t>Z01, Z09, Z19, Z33, Z42</w:t>
            </w:r>
          </w:p>
        </w:tc>
      </w:tr>
      <w:tr w:rsidR="00DA1FFF" w:rsidRPr="00A71881" w14:paraId="372E3859" w14:textId="77777777" w:rsidTr="00DA1FFF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006C20" w14:textId="77777777" w:rsidR="00DA1FFF" w:rsidRPr="00DA1FFF" w:rsidRDefault="00DA1FFF" w:rsidP="008A0F42">
            <w:pPr>
              <w:spacing w:line="240" w:lineRule="auto"/>
              <w:rPr>
                <w:rFonts w:ascii="Arial Narrow" w:hAnsi="Arial Narrow"/>
                <w:color w:val="0070C0"/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0C284" w14:textId="77777777" w:rsidR="00DA1FFF" w:rsidRPr="00DA1FFF" w:rsidRDefault="00DA1FFF" w:rsidP="008A0F42">
            <w:pPr>
              <w:spacing w:line="240" w:lineRule="auto"/>
              <w:jc w:val="left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7733950" w14:textId="77777777" w:rsidR="00DA1FFF" w:rsidRPr="009D0930" w:rsidRDefault="00DA1FFF" w:rsidP="008A0F42">
            <w:pPr>
              <w:spacing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9D0930"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6A998A" w14:textId="77777777" w:rsidR="00DA1FFF" w:rsidRPr="009D0930" w:rsidRDefault="00DA1FFF" w:rsidP="008A0F42">
            <w:pPr>
              <w:spacing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9D0930">
              <w:rPr>
                <w:rFonts w:ascii="Arial Narrow" w:hAnsi="Arial Narrow" w:cs="Arial"/>
                <w:sz w:val="20"/>
                <w:szCs w:val="20"/>
              </w:rPr>
              <w:t>C-2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91170D" w14:textId="77777777" w:rsidR="00DA1FFF" w:rsidRPr="0025255E" w:rsidRDefault="00DA1FFF" w:rsidP="008A0F42">
            <w:pPr>
              <w:spacing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5255E">
              <w:rPr>
                <w:rFonts w:ascii="Arial Narrow" w:hAnsi="Arial Narrow" w:cs="Arial"/>
                <w:sz w:val="20"/>
                <w:szCs w:val="20"/>
              </w:rPr>
              <w:t>Z</w:t>
            </w:r>
            <w:r w:rsidR="0025255E" w:rsidRPr="0025255E">
              <w:rPr>
                <w:rFonts w:ascii="Arial Narrow" w:hAnsi="Arial Narrow" w:cs="Arial"/>
                <w:sz w:val="20"/>
                <w:szCs w:val="20"/>
              </w:rPr>
              <w:t>34</w:t>
            </w:r>
          </w:p>
        </w:tc>
      </w:tr>
      <w:tr w:rsidR="00DA1FFF" w:rsidRPr="00A71881" w14:paraId="16494740" w14:textId="77777777" w:rsidTr="00DA1FFF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347418" w14:textId="77777777" w:rsidR="00DA1FFF" w:rsidRPr="00DA1FFF" w:rsidRDefault="00DA1FFF" w:rsidP="008A0F42">
            <w:pPr>
              <w:spacing w:line="240" w:lineRule="auto"/>
              <w:rPr>
                <w:rFonts w:ascii="Arial Narrow" w:hAnsi="Arial Narrow"/>
                <w:color w:val="0070C0"/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567452" w14:textId="77777777" w:rsidR="00DA1FFF" w:rsidRPr="00DA1FFF" w:rsidRDefault="00DA1FFF" w:rsidP="008A0F42">
            <w:pPr>
              <w:spacing w:line="240" w:lineRule="auto"/>
              <w:jc w:val="left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5B918BA" w14:textId="77777777" w:rsidR="00DA1FFF" w:rsidRPr="009D0930" w:rsidRDefault="00DA1FFF" w:rsidP="008A0F42">
            <w:pPr>
              <w:spacing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9D0930"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F6651F" w14:textId="77777777" w:rsidR="00DA1FFF" w:rsidRPr="009D0930" w:rsidRDefault="00DA1FFF" w:rsidP="008A0F42">
            <w:pPr>
              <w:spacing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9D0930">
              <w:rPr>
                <w:rFonts w:ascii="Arial Narrow" w:hAnsi="Arial Narrow" w:cs="Arial"/>
                <w:sz w:val="20"/>
                <w:szCs w:val="20"/>
              </w:rPr>
              <w:t>C-3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923007" w14:textId="77777777" w:rsidR="00DA1FFF" w:rsidRPr="0025255E" w:rsidRDefault="00DA1FFF" w:rsidP="008A0F42">
            <w:pPr>
              <w:spacing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5255E">
              <w:rPr>
                <w:rFonts w:ascii="Arial Narrow" w:hAnsi="Arial Narrow" w:cs="Arial"/>
                <w:sz w:val="20"/>
                <w:szCs w:val="20"/>
              </w:rPr>
              <w:t>Z</w:t>
            </w:r>
            <w:r w:rsidR="0025255E" w:rsidRPr="0025255E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</w:tr>
    </w:tbl>
    <w:p w14:paraId="143F1966" w14:textId="0AE3FD4C" w:rsidR="0074250A" w:rsidRDefault="0074250A" w:rsidP="008A0F42">
      <w:pPr>
        <w:numPr>
          <w:ilvl w:val="0"/>
          <w:numId w:val="11"/>
        </w:numPr>
        <w:spacing w:before="120" w:after="120" w:line="240" w:lineRule="auto"/>
        <w:ind w:hanging="720"/>
        <w:rPr>
          <w:rStyle w:val="NvrhP-text"/>
          <w:rFonts w:cs="Arial"/>
          <w:lang w:eastAsia="en-US"/>
        </w:rPr>
      </w:pPr>
      <w:r>
        <w:rPr>
          <w:rStyle w:val="NvrhP-text"/>
          <w:rFonts w:cs="Arial"/>
          <w:lang w:eastAsia="en-US"/>
        </w:rPr>
        <w:t>Využití ploch zařazených do 2. etapy je podmíněno vydáním správního aktu umožňujícího užívání staveb (např. kolaudační souhlas) alespoň na 70% výměry ploch zařazených do 1. etapy</w:t>
      </w:r>
      <w:r w:rsidR="00DA1FFF">
        <w:rPr>
          <w:rStyle w:val="NvrhP-text"/>
          <w:rFonts w:cs="Arial"/>
          <w:lang w:eastAsia="en-US"/>
        </w:rPr>
        <w:t>. Podmínka využití 2. etapy</w:t>
      </w:r>
      <w:r>
        <w:rPr>
          <w:rStyle w:val="NvrhP-text"/>
          <w:rFonts w:cs="Arial"/>
          <w:lang w:eastAsia="en-US"/>
        </w:rPr>
        <w:t xml:space="preserve"> </w:t>
      </w:r>
      <w:r w:rsidR="00DA1FFF">
        <w:rPr>
          <w:rStyle w:val="NvrhP-text"/>
          <w:rFonts w:cs="Arial"/>
          <w:lang w:eastAsia="en-US"/>
        </w:rPr>
        <w:t>plochy je vždy vázána na využití 1. etapy plochy</w:t>
      </w:r>
      <w:r w:rsidR="009D0930">
        <w:rPr>
          <w:rStyle w:val="NvrhP-text"/>
          <w:rFonts w:cs="Arial"/>
          <w:lang w:eastAsia="en-US"/>
        </w:rPr>
        <w:t xml:space="preserve"> se shodným kódem území ve </w:t>
      </w:r>
      <w:proofErr w:type="gramStart"/>
      <w:r w:rsidR="00F56E5B">
        <w:rPr>
          <w:rStyle w:val="NvrhP-text"/>
          <w:rFonts w:cs="Arial"/>
          <w:lang w:eastAsia="en-US"/>
        </w:rPr>
        <w:t xml:space="preserve">výkresu </w:t>
      </w:r>
      <w:r w:rsidR="009D0930">
        <w:rPr>
          <w:rStyle w:val="NvrhP-text"/>
          <w:rFonts w:cs="Arial"/>
          <w:lang w:eastAsia="en-US"/>
        </w:rPr>
        <w:t>I.</w:t>
      </w:r>
      <w:r w:rsidR="003C2473">
        <w:rPr>
          <w:rStyle w:val="NvrhP-text"/>
          <w:rFonts w:cs="Arial"/>
          <w:lang w:eastAsia="en-US"/>
        </w:rPr>
        <w:t>5</w:t>
      </w:r>
      <w:r w:rsidR="00DA1FFF">
        <w:rPr>
          <w:rStyle w:val="NvrhP-text"/>
          <w:rFonts w:cs="Arial"/>
          <w:lang w:eastAsia="en-US"/>
        </w:rPr>
        <w:t>.</w:t>
      </w:r>
      <w:proofErr w:type="gramEnd"/>
    </w:p>
    <w:p w14:paraId="53BE2BE8" w14:textId="2B40F86B" w:rsidR="009D0930" w:rsidRDefault="009D0930" w:rsidP="008A0F42">
      <w:pPr>
        <w:numPr>
          <w:ilvl w:val="0"/>
          <w:numId w:val="11"/>
        </w:numPr>
        <w:spacing w:before="120" w:after="120" w:line="240" w:lineRule="auto"/>
        <w:ind w:hanging="720"/>
        <w:rPr>
          <w:rStyle w:val="NvrhP-text"/>
          <w:rFonts w:cs="Arial"/>
          <w:lang w:eastAsia="en-US"/>
        </w:rPr>
      </w:pPr>
      <w:r>
        <w:rPr>
          <w:rStyle w:val="NvrhP-text"/>
          <w:rFonts w:cs="Arial"/>
          <w:lang w:eastAsia="en-US"/>
        </w:rPr>
        <w:t xml:space="preserve">Využití ploch zařazených do 3. etapy je podmíněno vydáním správního aktu umožňujícího užívání staveb (např. kolaudační souhlas) alespoň na 70% výměry ploch zařazených do 2. etapy. Podmínka využití 3. etapy plochy je vždy vázána na využití 2. etapy plochy se shodným kódem území ve </w:t>
      </w:r>
      <w:proofErr w:type="gramStart"/>
      <w:r w:rsidR="00F56E5B">
        <w:rPr>
          <w:rStyle w:val="NvrhP-text"/>
          <w:rFonts w:cs="Arial"/>
          <w:lang w:eastAsia="en-US"/>
        </w:rPr>
        <w:t xml:space="preserve">výkresu </w:t>
      </w:r>
      <w:r>
        <w:rPr>
          <w:rStyle w:val="NvrhP-text"/>
          <w:rFonts w:cs="Arial"/>
          <w:lang w:eastAsia="en-US"/>
        </w:rPr>
        <w:t>I.</w:t>
      </w:r>
      <w:r w:rsidR="003C2473">
        <w:rPr>
          <w:rStyle w:val="NvrhP-text"/>
          <w:rFonts w:cs="Arial"/>
          <w:lang w:eastAsia="en-US"/>
        </w:rPr>
        <w:t>5</w:t>
      </w:r>
      <w:r>
        <w:rPr>
          <w:rStyle w:val="NvrhP-text"/>
          <w:rFonts w:cs="Arial"/>
          <w:lang w:eastAsia="en-US"/>
        </w:rPr>
        <w:t>.</w:t>
      </w:r>
      <w:proofErr w:type="gramEnd"/>
    </w:p>
    <w:p w14:paraId="41A7328E" w14:textId="7686FCA8" w:rsidR="0074250A" w:rsidRPr="00505621" w:rsidRDefault="0074250A" w:rsidP="008A0F42">
      <w:pPr>
        <w:numPr>
          <w:ilvl w:val="0"/>
          <w:numId w:val="11"/>
        </w:numPr>
        <w:spacing w:before="120" w:after="120" w:line="240" w:lineRule="auto"/>
        <w:ind w:hanging="720"/>
        <w:rPr>
          <w:rStyle w:val="NvrhP-text"/>
          <w:rFonts w:cs="Arial"/>
          <w:lang w:eastAsia="en-US"/>
        </w:rPr>
      </w:pPr>
      <w:r>
        <w:rPr>
          <w:rStyle w:val="NvrhP-text"/>
          <w:rFonts w:cs="Arial"/>
          <w:lang w:eastAsia="en-US"/>
        </w:rPr>
        <w:t xml:space="preserve">Pořadí změn v území je zobrazeno v grafické části Změny č. 2 ve </w:t>
      </w:r>
      <w:proofErr w:type="gramStart"/>
      <w:r w:rsidR="00F56E5B">
        <w:rPr>
          <w:rStyle w:val="NvrhP-text"/>
          <w:rFonts w:cs="Arial"/>
          <w:lang w:eastAsia="en-US"/>
        </w:rPr>
        <w:t xml:space="preserve">výkresu </w:t>
      </w:r>
      <w:r>
        <w:rPr>
          <w:rStyle w:val="NvrhP-text"/>
          <w:rFonts w:cs="Arial"/>
          <w:i/>
          <w:lang w:eastAsia="en-US"/>
        </w:rPr>
        <w:t>I.</w:t>
      </w:r>
      <w:r w:rsidR="00635196">
        <w:rPr>
          <w:rStyle w:val="NvrhP-text"/>
          <w:rFonts w:cs="Arial"/>
          <w:i/>
          <w:lang w:eastAsia="en-US"/>
        </w:rPr>
        <w:t>5</w:t>
      </w:r>
      <w:r>
        <w:rPr>
          <w:rStyle w:val="NvrhP-text"/>
          <w:rFonts w:cs="Arial"/>
          <w:i/>
          <w:lang w:eastAsia="en-US"/>
        </w:rPr>
        <w:t>.</w:t>
      </w:r>
      <w:proofErr w:type="gramEnd"/>
      <w:r>
        <w:rPr>
          <w:rStyle w:val="NvrhP-text"/>
          <w:rFonts w:cs="Arial"/>
          <w:i/>
          <w:lang w:eastAsia="en-US"/>
        </w:rPr>
        <w:t xml:space="preserve"> Výkres pořadí změn v území.</w:t>
      </w:r>
    </w:p>
    <w:p w14:paraId="76936A27" w14:textId="455B5520" w:rsidR="00505621" w:rsidRDefault="00505621" w:rsidP="008A0F42">
      <w:pPr>
        <w:numPr>
          <w:ilvl w:val="0"/>
          <w:numId w:val="11"/>
        </w:numPr>
        <w:spacing w:before="120" w:after="120" w:line="240" w:lineRule="auto"/>
        <w:ind w:hanging="720"/>
        <w:rPr>
          <w:rStyle w:val="NvrhP-text"/>
          <w:rFonts w:cs="Arial"/>
          <w:lang w:eastAsia="en-US"/>
        </w:rPr>
      </w:pPr>
      <w:r>
        <w:rPr>
          <w:rStyle w:val="NvrhP-text"/>
          <w:rFonts w:cs="Arial"/>
          <w:lang w:eastAsia="en-US"/>
        </w:rPr>
        <w:t xml:space="preserve">V textové části ÚP v kap. 12. Případné stanovení pořadí změn v území (etapizaci) </w:t>
      </w:r>
      <w:proofErr w:type="gramStart"/>
      <w:r>
        <w:rPr>
          <w:rStyle w:val="NvrhP-text"/>
          <w:rFonts w:cs="Arial"/>
          <w:lang w:eastAsia="en-US"/>
        </w:rPr>
        <w:t>se</w:t>
      </w:r>
      <w:proofErr w:type="gramEnd"/>
      <w:r>
        <w:rPr>
          <w:rStyle w:val="NvrhP-text"/>
          <w:rFonts w:cs="Arial"/>
          <w:lang w:eastAsia="en-US"/>
        </w:rPr>
        <w:t xml:space="preserve"> text </w:t>
      </w:r>
      <w:proofErr w:type="gramStart"/>
      <w:r>
        <w:rPr>
          <w:rStyle w:val="NvrhP-text"/>
          <w:rFonts w:cs="Arial"/>
          <w:lang w:eastAsia="en-US"/>
        </w:rPr>
        <w:t>ve</w:t>
      </w:r>
      <w:proofErr w:type="gramEnd"/>
      <w:r>
        <w:rPr>
          <w:rStyle w:val="NvrhP-text"/>
          <w:rFonts w:cs="Arial"/>
          <w:lang w:eastAsia="en-US"/>
        </w:rPr>
        <w:t xml:space="preserve"> znění:</w:t>
      </w:r>
    </w:p>
    <w:p w14:paraId="5CDB30A2" w14:textId="49CAF576" w:rsidR="00505621" w:rsidRPr="00505621" w:rsidRDefault="00505621" w:rsidP="00505621">
      <w:pPr>
        <w:spacing w:before="120" w:after="120" w:line="240" w:lineRule="auto"/>
        <w:ind w:left="720"/>
        <w:rPr>
          <w:rFonts w:ascii="Arial Narrow" w:hAnsi="Arial Narrow" w:cs="Arial"/>
          <w:lang w:eastAsia="en-US"/>
        </w:rPr>
      </w:pPr>
      <w:r>
        <w:rPr>
          <w:rFonts w:ascii="Arial Narrow" w:hAnsi="Arial Narrow"/>
          <w:color w:val="000000"/>
          <w:szCs w:val="20"/>
        </w:rPr>
        <w:t>„</w:t>
      </w:r>
      <w:r w:rsidRPr="00505621">
        <w:rPr>
          <w:rFonts w:ascii="Arial Narrow" w:hAnsi="Arial Narrow"/>
          <w:i/>
          <w:color w:val="000000"/>
          <w:szCs w:val="20"/>
        </w:rPr>
        <w:t xml:space="preserve">Rozvoj území města Ostrov byl v ÚPM Ostrov navržen ve </w:t>
      </w:r>
      <w:proofErr w:type="gramStart"/>
      <w:r w:rsidRPr="00505621">
        <w:rPr>
          <w:rFonts w:ascii="Arial Narrow" w:hAnsi="Arial Narrow"/>
          <w:i/>
          <w:color w:val="000000"/>
          <w:szCs w:val="20"/>
        </w:rPr>
        <w:t>dvou  etapách</w:t>
      </w:r>
      <w:proofErr w:type="gramEnd"/>
      <w:r w:rsidRPr="00505621">
        <w:rPr>
          <w:rFonts w:ascii="Arial Narrow" w:hAnsi="Arial Narrow"/>
          <w:i/>
          <w:color w:val="000000"/>
          <w:szCs w:val="20"/>
        </w:rPr>
        <w:t xml:space="preserve">,  které byly limitovány roky- 2010 (I. etapa) a 2015 (II. etapa). Nový </w:t>
      </w:r>
      <w:proofErr w:type="gramStart"/>
      <w:r w:rsidRPr="00505621">
        <w:rPr>
          <w:rFonts w:ascii="Arial Narrow" w:hAnsi="Arial Narrow"/>
          <w:i/>
          <w:color w:val="000000"/>
          <w:szCs w:val="20"/>
        </w:rPr>
        <w:t>ÚP  etapizaci</w:t>
      </w:r>
      <w:proofErr w:type="gramEnd"/>
      <w:r w:rsidRPr="00505621">
        <w:rPr>
          <w:rFonts w:ascii="Arial Narrow" w:hAnsi="Arial Narrow"/>
          <w:i/>
          <w:color w:val="000000"/>
          <w:szCs w:val="20"/>
        </w:rPr>
        <w:t xml:space="preserve">  nenavrhuje</w:t>
      </w:r>
      <w:r w:rsidRPr="00505621">
        <w:rPr>
          <w:rFonts w:ascii="Arial Narrow" w:hAnsi="Arial Narrow"/>
          <w:color w:val="000000"/>
          <w:szCs w:val="20"/>
        </w:rPr>
        <w:t>“ nahrazuje zněním:</w:t>
      </w:r>
    </w:p>
    <w:p w14:paraId="05E4AAF5" w14:textId="1C5FB907" w:rsidR="00505621" w:rsidRPr="00505621" w:rsidRDefault="00505621" w:rsidP="00505621">
      <w:pPr>
        <w:spacing w:before="120"/>
        <w:ind w:left="709"/>
        <w:rPr>
          <w:rFonts w:ascii="Arial Narrow" w:hAnsi="Arial Narrow"/>
          <w:color w:val="FF0000"/>
          <w:szCs w:val="20"/>
        </w:rPr>
      </w:pPr>
      <w:r w:rsidRPr="00F2049F">
        <w:rPr>
          <w:rFonts w:ascii="Arial Narrow" w:hAnsi="Arial Narrow"/>
          <w:szCs w:val="20"/>
        </w:rPr>
        <w:t>„</w:t>
      </w:r>
      <w:r w:rsidRPr="00505621">
        <w:rPr>
          <w:rFonts w:ascii="Arial Narrow" w:hAnsi="Arial Narrow"/>
          <w:color w:val="FF0000"/>
          <w:szCs w:val="20"/>
        </w:rPr>
        <w:t xml:space="preserve">Rozvoj území města Ostrov byl v ÚPM Ostrov navržen ve </w:t>
      </w:r>
      <w:proofErr w:type="gramStart"/>
      <w:r w:rsidRPr="00505621">
        <w:rPr>
          <w:rFonts w:ascii="Arial Narrow" w:hAnsi="Arial Narrow"/>
          <w:color w:val="FF0000"/>
          <w:szCs w:val="20"/>
        </w:rPr>
        <w:t>dvou  etapách</w:t>
      </w:r>
      <w:proofErr w:type="gramEnd"/>
      <w:r w:rsidRPr="00505621">
        <w:rPr>
          <w:rFonts w:ascii="Arial Narrow" w:hAnsi="Arial Narrow"/>
          <w:color w:val="FF0000"/>
          <w:szCs w:val="20"/>
        </w:rPr>
        <w:t>,  které byly limitovány roky- 2010 (I. etapa) a 2015 (II. etapa). Nový ÚP</w:t>
      </w:r>
      <w:r>
        <w:rPr>
          <w:rFonts w:ascii="Arial Narrow" w:hAnsi="Arial Narrow"/>
          <w:color w:val="FF0000"/>
          <w:szCs w:val="20"/>
        </w:rPr>
        <w:t xml:space="preserve"> stanovuje</w:t>
      </w:r>
      <w:r w:rsidRPr="00505621">
        <w:rPr>
          <w:rFonts w:ascii="Arial Narrow" w:hAnsi="Arial Narrow"/>
          <w:color w:val="FF0000"/>
          <w:szCs w:val="20"/>
        </w:rPr>
        <w:t xml:space="preserve"> </w:t>
      </w:r>
      <w:proofErr w:type="gramStart"/>
      <w:r w:rsidRPr="00505621">
        <w:rPr>
          <w:rFonts w:ascii="Arial Narrow" w:hAnsi="Arial Narrow"/>
          <w:color w:val="FF0000"/>
          <w:szCs w:val="20"/>
        </w:rPr>
        <w:t>etapizaci  pro</w:t>
      </w:r>
      <w:proofErr w:type="gramEnd"/>
      <w:r w:rsidRPr="00505621">
        <w:rPr>
          <w:rFonts w:ascii="Arial Narrow" w:hAnsi="Arial Narrow"/>
          <w:color w:val="FF0000"/>
          <w:szCs w:val="20"/>
        </w:rPr>
        <w:t xml:space="preserve"> 3 rozsáhlá rozvojová území: </w:t>
      </w:r>
    </w:p>
    <w:p w14:paraId="307F279C" w14:textId="77777777" w:rsidR="00505621" w:rsidRPr="00505621" w:rsidRDefault="00505621" w:rsidP="005C6D47">
      <w:pPr>
        <w:numPr>
          <w:ilvl w:val="0"/>
          <w:numId w:val="68"/>
        </w:numPr>
        <w:tabs>
          <w:tab w:val="clear" w:pos="786"/>
          <w:tab w:val="num" w:pos="1418"/>
        </w:tabs>
        <w:spacing w:before="120" w:line="240" w:lineRule="auto"/>
        <w:ind w:left="1418" w:hanging="425"/>
        <w:rPr>
          <w:rFonts w:ascii="Arial Narrow" w:hAnsi="Arial Narrow"/>
          <w:color w:val="FF0000"/>
          <w:szCs w:val="20"/>
        </w:rPr>
      </w:pPr>
      <w:r w:rsidRPr="00505621">
        <w:rPr>
          <w:rFonts w:ascii="Arial Narrow" w:hAnsi="Arial Narrow"/>
          <w:color w:val="FF0000"/>
          <w:szCs w:val="20"/>
        </w:rPr>
        <w:t xml:space="preserve">Horní Žďár u Ostrova – 2 etapy </w:t>
      </w:r>
    </w:p>
    <w:p w14:paraId="191F64C4" w14:textId="77777777" w:rsidR="00505621" w:rsidRPr="00505621" w:rsidRDefault="00505621" w:rsidP="005C6D47">
      <w:pPr>
        <w:numPr>
          <w:ilvl w:val="0"/>
          <w:numId w:val="68"/>
        </w:numPr>
        <w:tabs>
          <w:tab w:val="clear" w:pos="786"/>
          <w:tab w:val="num" w:pos="1418"/>
        </w:tabs>
        <w:spacing w:before="120" w:line="240" w:lineRule="auto"/>
        <w:ind w:left="1418" w:hanging="425"/>
        <w:rPr>
          <w:rFonts w:ascii="Arial Narrow" w:hAnsi="Arial Narrow"/>
          <w:color w:val="FF0000"/>
          <w:szCs w:val="20"/>
        </w:rPr>
      </w:pPr>
      <w:r w:rsidRPr="00505621">
        <w:rPr>
          <w:rFonts w:ascii="Arial Narrow" w:hAnsi="Arial Narrow"/>
          <w:color w:val="FF0000"/>
          <w:szCs w:val="20"/>
        </w:rPr>
        <w:t>Kfely u Ostrova – 2 etapy</w:t>
      </w:r>
    </w:p>
    <w:p w14:paraId="6469658E" w14:textId="25A35B1D" w:rsidR="00505621" w:rsidRPr="00505621" w:rsidRDefault="00505621" w:rsidP="005C6D47">
      <w:pPr>
        <w:numPr>
          <w:ilvl w:val="0"/>
          <w:numId w:val="68"/>
        </w:numPr>
        <w:tabs>
          <w:tab w:val="clear" w:pos="786"/>
          <w:tab w:val="num" w:pos="1418"/>
        </w:tabs>
        <w:spacing w:before="120" w:line="240" w:lineRule="auto"/>
        <w:ind w:left="1418" w:hanging="425"/>
        <w:rPr>
          <w:rFonts w:ascii="Arial Narrow" w:hAnsi="Arial Narrow"/>
          <w:color w:val="FF0000"/>
          <w:szCs w:val="20"/>
        </w:rPr>
      </w:pPr>
      <w:r w:rsidRPr="00505621">
        <w:rPr>
          <w:rFonts w:ascii="Arial Narrow" w:hAnsi="Arial Narrow"/>
          <w:color w:val="FF0000"/>
          <w:szCs w:val="20"/>
        </w:rPr>
        <w:t>Ostrov – východ – 3 etapy</w:t>
      </w:r>
      <w:r w:rsidRPr="00F2049F">
        <w:rPr>
          <w:rFonts w:ascii="Arial Narrow" w:hAnsi="Arial Narrow"/>
          <w:szCs w:val="20"/>
        </w:rPr>
        <w:t>“</w:t>
      </w:r>
      <w:r w:rsidRPr="00505621">
        <w:rPr>
          <w:rFonts w:ascii="Arial Narrow" w:hAnsi="Arial Narrow"/>
          <w:color w:val="FF0000"/>
          <w:szCs w:val="20"/>
        </w:rPr>
        <w:t xml:space="preserve"> </w:t>
      </w:r>
    </w:p>
    <w:p w14:paraId="464B522B" w14:textId="77777777" w:rsidR="00C33C93" w:rsidRPr="00E603D7" w:rsidRDefault="00326855" w:rsidP="008A0F42">
      <w:pPr>
        <w:pStyle w:val="Heading1"/>
        <w:rPr>
          <w:lang w:val="cs-CZ"/>
        </w:rPr>
      </w:pPr>
      <w:bookmarkStart w:id="35" w:name="_Toc20912477"/>
      <w:r w:rsidRPr="00E603D7">
        <w:rPr>
          <w:lang w:val="cs-CZ"/>
        </w:rPr>
        <w:t>N</w:t>
      </w:r>
      <w:r w:rsidR="00C33C93" w:rsidRPr="00E603D7">
        <w:rPr>
          <w:lang w:val="cs-CZ"/>
        </w:rPr>
        <w:t>.</w:t>
      </w:r>
      <w:r w:rsidR="00C33C93" w:rsidRPr="00E603D7">
        <w:rPr>
          <w:lang w:val="cs-CZ"/>
        </w:rPr>
        <w:tab/>
        <w:t>V</w:t>
      </w:r>
      <w:r w:rsidR="00C75B46" w:rsidRPr="00E603D7">
        <w:rPr>
          <w:lang w:val="cs-CZ"/>
        </w:rPr>
        <w:t>YMEZENÍ ARCHITEKTONICKY NEBO UR</w:t>
      </w:r>
      <w:r w:rsidR="00C33C93" w:rsidRPr="00E603D7">
        <w:rPr>
          <w:lang w:val="cs-CZ"/>
        </w:rPr>
        <w:t>B</w:t>
      </w:r>
      <w:r w:rsidR="00C75B46" w:rsidRPr="00E603D7">
        <w:rPr>
          <w:lang w:val="cs-CZ"/>
        </w:rPr>
        <w:t>A</w:t>
      </w:r>
      <w:r w:rsidR="00C33C93" w:rsidRPr="00E603D7">
        <w:rPr>
          <w:lang w:val="cs-CZ"/>
        </w:rPr>
        <w:t>NISTICKY VÝZNAMNÝCH STAVEB, PRO KTERÉ MŮŽE VYPRACOVÁVAT ARCHITEKTONICKOU ČÁST PROJEKTOVÉ DOKUMENTACE JEN AUTORIZOVANÝ ARCHITEKT</w:t>
      </w:r>
      <w:bookmarkEnd w:id="35"/>
    </w:p>
    <w:p w14:paraId="529C1AA1" w14:textId="77777777" w:rsidR="002D2F6E" w:rsidRPr="00EB7B4E" w:rsidRDefault="0026260A" w:rsidP="008A0F42">
      <w:pPr>
        <w:numPr>
          <w:ilvl w:val="0"/>
          <w:numId w:val="15"/>
        </w:numPr>
        <w:spacing w:before="120" w:after="120" w:line="240" w:lineRule="auto"/>
        <w:ind w:hanging="720"/>
        <w:rPr>
          <w:rStyle w:val="NvrhP-text"/>
          <w:rFonts w:cs="Arial"/>
          <w:lang w:eastAsia="en-US"/>
        </w:rPr>
      </w:pPr>
      <w:r w:rsidRPr="00EB7B4E">
        <w:rPr>
          <w:rStyle w:val="NvrhP-text"/>
          <w:rFonts w:cs="Arial"/>
        </w:rPr>
        <w:t xml:space="preserve">Změnou </w:t>
      </w:r>
      <w:r w:rsidR="007B3C5B" w:rsidRPr="00EB7B4E">
        <w:rPr>
          <w:rStyle w:val="NvrhP-text"/>
          <w:rFonts w:cs="Arial"/>
        </w:rPr>
        <w:t xml:space="preserve">č. 2 </w:t>
      </w:r>
      <w:r w:rsidR="00DF176D" w:rsidRPr="00EB7B4E">
        <w:rPr>
          <w:rStyle w:val="NvrhP-text"/>
          <w:rFonts w:cs="Arial"/>
        </w:rPr>
        <w:t xml:space="preserve">ÚP </w:t>
      </w:r>
      <w:r w:rsidR="00B92886" w:rsidRPr="00EB7B4E">
        <w:rPr>
          <w:rStyle w:val="NvrhP-text"/>
          <w:rFonts w:cs="Arial"/>
        </w:rPr>
        <w:t xml:space="preserve">se </w:t>
      </w:r>
      <w:r w:rsidR="002D6877" w:rsidRPr="00EB7B4E">
        <w:rPr>
          <w:rStyle w:val="NvrhP-text"/>
          <w:rFonts w:cs="Arial"/>
        </w:rPr>
        <w:t xml:space="preserve">nevymezují stavby, </w:t>
      </w:r>
      <w:r w:rsidR="00B32AFB" w:rsidRPr="00EB7B4E">
        <w:rPr>
          <w:rStyle w:val="NvrhP-text"/>
          <w:rFonts w:cs="Arial"/>
        </w:rPr>
        <w:t xml:space="preserve">pro které může </w:t>
      </w:r>
      <w:r w:rsidR="00693D5C" w:rsidRPr="00EB7B4E">
        <w:rPr>
          <w:rStyle w:val="NvrhP-text"/>
          <w:rFonts w:cs="Arial"/>
          <w:lang w:eastAsia="en-US"/>
        </w:rPr>
        <w:t>vypracová</w:t>
      </w:r>
      <w:r w:rsidR="00B32AFB" w:rsidRPr="00EB7B4E">
        <w:rPr>
          <w:rStyle w:val="NvrhP-text"/>
          <w:rFonts w:cs="Arial"/>
          <w:lang w:eastAsia="en-US"/>
        </w:rPr>
        <w:t xml:space="preserve">vat </w:t>
      </w:r>
      <w:r w:rsidR="00693D5C" w:rsidRPr="00EB7B4E">
        <w:rPr>
          <w:rStyle w:val="NvrhP-text"/>
          <w:rFonts w:cs="Arial"/>
          <w:lang w:eastAsia="en-US"/>
        </w:rPr>
        <w:t xml:space="preserve">architektonické části projektové dokumentace </w:t>
      </w:r>
      <w:r w:rsidR="00A87F8F" w:rsidRPr="00EB7B4E">
        <w:rPr>
          <w:rStyle w:val="NvrhP-text"/>
          <w:rFonts w:cs="Arial"/>
          <w:lang w:eastAsia="en-US"/>
        </w:rPr>
        <w:t>jen</w:t>
      </w:r>
      <w:r w:rsidR="00693D5C" w:rsidRPr="00EB7B4E">
        <w:rPr>
          <w:rStyle w:val="NvrhP-text"/>
          <w:rFonts w:cs="Arial"/>
          <w:lang w:eastAsia="en-US"/>
        </w:rPr>
        <w:t xml:space="preserve"> autorizovaný architekt</w:t>
      </w:r>
      <w:r w:rsidR="002D2F6E" w:rsidRPr="00EB7B4E">
        <w:rPr>
          <w:rStyle w:val="NvrhP-text"/>
          <w:rFonts w:cs="Arial"/>
          <w:lang w:eastAsia="en-US"/>
        </w:rPr>
        <w:t>.</w:t>
      </w:r>
    </w:p>
    <w:p w14:paraId="49B6789E" w14:textId="77777777" w:rsidR="0067503C" w:rsidRPr="009D0930" w:rsidRDefault="00326855" w:rsidP="008A0F42">
      <w:pPr>
        <w:pStyle w:val="Heading1"/>
        <w:rPr>
          <w:lang w:val="cs-CZ"/>
        </w:rPr>
      </w:pPr>
      <w:bookmarkStart w:id="36" w:name="_Toc20912478"/>
      <w:r w:rsidRPr="00E603D7">
        <w:rPr>
          <w:lang w:val="cs-CZ"/>
        </w:rPr>
        <w:lastRenderedPageBreak/>
        <w:t>O</w:t>
      </w:r>
      <w:r w:rsidR="00D63F01" w:rsidRPr="00E603D7">
        <w:rPr>
          <w:lang w:val="cs-CZ"/>
        </w:rPr>
        <w:t>.</w:t>
      </w:r>
      <w:r w:rsidR="00D63F01" w:rsidRPr="00E603D7">
        <w:rPr>
          <w:lang w:val="cs-CZ"/>
        </w:rPr>
        <w:tab/>
      </w:r>
      <w:r w:rsidR="0067503C" w:rsidRPr="00E603D7">
        <w:rPr>
          <w:lang w:val="cs-CZ"/>
        </w:rPr>
        <w:t xml:space="preserve">STANOVENÍ </w:t>
      </w:r>
      <w:r w:rsidR="0067503C" w:rsidRPr="009D0930">
        <w:rPr>
          <w:lang w:val="cs-CZ"/>
        </w:rPr>
        <w:t>KOMPENZAČNÍCH OPATŘENÍ PODLE §50 ODST. 6 STAVEBNÍHO ZÁKONA</w:t>
      </w:r>
      <w:bookmarkEnd w:id="36"/>
    </w:p>
    <w:p w14:paraId="783E0EFA" w14:textId="77777777" w:rsidR="00C31F2F" w:rsidRPr="007D14AC" w:rsidRDefault="009D0930" w:rsidP="008A0F42">
      <w:pPr>
        <w:pStyle w:val="a-cislo"/>
        <w:rPr>
          <w:rStyle w:val="NvrhP-text"/>
          <w:lang w:eastAsia="en-US"/>
        </w:rPr>
      </w:pPr>
      <w:r w:rsidRPr="009D0930">
        <w:rPr>
          <w:rStyle w:val="NvrhP-text"/>
          <w:color w:val="FF0000"/>
        </w:rPr>
        <w:t>Bude doplněno po projednání Návrhu Změny č. 2 ÚP</w:t>
      </w:r>
      <w:r w:rsidR="0067503C" w:rsidRPr="009D0930">
        <w:rPr>
          <w:rStyle w:val="NvrhP-text"/>
          <w:color w:val="FF0000"/>
          <w:lang w:eastAsia="en-US"/>
        </w:rPr>
        <w:t>.</w:t>
      </w:r>
    </w:p>
    <w:p w14:paraId="5EE127AC" w14:textId="11446557" w:rsidR="007D14AC" w:rsidRPr="007D14AC" w:rsidRDefault="007D14AC" w:rsidP="007D14AC">
      <w:pPr>
        <w:pStyle w:val="a-cislo"/>
        <w:spacing w:before="120"/>
        <w:ind w:left="709" w:hanging="709"/>
        <w:rPr>
          <w:rStyle w:val="NvrhP-text"/>
          <w:lang w:eastAsia="en-US"/>
        </w:rPr>
      </w:pPr>
      <w:r w:rsidRPr="007D14AC">
        <w:rPr>
          <w:rStyle w:val="NvrhP-text"/>
          <w:lang w:eastAsia="en-US"/>
        </w:rPr>
        <w:t>V textové části ÚP Ostrov kap. 14</w:t>
      </w:r>
      <w:r>
        <w:rPr>
          <w:rStyle w:val="NvrhP-text"/>
          <w:lang w:eastAsia="en-US"/>
        </w:rPr>
        <w:t xml:space="preserve"> Stanovení kompenzačních opatření podle §50 odst. 6 stavebního zákona</w:t>
      </w:r>
      <w:r w:rsidRPr="007D14AC">
        <w:rPr>
          <w:rStyle w:val="NvrhP-text"/>
          <w:lang w:eastAsia="en-US"/>
        </w:rPr>
        <w:t>:</w:t>
      </w:r>
    </w:p>
    <w:p w14:paraId="080018C9" w14:textId="4545A619" w:rsidR="007D14AC" w:rsidRPr="007D14AC" w:rsidRDefault="007D14AC" w:rsidP="005C6D47">
      <w:pPr>
        <w:pStyle w:val="a-cislo"/>
        <w:numPr>
          <w:ilvl w:val="0"/>
          <w:numId w:val="69"/>
        </w:numPr>
        <w:spacing w:before="120"/>
        <w:rPr>
          <w:rStyle w:val="NvrhP-text"/>
          <w:lang w:eastAsia="en-US"/>
        </w:rPr>
      </w:pPr>
      <w:r w:rsidRPr="007D14AC">
        <w:rPr>
          <w:rStyle w:val="NvrhP-text"/>
          <w:lang w:eastAsia="en-US"/>
        </w:rPr>
        <w:t>slovo „</w:t>
      </w:r>
      <w:r w:rsidRPr="007D14AC">
        <w:rPr>
          <w:rStyle w:val="NvrhP-text"/>
          <w:i/>
          <w:lang w:eastAsia="en-US"/>
        </w:rPr>
        <w:t>nevyplynulo</w:t>
      </w:r>
      <w:r w:rsidRPr="007D14AC">
        <w:rPr>
          <w:rStyle w:val="NvrhP-text"/>
          <w:lang w:eastAsia="en-US"/>
        </w:rPr>
        <w:t>“ se nahrazuje slovem „</w:t>
      </w:r>
      <w:r>
        <w:rPr>
          <w:rStyle w:val="NvrhP-text"/>
          <w:color w:val="FF0000"/>
          <w:lang w:eastAsia="en-US"/>
        </w:rPr>
        <w:t>vyplynulo</w:t>
      </w:r>
      <w:r w:rsidRPr="007D14AC">
        <w:rPr>
          <w:rStyle w:val="NvrhP-text"/>
          <w:lang w:eastAsia="en-US"/>
        </w:rPr>
        <w:t>“,</w:t>
      </w:r>
    </w:p>
    <w:p w14:paraId="1BB336AF" w14:textId="32C033D3" w:rsidR="007D14AC" w:rsidRPr="007D14AC" w:rsidRDefault="007D14AC" w:rsidP="005C6D47">
      <w:pPr>
        <w:pStyle w:val="a-cislo"/>
        <w:numPr>
          <w:ilvl w:val="0"/>
          <w:numId w:val="69"/>
        </w:numPr>
        <w:spacing w:before="120"/>
        <w:rPr>
          <w:rStyle w:val="NvrhP-text"/>
          <w:lang w:eastAsia="en-US"/>
        </w:rPr>
      </w:pPr>
      <w:r w:rsidRPr="007D14AC">
        <w:rPr>
          <w:rStyle w:val="NvrhP-text"/>
          <w:lang w:eastAsia="en-US"/>
        </w:rPr>
        <w:t>slovo „</w:t>
      </w:r>
      <w:r w:rsidRPr="007D14AC">
        <w:rPr>
          <w:rStyle w:val="NvrhP-text"/>
          <w:i/>
          <w:lang w:eastAsia="en-US"/>
        </w:rPr>
        <w:t>má</w:t>
      </w:r>
      <w:r w:rsidRPr="007D14AC">
        <w:rPr>
          <w:rStyle w:val="NvrhP-text"/>
          <w:lang w:eastAsia="en-US"/>
        </w:rPr>
        <w:t>“ se nahrazuje slovy „</w:t>
      </w:r>
      <w:r>
        <w:rPr>
          <w:rStyle w:val="NvrhP-text"/>
          <w:color w:val="FF0000"/>
          <w:lang w:eastAsia="en-US"/>
        </w:rPr>
        <w:t>může mít</w:t>
      </w:r>
      <w:r w:rsidRPr="007D14AC">
        <w:rPr>
          <w:rStyle w:val="NvrhP-text"/>
          <w:lang w:eastAsia="en-US"/>
        </w:rPr>
        <w:t xml:space="preserve">“, </w:t>
      </w:r>
    </w:p>
    <w:p w14:paraId="550B6F78" w14:textId="4E45B595" w:rsidR="007D14AC" w:rsidRPr="007D14AC" w:rsidRDefault="007D14AC" w:rsidP="005C6D47">
      <w:pPr>
        <w:pStyle w:val="a-cislo"/>
        <w:numPr>
          <w:ilvl w:val="0"/>
          <w:numId w:val="69"/>
        </w:numPr>
        <w:spacing w:before="120"/>
        <w:rPr>
          <w:rStyle w:val="NvrhP-text"/>
          <w:lang w:eastAsia="en-US"/>
        </w:rPr>
      </w:pPr>
      <w:r w:rsidRPr="007D14AC">
        <w:rPr>
          <w:rStyle w:val="NvrhP-text"/>
          <w:lang w:eastAsia="en-US"/>
        </w:rPr>
        <w:t>slova „</w:t>
      </w:r>
      <w:r w:rsidRPr="007D14AC">
        <w:rPr>
          <w:rStyle w:val="NvrhP-text"/>
          <w:i/>
          <w:lang w:eastAsia="en-US"/>
        </w:rPr>
        <w:t>kompenzační opatření nebyla stanovena</w:t>
      </w:r>
      <w:r w:rsidRPr="007D14AC">
        <w:rPr>
          <w:rStyle w:val="NvrhP-text"/>
          <w:lang w:eastAsia="en-US"/>
        </w:rPr>
        <w:t>“ se zrušují.</w:t>
      </w:r>
    </w:p>
    <w:p w14:paraId="6A946668" w14:textId="4EE9C418" w:rsidR="00BD299B" w:rsidRDefault="00326855" w:rsidP="008A0F42">
      <w:pPr>
        <w:pStyle w:val="Heading1"/>
      </w:pPr>
      <w:bookmarkStart w:id="37" w:name="_Toc20912479"/>
      <w:r w:rsidRPr="00324142">
        <w:t>P</w:t>
      </w:r>
      <w:r w:rsidR="00A936BB" w:rsidRPr="00324142">
        <w:t>.</w:t>
      </w:r>
      <w:r w:rsidR="00A936BB" w:rsidRPr="00324142">
        <w:tab/>
      </w:r>
      <w:r w:rsidR="00BD299B">
        <w:t>VÝKLAD POJMŮ</w:t>
      </w:r>
      <w:bookmarkEnd w:id="37"/>
    </w:p>
    <w:p w14:paraId="65497A68" w14:textId="7BD4F7EC" w:rsidR="00BD299B" w:rsidRDefault="00BD299B" w:rsidP="00BD299B">
      <w:pPr>
        <w:rPr>
          <w:rFonts w:ascii="Arial Narrow" w:hAnsi="Arial Narrow"/>
          <w:lang w:val="nl-NL"/>
        </w:rPr>
      </w:pPr>
      <w:r w:rsidRPr="00BD299B">
        <w:rPr>
          <w:rFonts w:ascii="Arial Narrow" w:hAnsi="Arial Narrow"/>
          <w:lang w:val="nl-NL"/>
        </w:rPr>
        <w:t>(P01)</w:t>
      </w:r>
      <w:r w:rsidRPr="00BD299B">
        <w:rPr>
          <w:rFonts w:ascii="Arial Narrow" w:hAnsi="Arial Narrow"/>
          <w:lang w:val="nl-NL"/>
        </w:rPr>
        <w:tab/>
        <w:t xml:space="preserve">Změnou č. 2 ÚP se upřesňují pojmy definované v textové části </w:t>
      </w:r>
      <w:r>
        <w:rPr>
          <w:rFonts w:ascii="Arial Narrow" w:hAnsi="Arial Narrow"/>
          <w:lang w:val="nl-NL"/>
        </w:rPr>
        <w:t>ÚP</w:t>
      </w:r>
      <w:r w:rsidRPr="00BD299B">
        <w:rPr>
          <w:rFonts w:ascii="Arial Narrow" w:hAnsi="Arial Narrow"/>
          <w:lang w:val="nl-NL"/>
        </w:rPr>
        <w:t xml:space="preserve"> </w:t>
      </w:r>
      <w:r w:rsidR="0015242A">
        <w:rPr>
          <w:rFonts w:ascii="Arial Narrow" w:hAnsi="Arial Narrow"/>
          <w:lang w:val="nl-NL"/>
        </w:rPr>
        <w:t xml:space="preserve">Ostrov </w:t>
      </w:r>
      <w:r w:rsidRPr="00BD299B">
        <w:rPr>
          <w:rFonts w:ascii="Arial Narrow" w:hAnsi="Arial Narrow"/>
          <w:lang w:val="nl-NL"/>
        </w:rPr>
        <w:t>takto:</w:t>
      </w:r>
    </w:p>
    <w:p w14:paraId="183B00C4" w14:textId="77777777" w:rsidR="00BD299B" w:rsidRPr="00BD299B" w:rsidRDefault="00BD299B" w:rsidP="00CE4466">
      <w:pPr>
        <w:pStyle w:val="NormalWeb"/>
        <w:numPr>
          <w:ilvl w:val="0"/>
          <w:numId w:val="55"/>
        </w:numPr>
        <w:spacing w:before="120" w:beforeAutospacing="0" w:after="120" w:afterAutospacing="0"/>
        <w:ind w:left="1134" w:hanging="425"/>
        <w:jc w:val="both"/>
        <w:rPr>
          <w:rFonts w:ascii="Arial Narrow" w:hAnsi="Arial Narrow"/>
          <w:sz w:val="22"/>
          <w:szCs w:val="22"/>
        </w:rPr>
      </w:pPr>
      <w:r w:rsidRPr="009D1FC2">
        <w:rPr>
          <w:rFonts w:ascii="Arial Narrow" w:hAnsi="Arial Narrow"/>
          <w:b/>
          <w:sz w:val="22"/>
          <w:szCs w:val="22"/>
        </w:rPr>
        <w:t>doplňkové vybavení</w:t>
      </w:r>
      <w:r w:rsidRPr="00BD299B">
        <w:rPr>
          <w:rFonts w:ascii="Arial Narrow" w:hAnsi="Arial Narrow"/>
          <w:sz w:val="22"/>
          <w:szCs w:val="22"/>
        </w:rPr>
        <w:t xml:space="preserve"> - </w:t>
      </w:r>
      <w:r w:rsidRPr="00BD299B">
        <w:rPr>
          <w:rStyle w:val="NvrhP-text"/>
          <w:sz w:val="22"/>
          <w:szCs w:val="22"/>
          <w:lang w:eastAsia="en-US"/>
        </w:rPr>
        <w:t>drobné stavby, které plní doplňkovou funkci ke stavbě hlavní (zpravidla ke stavbě pro bydlení, občanské vybavení, výrobu a skladování, rekreaci, apod.), a které nemají negativní vlivy na kvalitu životního prostředí, dále též městský mobiliář, přístřešky, pergoly, altány, kiosky, turistické informační tabule a rozcestníky, sochy a výtvarná díla, drobné sakrální stavby (kapličky, boží muka);</w:t>
      </w:r>
    </w:p>
    <w:p w14:paraId="2A99142E" w14:textId="77777777" w:rsidR="00BD299B" w:rsidRPr="00BD299B" w:rsidRDefault="00BD299B" w:rsidP="00CE4466">
      <w:pPr>
        <w:pStyle w:val="NormalWeb"/>
        <w:numPr>
          <w:ilvl w:val="0"/>
          <w:numId w:val="55"/>
        </w:numPr>
        <w:spacing w:before="120" w:beforeAutospacing="0" w:after="120" w:afterAutospacing="0"/>
        <w:ind w:left="1134" w:hanging="425"/>
        <w:jc w:val="both"/>
        <w:rPr>
          <w:rFonts w:ascii="Arial Narrow" w:hAnsi="Arial Narrow"/>
          <w:sz w:val="22"/>
          <w:szCs w:val="22"/>
        </w:rPr>
      </w:pPr>
      <w:r w:rsidRPr="009D1FC2">
        <w:rPr>
          <w:rFonts w:ascii="Arial Narrow" w:hAnsi="Arial Narrow"/>
          <w:b/>
          <w:sz w:val="22"/>
          <w:szCs w:val="22"/>
        </w:rPr>
        <w:t>drobná a řemeslná výroba</w:t>
      </w:r>
      <w:r w:rsidRPr="00BD299B">
        <w:rPr>
          <w:rFonts w:ascii="Arial Narrow" w:hAnsi="Arial Narrow"/>
          <w:sz w:val="22"/>
          <w:szCs w:val="22"/>
          <w:lang w:val="x-none"/>
        </w:rPr>
        <w:t xml:space="preserve"> </w:t>
      </w:r>
      <w:r w:rsidRPr="00BD299B">
        <w:rPr>
          <w:rFonts w:ascii="Arial Narrow" w:hAnsi="Arial Narrow"/>
          <w:sz w:val="22"/>
          <w:szCs w:val="22"/>
        </w:rPr>
        <w:t>– malosériová výroba s malými nároky na výměry výrobních a skladovacích ploch, zpravidla s nízkým počtem zaměstnanců v jednom podniku / závodě / zařízení a s malými nároky na dopravní obslužnost, zpravidla zcela bez nároků na dopravní obslužnost těžkou nákladní dopravou nad 6 t (dopravní obsluha zpravidla možná jen osobními automobily a malými nákladními automobily do 6 t); zpravidla má formu živnostenského podnikání fyzických osob; je zpravidla slučitelná s bydlením, nemá dopad na zvýšení dopravní zátěže území a svým charakterem a kapacitou nemění zásadně charakter území;</w:t>
      </w:r>
    </w:p>
    <w:p w14:paraId="4DA7EC4C" w14:textId="77777777" w:rsidR="00BD299B" w:rsidRPr="00BD299B" w:rsidRDefault="00BD299B" w:rsidP="00CE4466">
      <w:pPr>
        <w:pStyle w:val="NormalWeb"/>
        <w:numPr>
          <w:ilvl w:val="0"/>
          <w:numId w:val="55"/>
        </w:numPr>
        <w:spacing w:before="120" w:beforeAutospacing="0" w:after="120" w:afterAutospacing="0"/>
        <w:ind w:left="1134" w:hanging="425"/>
        <w:jc w:val="both"/>
        <w:rPr>
          <w:rFonts w:ascii="Arial Narrow" w:hAnsi="Arial Narrow"/>
          <w:sz w:val="22"/>
          <w:szCs w:val="22"/>
        </w:rPr>
      </w:pPr>
      <w:r w:rsidRPr="009D1FC2">
        <w:rPr>
          <w:rFonts w:ascii="Arial Narrow" w:hAnsi="Arial Narrow"/>
          <w:b/>
          <w:sz w:val="22"/>
          <w:szCs w:val="22"/>
          <w:lang w:val="x-none"/>
        </w:rPr>
        <w:t>lesnick</w:t>
      </w:r>
      <w:r w:rsidRPr="009D1FC2">
        <w:rPr>
          <w:rFonts w:ascii="Arial Narrow" w:hAnsi="Arial Narrow"/>
          <w:b/>
          <w:sz w:val="22"/>
          <w:szCs w:val="22"/>
        </w:rPr>
        <w:t>é</w:t>
      </w:r>
      <w:r w:rsidRPr="009D1FC2">
        <w:rPr>
          <w:rFonts w:ascii="Arial Narrow" w:hAnsi="Arial Narrow"/>
          <w:b/>
          <w:sz w:val="22"/>
          <w:szCs w:val="22"/>
          <w:lang w:val="x-none"/>
        </w:rPr>
        <w:t xml:space="preserve"> zařízení</w:t>
      </w:r>
      <w:r w:rsidRPr="00BD299B">
        <w:rPr>
          <w:rFonts w:ascii="Arial Narrow" w:hAnsi="Arial Narrow"/>
          <w:sz w:val="22"/>
          <w:szCs w:val="22"/>
          <w:lang w:val="x-none"/>
        </w:rPr>
        <w:t xml:space="preserve"> </w:t>
      </w:r>
      <w:r w:rsidRPr="00BD299B">
        <w:rPr>
          <w:rFonts w:ascii="Arial Narrow" w:hAnsi="Arial Narrow"/>
          <w:sz w:val="22"/>
          <w:szCs w:val="22"/>
        </w:rPr>
        <w:t>– stavba či soubor staveb, které slouží převážně provozování lesnického hospodaření či myslivosti, zpravidla doplněný bydlením (např. hájovna);</w:t>
      </w:r>
    </w:p>
    <w:p w14:paraId="3E20F34E" w14:textId="77777777" w:rsidR="00BD299B" w:rsidRPr="00BD299B" w:rsidRDefault="00BD299B" w:rsidP="00CE4466">
      <w:pPr>
        <w:pStyle w:val="ListParagraph"/>
        <w:numPr>
          <w:ilvl w:val="0"/>
          <w:numId w:val="55"/>
        </w:numPr>
        <w:spacing w:before="120" w:after="120"/>
        <w:ind w:left="1134" w:hanging="425"/>
        <w:rPr>
          <w:rFonts w:ascii="Arial Narrow" w:hAnsi="Arial Narrow"/>
        </w:rPr>
      </w:pPr>
      <w:r w:rsidRPr="009D1FC2">
        <w:rPr>
          <w:rFonts w:ascii="Arial Narrow" w:hAnsi="Arial Narrow"/>
          <w:b/>
          <w:lang w:val="x-none"/>
        </w:rPr>
        <w:t xml:space="preserve">malá obchodní </w:t>
      </w:r>
      <w:r w:rsidRPr="009D1FC2">
        <w:rPr>
          <w:rFonts w:ascii="Arial Narrow" w:hAnsi="Arial Narrow"/>
          <w:b/>
        </w:rPr>
        <w:t>zařízení</w:t>
      </w:r>
      <w:r w:rsidRPr="00BD299B">
        <w:rPr>
          <w:rFonts w:ascii="Arial Narrow" w:hAnsi="Arial Narrow"/>
        </w:rPr>
        <w:t xml:space="preserve"> - zařízení pro obchod s menším objemem prodeje zboží, které je určeno přímo konečnému uživateli, s menšími prostorovými a plošnými nároky a s menšími nároky na dopravní obslužnost; zpravidla je umístěno přímo v rámci obytných území nebo v jejich docházkové vzdálenosti a slouží převážně obsluze okolního území;</w:t>
      </w:r>
    </w:p>
    <w:p w14:paraId="1122CD0F" w14:textId="77777777" w:rsidR="00BD299B" w:rsidRPr="00BD299B" w:rsidRDefault="00BD299B" w:rsidP="00CE4466">
      <w:pPr>
        <w:pStyle w:val="ListParagraph"/>
        <w:numPr>
          <w:ilvl w:val="0"/>
          <w:numId w:val="55"/>
        </w:numPr>
        <w:spacing w:before="120" w:after="120"/>
        <w:ind w:left="1134" w:hanging="425"/>
        <w:rPr>
          <w:rFonts w:ascii="Arial Narrow" w:hAnsi="Arial Narrow"/>
        </w:rPr>
      </w:pPr>
      <w:r w:rsidRPr="009D1FC2">
        <w:rPr>
          <w:rFonts w:ascii="Arial Narrow" w:hAnsi="Arial Narrow"/>
          <w:b/>
        </w:rPr>
        <w:t>malá ubytovací zařízení</w:t>
      </w:r>
      <w:r w:rsidRPr="00BD299B">
        <w:rPr>
          <w:rFonts w:ascii="Arial Narrow" w:hAnsi="Arial Narrow"/>
        </w:rPr>
        <w:t xml:space="preserve"> - stavby pro přechodné ubytování s maximální projektovanou kapacitou 20 osob;</w:t>
      </w:r>
    </w:p>
    <w:p w14:paraId="7F216421" w14:textId="77777777" w:rsidR="00BD299B" w:rsidRPr="00BD299B" w:rsidRDefault="00BD299B" w:rsidP="00CE4466">
      <w:pPr>
        <w:pStyle w:val="ListParagraph"/>
        <w:numPr>
          <w:ilvl w:val="0"/>
          <w:numId w:val="55"/>
        </w:numPr>
        <w:spacing w:before="120" w:after="120"/>
        <w:ind w:left="1134" w:hanging="425"/>
        <w:rPr>
          <w:rFonts w:ascii="Arial Narrow" w:hAnsi="Arial Narrow"/>
        </w:rPr>
      </w:pPr>
      <w:r w:rsidRPr="009D1FC2">
        <w:rPr>
          <w:rFonts w:ascii="Arial Narrow" w:hAnsi="Arial Narrow"/>
          <w:b/>
        </w:rPr>
        <w:t>malá provozovna</w:t>
      </w:r>
      <w:r w:rsidRPr="00BD299B">
        <w:rPr>
          <w:rFonts w:ascii="Arial Narrow" w:hAnsi="Arial Narrow"/>
        </w:rPr>
        <w:t xml:space="preserve"> - prostor, v němž je uskutečňována podnikatelská činnost / provozována živnost, tvořící samostatnou stavbu nebo integrovaný do budovy s jiným způsobem využití; funkčně, provozně ani objemově nenarušuje hlavní využití plochy, ve které je umístěna, a </w:t>
      </w:r>
      <w:proofErr w:type="gramStart"/>
      <w:r w:rsidRPr="00BD299B">
        <w:rPr>
          <w:rFonts w:ascii="Arial Narrow" w:hAnsi="Arial Narrow"/>
        </w:rPr>
        <w:t>pohodu</w:t>
      </w:r>
      <w:proofErr w:type="gramEnd"/>
      <w:r w:rsidRPr="00BD299B">
        <w:rPr>
          <w:rFonts w:ascii="Arial Narrow" w:hAnsi="Arial Narrow"/>
        </w:rPr>
        <w:t xml:space="preserve"> jejích obyvatel a uživatelů; svým rozsahem nepřekračuje 20% plochy hlavního využití;</w:t>
      </w:r>
    </w:p>
    <w:p w14:paraId="3F0B4238" w14:textId="77777777" w:rsidR="00BD299B" w:rsidRPr="00BD299B" w:rsidRDefault="00BD299B" w:rsidP="00CE4466">
      <w:pPr>
        <w:pStyle w:val="ListParagraph"/>
        <w:numPr>
          <w:ilvl w:val="0"/>
          <w:numId w:val="55"/>
        </w:numPr>
        <w:spacing w:before="120" w:after="120"/>
        <w:ind w:left="1134" w:hanging="425"/>
        <w:rPr>
          <w:rStyle w:val="NvrhP-text"/>
          <w:lang w:eastAsia="en-US"/>
        </w:rPr>
      </w:pPr>
      <w:r w:rsidRPr="009D1FC2">
        <w:rPr>
          <w:rFonts w:ascii="Arial Narrow" w:hAnsi="Arial Narrow"/>
          <w:b/>
        </w:rPr>
        <w:t>nerušící výroba/služby, resp. rušící výroba/služby</w:t>
      </w:r>
      <w:r w:rsidRPr="00BD299B">
        <w:rPr>
          <w:rFonts w:ascii="Arial Narrow" w:hAnsi="Arial Narrow"/>
        </w:rPr>
        <w:t xml:space="preserve"> - </w:t>
      </w:r>
      <w:r w:rsidRPr="00BD299B">
        <w:rPr>
          <w:rStyle w:val="NvrhP-text"/>
          <w:lang w:eastAsia="en-US"/>
        </w:rPr>
        <w:t>činnosti, které svým provozováním, provozem výrobních a technických zařízení nenarušují negativními účinky provoz a užíváním staveb a zařízení ve svém okolí a nezhoršují nad přípustnou míru životní prostředí okolního území; jedná se především o negativní účinky hlukové, účinky zhoršující dopravní zátěž na komunikační síti a zhoršující kvalitu ovzduší a prostředí; zahrnují zejména komerční služby jako kadeřnické, masérské, ubytovací, sklenářské, instalatérské, topenářské, plynárenské, reklamní, lázeňské, realitní, projekční, servisní, údržbu zeleně, a dále například drobnou řemeslnou výrobu, tiskárny, truhlárny, pekárny, výrobu potravin a nápojů a další výrobu odpovídající výše uvedené charakteristice;</w:t>
      </w:r>
    </w:p>
    <w:p w14:paraId="2DF83E54" w14:textId="77777777" w:rsidR="00BD299B" w:rsidRPr="00BD299B" w:rsidRDefault="00BD299B" w:rsidP="00CE4466">
      <w:pPr>
        <w:pStyle w:val="ListParagraph"/>
        <w:numPr>
          <w:ilvl w:val="0"/>
          <w:numId w:val="55"/>
        </w:numPr>
        <w:spacing w:before="120" w:after="120"/>
        <w:ind w:left="1134" w:hanging="425"/>
        <w:rPr>
          <w:rFonts w:ascii="Arial Narrow" w:hAnsi="Arial Narrow"/>
        </w:rPr>
      </w:pPr>
      <w:r w:rsidRPr="009D1FC2">
        <w:rPr>
          <w:rFonts w:ascii="Arial Narrow" w:hAnsi="Arial Narrow"/>
          <w:b/>
        </w:rPr>
        <w:lastRenderedPageBreak/>
        <w:t>obchodní zařízení</w:t>
      </w:r>
      <w:r w:rsidRPr="00BD299B">
        <w:rPr>
          <w:rFonts w:ascii="Arial Narrow" w:hAnsi="Arial Narrow"/>
        </w:rPr>
        <w:t xml:space="preserve"> – </w:t>
      </w:r>
      <w:r w:rsidRPr="00BD299B">
        <w:rPr>
          <w:rStyle w:val="NvrhP-text"/>
          <w:lang w:eastAsia="en-US"/>
        </w:rPr>
        <w:t>prodejní jednotka sloužící k přímému prodeji zboží spotřebiteli;</w:t>
      </w:r>
      <w:r w:rsidRPr="00BD299B">
        <w:rPr>
          <w:rFonts w:ascii="Arial Narrow" w:hAnsi="Arial Narrow"/>
        </w:rPr>
        <w:t xml:space="preserve"> </w:t>
      </w:r>
    </w:p>
    <w:p w14:paraId="277BEA25" w14:textId="3397A66D" w:rsidR="00BD299B" w:rsidRPr="00BD299B" w:rsidRDefault="00BD299B" w:rsidP="00CE4466">
      <w:pPr>
        <w:pStyle w:val="ListParagraph"/>
        <w:numPr>
          <w:ilvl w:val="0"/>
          <w:numId w:val="55"/>
        </w:numPr>
        <w:spacing w:before="120" w:after="120"/>
        <w:ind w:left="1134" w:hanging="425"/>
        <w:rPr>
          <w:rFonts w:ascii="Arial Narrow" w:hAnsi="Arial Narrow"/>
        </w:rPr>
      </w:pPr>
      <w:r w:rsidRPr="009D1FC2">
        <w:rPr>
          <w:rFonts w:ascii="Arial Narrow" w:hAnsi="Arial Narrow"/>
          <w:b/>
        </w:rPr>
        <w:t>podkroví</w:t>
      </w:r>
      <w:r w:rsidRPr="00BD299B">
        <w:rPr>
          <w:rFonts w:ascii="Arial Narrow" w:hAnsi="Arial Narrow"/>
        </w:rPr>
        <w:t xml:space="preserve"> - </w:t>
      </w:r>
      <w:r w:rsidRPr="00BD299B">
        <w:rPr>
          <w:rFonts w:ascii="Arial Narrow" w:eastAsia="Calibri" w:hAnsi="Arial Narrow"/>
          <w:lang w:eastAsia="en-US"/>
        </w:rPr>
        <w:t>přístupný ohraničený vnitřní prostor nad posledním nadzemním podlažím nalézající se v prostoru pod šikmou střechou (střecha s min. sklonem 10° tj. cca 17,6%) a určený k účelovému využití;</w:t>
      </w:r>
    </w:p>
    <w:p w14:paraId="57D247CF" w14:textId="77777777" w:rsidR="00BD299B" w:rsidRPr="00BD299B" w:rsidRDefault="00BD299B" w:rsidP="00CE4466">
      <w:pPr>
        <w:pStyle w:val="ListParagraph"/>
        <w:numPr>
          <w:ilvl w:val="0"/>
          <w:numId w:val="55"/>
        </w:numPr>
        <w:spacing w:before="120" w:after="120"/>
        <w:ind w:left="1134" w:hanging="425"/>
        <w:rPr>
          <w:rStyle w:val="NvrhP-text"/>
          <w:lang w:eastAsia="en-US"/>
        </w:rPr>
      </w:pPr>
      <w:r w:rsidRPr="009D1FC2">
        <w:rPr>
          <w:rFonts w:ascii="Arial Narrow" w:hAnsi="Arial Narrow"/>
          <w:b/>
        </w:rPr>
        <w:t>služby</w:t>
      </w:r>
      <w:r w:rsidRPr="00BD299B">
        <w:rPr>
          <w:rFonts w:ascii="Arial Narrow" w:hAnsi="Arial Narrow"/>
        </w:rPr>
        <w:t xml:space="preserve"> - </w:t>
      </w:r>
      <w:r w:rsidRPr="00BD299B">
        <w:rPr>
          <w:rStyle w:val="NvrhP-text"/>
          <w:lang w:eastAsia="en-US"/>
        </w:rPr>
        <w:t>druh občanského vybavení určený k zajištění základních potřeb obyvatelstva, zejména opravárenské služby (oprava elektroniky, oprava strojů a zařízení apod.), servisní služby (instalatérství, kominictví, servis plynu, revize elektrozařízení apod.), služby péče o tělo a zdraví (masáže, kosmetické služby apod.), pohřební služba, holičství a kadeřnictví apod.;</w:t>
      </w:r>
    </w:p>
    <w:p w14:paraId="3919BD25" w14:textId="77777777" w:rsidR="00BD299B" w:rsidRPr="00BD299B" w:rsidRDefault="00BD299B" w:rsidP="00CE4466">
      <w:pPr>
        <w:pStyle w:val="ListParagraph"/>
        <w:numPr>
          <w:ilvl w:val="0"/>
          <w:numId w:val="55"/>
        </w:numPr>
        <w:spacing w:before="120" w:after="120"/>
        <w:ind w:left="1134" w:hanging="425"/>
        <w:rPr>
          <w:rStyle w:val="NvrhP-text"/>
          <w:lang w:eastAsia="en-US"/>
        </w:rPr>
      </w:pPr>
      <w:r w:rsidRPr="009D1FC2">
        <w:rPr>
          <w:rFonts w:ascii="Arial Narrow" w:hAnsi="Arial Narrow"/>
          <w:b/>
        </w:rPr>
        <w:t>služební byty</w:t>
      </w:r>
      <w:r w:rsidRPr="00BD299B">
        <w:rPr>
          <w:rFonts w:ascii="Arial Narrow" w:hAnsi="Arial Narrow"/>
        </w:rPr>
        <w:t xml:space="preserve"> - byty v domech a jiných objektech určené pro ubytování osob, které mají v těchto bytech bydlet ze služebních důvodů proto, že by jinak byl ohrožen provoz objektů nebo znemožněn výkon jejich zaměstnání; byty ve vlastnictví nebo v nájmu právnických a fyzických osob, které slouží k ubytování jejich pracovníků, a rovněž byty v domech ve vlastnictví nebo v nájmu právnických a fyzických osob, které slouží k ubytování jejich pracovníků;</w:t>
      </w:r>
    </w:p>
    <w:p w14:paraId="2B7A1254" w14:textId="77777777" w:rsidR="00BD299B" w:rsidRPr="00BD299B" w:rsidRDefault="00BD299B" w:rsidP="00CE4466">
      <w:pPr>
        <w:pStyle w:val="ListParagraph"/>
        <w:numPr>
          <w:ilvl w:val="0"/>
          <w:numId w:val="55"/>
        </w:numPr>
        <w:spacing w:before="120" w:after="120"/>
        <w:ind w:left="1134" w:hanging="425"/>
        <w:rPr>
          <w:rFonts w:ascii="Arial Narrow" w:hAnsi="Arial Narrow"/>
        </w:rPr>
      </w:pPr>
      <w:r w:rsidRPr="009D1FC2">
        <w:rPr>
          <w:rFonts w:ascii="Arial Narrow" w:hAnsi="Arial Narrow"/>
          <w:b/>
        </w:rPr>
        <w:t>sportovní zařízení bez vybavenosti</w:t>
      </w:r>
      <w:r w:rsidRPr="00BD299B">
        <w:rPr>
          <w:rFonts w:ascii="Arial Narrow" w:hAnsi="Arial Narrow"/>
        </w:rPr>
        <w:t xml:space="preserve"> – otevřené a nekryté plochy určené pro sportovní aktivity, realizované pouze prostřednictvím terénních úprav, případně s využitím nezbytných herních prvků (např. herní koše, branky, apod.), avšak bez doprovodných či samostatných staveb;</w:t>
      </w:r>
    </w:p>
    <w:p w14:paraId="051DEAD9" w14:textId="77777777" w:rsidR="00BD299B" w:rsidRPr="00BD299B" w:rsidRDefault="00BD299B" w:rsidP="00CE4466">
      <w:pPr>
        <w:pStyle w:val="ListParagraph"/>
        <w:numPr>
          <w:ilvl w:val="0"/>
          <w:numId w:val="55"/>
        </w:numPr>
        <w:spacing w:before="120" w:after="120"/>
        <w:ind w:left="1134" w:hanging="425"/>
        <w:rPr>
          <w:rStyle w:val="NvrhP-text"/>
          <w:lang w:eastAsia="en-US"/>
        </w:rPr>
      </w:pPr>
      <w:r w:rsidRPr="009D1FC2">
        <w:rPr>
          <w:rFonts w:ascii="Arial Narrow" w:hAnsi="Arial Narrow"/>
          <w:b/>
        </w:rPr>
        <w:t>zeleň</w:t>
      </w:r>
      <w:r w:rsidRPr="00BD299B">
        <w:rPr>
          <w:rFonts w:ascii="Arial Narrow" w:hAnsi="Arial Narrow"/>
        </w:rPr>
        <w:t xml:space="preserve"> - vymezený segment území se souborem prvků přirozeně vzniklých nebo záměrně založených a uspořádaných podle zahradně architektonických a krajinářských zásad; </w:t>
      </w:r>
      <w:r w:rsidRPr="00BD299B">
        <w:rPr>
          <w:rStyle w:val="NvrhP-text"/>
          <w:lang w:eastAsia="en-US"/>
        </w:rPr>
        <w:t>zelení jsou všechny plochy porostlé vegetací v území sídel a ve volné krajině, které mají různé využití; zelení jsou prvky jak plošného, tak liniového a bodového charakteru, solitérní dřeviny, skupiny dřevin, aleje, břehové porosty apod. i plochy zemědělské půdy, pokud jsou využívané jako sad nebo trvalý travní porost;</w:t>
      </w:r>
    </w:p>
    <w:p w14:paraId="67C74180" w14:textId="77777777" w:rsidR="00BD299B" w:rsidRPr="00BD299B" w:rsidRDefault="00BD299B" w:rsidP="00CE4466">
      <w:pPr>
        <w:pStyle w:val="ListParagraph"/>
        <w:numPr>
          <w:ilvl w:val="0"/>
          <w:numId w:val="55"/>
        </w:numPr>
        <w:spacing w:before="120" w:after="120"/>
        <w:ind w:left="1134" w:hanging="425"/>
        <w:rPr>
          <w:rFonts w:ascii="Arial Narrow" w:hAnsi="Arial Narrow"/>
        </w:rPr>
      </w:pPr>
      <w:r w:rsidRPr="009D1FC2">
        <w:rPr>
          <w:rFonts w:ascii="Arial Narrow" w:hAnsi="Arial Narrow"/>
          <w:b/>
        </w:rPr>
        <w:t>zeleň soukromá a vyhrazená</w:t>
      </w:r>
      <w:r w:rsidRPr="00BD299B">
        <w:rPr>
          <w:rFonts w:ascii="Arial Narrow" w:hAnsi="Arial Narrow"/>
        </w:rPr>
        <w:t xml:space="preserve"> – plochy zeleně v sídlech, výjimečně i v nezastavěném území, zpravidla oplocené a nepřístupné veřejnosti (zeleň na soukromých pozemcích, zahrady individuální obytné zástavby, zeleň v uzavřených vnitroblocích) nebo přístupné jen omezené části veřejnosti (zeleň v plochách občanského vybavení);</w:t>
      </w:r>
    </w:p>
    <w:p w14:paraId="6228ADF4" w14:textId="77777777" w:rsidR="00BD299B" w:rsidRPr="00BD299B" w:rsidRDefault="00BD299B" w:rsidP="00CE4466">
      <w:pPr>
        <w:pStyle w:val="ListParagraph"/>
        <w:numPr>
          <w:ilvl w:val="0"/>
          <w:numId w:val="55"/>
        </w:numPr>
        <w:spacing w:before="120" w:after="120"/>
        <w:ind w:left="1134" w:hanging="425"/>
        <w:rPr>
          <w:rFonts w:ascii="Arial Narrow" w:hAnsi="Arial Narrow"/>
        </w:rPr>
      </w:pPr>
      <w:r w:rsidRPr="009D1FC2">
        <w:rPr>
          <w:rFonts w:ascii="Arial Narrow" w:hAnsi="Arial Narrow"/>
          <w:b/>
        </w:rPr>
        <w:t>zeleň veřejná</w:t>
      </w:r>
      <w:r w:rsidRPr="00BD299B">
        <w:rPr>
          <w:rFonts w:ascii="Arial Narrow" w:hAnsi="Arial Narrow"/>
        </w:rPr>
        <w:t xml:space="preserve"> - veřejně přístupné plochy zeleně v sídlech, výjimečně i v nezastavěném území, s kompozičním, sociálním či hygienickým významem, např. historické zahrady, parky, parkově upravené plochy, zeleň ulic a náměstí, zeleň v obytné zástavbě, zeleň podél vodních toků;</w:t>
      </w:r>
    </w:p>
    <w:p w14:paraId="22FA30A8" w14:textId="4DA65D68" w:rsidR="00BD299B" w:rsidRPr="00BD299B" w:rsidRDefault="00BD299B" w:rsidP="00CE4466">
      <w:pPr>
        <w:pStyle w:val="ListParagraph"/>
        <w:numPr>
          <w:ilvl w:val="0"/>
          <w:numId w:val="55"/>
        </w:numPr>
        <w:ind w:left="1134" w:hanging="425"/>
        <w:rPr>
          <w:rFonts w:ascii="Arial Narrow" w:hAnsi="Arial Narrow"/>
          <w:lang w:val="nl-NL"/>
        </w:rPr>
      </w:pPr>
      <w:r w:rsidRPr="009D1FC2">
        <w:rPr>
          <w:rFonts w:ascii="Arial Narrow" w:hAnsi="Arial Narrow"/>
          <w:b/>
        </w:rPr>
        <w:t>zemědělské zařízení</w:t>
      </w:r>
      <w:r w:rsidRPr="00BD299B">
        <w:rPr>
          <w:rFonts w:ascii="Arial Narrow" w:hAnsi="Arial Narrow"/>
        </w:rPr>
        <w:t xml:space="preserve"> - stavba či soubor staveb, které slouží převážně provozování zemědělských pěstitelských či chovatelských aktivit, dle §3, odst. f vyhlášky č. 268/2009 Sb., zpravidla doplněný bydlením (např. zemědělský statek, farma);</w:t>
      </w:r>
    </w:p>
    <w:p w14:paraId="082027B1" w14:textId="6E37C667" w:rsidR="000A5E18" w:rsidRPr="000A5E18" w:rsidRDefault="000A5E18" w:rsidP="000A5E18">
      <w:pPr>
        <w:spacing w:before="240"/>
        <w:ind w:left="709" w:hanging="709"/>
        <w:rPr>
          <w:rFonts w:ascii="Arial Narrow" w:hAnsi="Arial Narrow"/>
          <w:lang w:val="nl-NL"/>
        </w:rPr>
      </w:pPr>
      <w:r w:rsidRPr="000A5E18">
        <w:rPr>
          <w:rFonts w:ascii="Arial Narrow" w:hAnsi="Arial Narrow"/>
          <w:lang w:val="nl-NL"/>
        </w:rPr>
        <w:t>(P0</w:t>
      </w:r>
      <w:r>
        <w:rPr>
          <w:rFonts w:ascii="Arial Narrow" w:hAnsi="Arial Narrow"/>
          <w:lang w:val="nl-NL"/>
        </w:rPr>
        <w:t>2</w:t>
      </w:r>
      <w:r w:rsidRPr="000A5E18">
        <w:rPr>
          <w:rFonts w:ascii="Arial Narrow" w:hAnsi="Arial Narrow"/>
          <w:lang w:val="nl-NL"/>
        </w:rPr>
        <w:t>)</w:t>
      </w:r>
      <w:r w:rsidRPr="000A5E18">
        <w:rPr>
          <w:rFonts w:ascii="Arial Narrow" w:hAnsi="Arial Narrow"/>
          <w:lang w:val="nl-NL"/>
        </w:rPr>
        <w:tab/>
      </w:r>
      <w:r>
        <w:rPr>
          <w:rFonts w:ascii="Arial Narrow" w:hAnsi="Arial Narrow"/>
          <w:lang w:val="nl-NL"/>
        </w:rPr>
        <w:t>Do textové části ÚP Ostrov se př</w:t>
      </w:r>
      <w:proofErr w:type="gramStart"/>
      <w:r>
        <w:rPr>
          <w:rFonts w:ascii="Arial Narrow" w:hAnsi="Arial Narrow"/>
          <w:lang w:val="nl-NL"/>
        </w:rPr>
        <w:t>ed</w:t>
      </w:r>
      <w:proofErr w:type="gramEnd"/>
      <w:r>
        <w:rPr>
          <w:rFonts w:ascii="Arial Narrow" w:hAnsi="Arial Narrow"/>
          <w:lang w:val="nl-NL"/>
        </w:rPr>
        <w:t xml:space="preserve"> kap. 1. Vymezení zastavěného území vkládá kapitola “Výklad pojmů”, ve </w:t>
      </w:r>
      <w:proofErr w:type="gramStart"/>
      <w:r>
        <w:rPr>
          <w:rFonts w:ascii="Arial Narrow" w:hAnsi="Arial Narrow"/>
          <w:lang w:val="nl-NL"/>
        </w:rPr>
        <w:t>zn</w:t>
      </w:r>
      <w:proofErr w:type="gramEnd"/>
      <w:r>
        <w:rPr>
          <w:rFonts w:ascii="Arial Narrow" w:hAnsi="Arial Narrow"/>
          <w:lang w:val="nl-NL"/>
        </w:rPr>
        <w:t>ění dle bodu (P01)</w:t>
      </w:r>
      <w:r w:rsidR="00C30931">
        <w:rPr>
          <w:rFonts w:ascii="Arial Narrow" w:hAnsi="Arial Narrow"/>
          <w:lang w:val="nl-NL"/>
        </w:rPr>
        <w:t xml:space="preserve"> Změny č. 2 ÚP</w:t>
      </w:r>
      <w:r>
        <w:rPr>
          <w:rFonts w:ascii="Arial Narrow" w:hAnsi="Arial Narrow"/>
          <w:lang w:val="nl-NL"/>
        </w:rPr>
        <w:t xml:space="preserve">. </w:t>
      </w:r>
    </w:p>
    <w:p w14:paraId="7FD174E4" w14:textId="06577C55" w:rsidR="007316DF" w:rsidRPr="002D53D1" w:rsidRDefault="00BD299B" w:rsidP="008A0F42">
      <w:pPr>
        <w:pStyle w:val="Heading1"/>
      </w:pPr>
      <w:bookmarkStart w:id="38" w:name="_Toc20912480"/>
      <w:r>
        <w:t>Q.</w:t>
      </w:r>
      <w:r>
        <w:tab/>
      </w:r>
      <w:r w:rsidR="007316DF" w:rsidRPr="00324142">
        <w:t xml:space="preserve">ÚDAJE O POČTU LISTŮ ÚZEMNÍHO PLÁNU A POČTU </w:t>
      </w:r>
      <w:r w:rsidR="007316DF" w:rsidRPr="002D53D1">
        <w:t>VÝKRESŮ K NĚMU PŘIPOJENÉ GRAFICKÉ ČÁSTI</w:t>
      </w:r>
      <w:bookmarkEnd w:id="38"/>
    </w:p>
    <w:p w14:paraId="217E5A92" w14:textId="1C70766E" w:rsidR="00E30FF8" w:rsidRPr="00EF759C" w:rsidRDefault="00E30FF8" w:rsidP="002D53D1">
      <w:pPr>
        <w:pStyle w:val="1text"/>
        <w:numPr>
          <w:ilvl w:val="0"/>
          <w:numId w:val="96"/>
        </w:numPr>
        <w:ind w:hanging="720"/>
        <w:rPr>
          <w:rStyle w:val="NvrhP-text"/>
          <w:rFonts w:cs="Arial"/>
          <w:lang w:eastAsia="en-US"/>
        </w:rPr>
      </w:pPr>
      <w:r w:rsidRPr="002D53D1">
        <w:rPr>
          <w:rStyle w:val="NvrhP-text"/>
          <w:rFonts w:cs="Arial"/>
          <w:lang w:eastAsia="en-US"/>
        </w:rPr>
        <w:t>Textová č</w:t>
      </w:r>
      <w:r w:rsidRPr="00324142">
        <w:rPr>
          <w:rStyle w:val="NvrhP-text"/>
          <w:rFonts w:cs="Arial"/>
          <w:lang w:eastAsia="en-US"/>
        </w:rPr>
        <w:t xml:space="preserve">ást </w:t>
      </w:r>
      <w:r w:rsidR="001C1F6E" w:rsidRPr="00324142">
        <w:rPr>
          <w:rStyle w:val="NvrhP-text"/>
          <w:rFonts w:cs="Arial"/>
        </w:rPr>
        <w:t xml:space="preserve">Změny </w:t>
      </w:r>
      <w:r w:rsidR="007B3C5B" w:rsidRPr="00324142">
        <w:rPr>
          <w:rStyle w:val="NvrhP-text"/>
          <w:rFonts w:cs="Arial"/>
        </w:rPr>
        <w:t xml:space="preserve">č. 2 </w:t>
      </w:r>
      <w:r w:rsidR="001C1F6E" w:rsidRPr="00EF759C">
        <w:rPr>
          <w:rStyle w:val="NvrhP-text"/>
          <w:rFonts w:cs="Arial"/>
        </w:rPr>
        <w:t>Ú</w:t>
      </w:r>
      <w:r w:rsidR="00A936BB" w:rsidRPr="00EF759C">
        <w:rPr>
          <w:rStyle w:val="NvrhP-text"/>
          <w:rFonts w:cs="Arial"/>
        </w:rPr>
        <w:t xml:space="preserve">zemního plánu </w:t>
      </w:r>
      <w:r w:rsidR="00324142" w:rsidRPr="00EF759C">
        <w:rPr>
          <w:rStyle w:val="NvrhP-text"/>
          <w:rFonts w:cs="Arial"/>
        </w:rPr>
        <w:t>Ostrov</w:t>
      </w:r>
      <w:r w:rsidR="0051560A" w:rsidRPr="00EF759C">
        <w:rPr>
          <w:rStyle w:val="NvrhP-text"/>
          <w:rFonts w:cs="Arial"/>
        </w:rPr>
        <w:t xml:space="preserve"> </w:t>
      </w:r>
      <w:r w:rsidR="00A936BB" w:rsidRPr="00EF759C">
        <w:rPr>
          <w:rStyle w:val="NvrhP-text"/>
          <w:rFonts w:cs="Arial"/>
        </w:rPr>
        <w:t xml:space="preserve">má </w:t>
      </w:r>
      <w:r w:rsidRPr="00EF759C">
        <w:rPr>
          <w:rStyle w:val="NvrhP-text"/>
          <w:rFonts w:cs="Arial"/>
          <w:lang w:eastAsia="en-US"/>
        </w:rPr>
        <w:t xml:space="preserve">celkem </w:t>
      </w:r>
      <w:r w:rsidR="00EF759C" w:rsidRPr="00EF759C">
        <w:rPr>
          <w:rStyle w:val="NvrhP-text"/>
          <w:rFonts w:cs="Arial"/>
          <w:lang w:eastAsia="en-US"/>
        </w:rPr>
        <w:t xml:space="preserve">84 </w:t>
      </w:r>
      <w:r w:rsidRPr="00EF759C">
        <w:rPr>
          <w:rStyle w:val="NvrhP-text"/>
          <w:rFonts w:cs="Arial"/>
          <w:lang w:eastAsia="en-US"/>
        </w:rPr>
        <w:t>stran.</w:t>
      </w:r>
    </w:p>
    <w:p w14:paraId="076563BE" w14:textId="217C16E1" w:rsidR="00E30FF8" w:rsidRPr="00EF759C" w:rsidRDefault="00E30FF8" w:rsidP="002D53D1">
      <w:pPr>
        <w:pStyle w:val="1text"/>
        <w:numPr>
          <w:ilvl w:val="0"/>
          <w:numId w:val="96"/>
        </w:numPr>
        <w:ind w:hanging="720"/>
        <w:rPr>
          <w:rStyle w:val="NvrhP-text"/>
          <w:rFonts w:cs="Arial"/>
          <w:lang w:eastAsia="en-US"/>
        </w:rPr>
      </w:pPr>
      <w:r w:rsidRPr="00EF759C">
        <w:rPr>
          <w:rStyle w:val="NvrhP-text"/>
          <w:rFonts w:cs="Arial"/>
          <w:lang w:eastAsia="en-US"/>
        </w:rPr>
        <w:t xml:space="preserve">Grafická část obsahuje </w:t>
      </w:r>
      <w:r w:rsidR="006E4801" w:rsidRPr="00EF759C">
        <w:rPr>
          <w:rStyle w:val="NvrhP-text"/>
          <w:rFonts w:cs="Arial"/>
          <w:lang w:eastAsia="en-US"/>
        </w:rPr>
        <w:t xml:space="preserve">7 </w:t>
      </w:r>
      <w:r w:rsidRPr="00EF759C">
        <w:rPr>
          <w:rStyle w:val="NvrhP-text"/>
          <w:rFonts w:cs="Arial"/>
          <w:lang w:eastAsia="en-US"/>
        </w:rPr>
        <w:t>výkres</w:t>
      </w:r>
      <w:r w:rsidR="008C6CAB" w:rsidRPr="00EF759C">
        <w:rPr>
          <w:rStyle w:val="NvrhP-text"/>
          <w:rFonts w:cs="Arial"/>
          <w:lang w:eastAsia="en-US"/>
        </w:rPr>
        <w:t>ů</w:t>
      </w:r>
      <w:r w:rsidRPr="00EF759C">
        <w:rPr>
          <w:rStyle w:val="NvrhP-text"/>
          <w:rFonts w:cs="Arial"/>
          <w:lang w:eastAsia="en-US"/>
        </w:rPr>
        <w:t>:</w:t>
      </w:r>
    </w:p>
    <w:p w14:paraId="57B01530" w14:textId="13817512" w:rsidR="00677D4F" w:rsidRPr="00EF759C" w:rsidRDefault="00051B48" w:rsidP="002D53D1">
      <w:pPr>
        <w:tabs>
          <w:tab w:val="left" w:pos="1134"/>
        </w:tabs>
        <w:spacing w:before="120" w:line="240" w:lineRule="auto"/>
        <w:ind w:left="1134" w:hanging="425"/>
        <w:rPr>
          <w:rStyle w:val="NvrhP-text"/>
          <w:rFonts w:cs="Arial"/>
          <w:lang w:eastAsia="en-US"/>
        </w:rPr>
      </w:pPr>
      <w:proofErr w:type="gramStart"/>
      <w:r w:rsidRPr="00EF759C">
        <w:rPr>
          <w:rStyle w:val="NvrhP-text"/>
          <w:rFonts w:cs="Arial"/>
          <w:lang w:eastAsia="en-US"/>
        </w:rPr>
        <w:t>I.1</w:t>
      </w:r>
      <w:r w:rsidR="004D6F7C" w:rsidRPr="00EF759C">
        <w:rPr>
          <w:rStyle w:val="NvrhP-text"/>
          <w:rFonts w:cs="Arial"/>
          <w:lang w:eastAsia="en-US"/>
        </w:rPr>
        <w:t xml:space="preserve"> </w:t>
      </w:r>
      <w:r w:rsidRPr="00EF759C">
        <w:rPr>
          <w:rStyle w:val="NvrhP-text"/>
          <w:rFonts w:cs="Arial"/>
          <w:lang w:eastAsia="en-US"/>
        </w:rPr>
        <w:tab/>
      </w:r>
      <w:r w:rsidR="00677D4F" w:rsidRPr="00EF759C">
        <w:rPr>
          <w:rStyle w:val="NvrhP-text"/>
          <w:rFonts w:cs="Arial"/>
          <w:lang w:eastAsia="en-US"/>
        </w:rPr>
        <w:t>Výkres</w:t>
      </w:r>
      <w:proofErr w:type="gramEnd"/>
      <w:r w:rsidR="00677D4F" w:rsidRPr="00EF759C">
        <w:rPr>
          <w:rStyle w:val="NvrhP-text"/>
          <w:rFonts w:cs="Arial"/>
          <w:lang w:eastAsia="en-US"/>
        </w:rPr>
        <w:t xml:space="preserve"> základního členění území 1:</w:t>
      </w:r>
      <w:r w:rsidR="00E603D7" w:rsidRPr="00EF759C">
        <w:rPr>
          <w:rStyle w:val="NvrhP-text"/>
          <w:rFonts w:cs="Arial"/>
          <w:lang w:eastAsia="en-US"/>
        </w:rPr>
        <w:t xml:space="preserve">10 </w:t>
      </w:r>
      <w:r w:rsidR="00677D4F" w:rsidRPr="00EF759C">
        <w:rPr>
          <w:rStyle w:val="NvrhP-text"/>
          <w:rFonts w:cs="Arial"/>
          <w:lang w:eastAsia="en-US"/>
        </w:rPr>
        <w:t>000</w:t>
      </w:r>
    </w:p>
    <w:p w14:paraId="1929AFE0" w14:textId="6874E537" w:rsidR="00051B48" w:rsidRPr="00EF759C" w:rsidRDefault="00677D4F" w:rsidP="002D53D1">
      <w:pPr>
        <w:tabs>
          <w:tab w:val="left" w:pos="1134"/>
        </w:tabs>
        <w:spacing w:before="120" w:line="240" w:lineRule="auto"/>
        <w:ind w:left="1134" w:hanging="425"/>
        <w:rPr>
          <w:rStyle w:val="NvrhP-text"/>
          <w:rFonts w:cs="Arial"/>
          <w:lang w:eastAsia="en-US"/>
        </w:rPr>
      </w:pPr>
      <w:r w:rsidRPr="00EF759C">
        <w:rPr>
          <w:rStyle w:val="NvrhP-text"/>
          <w:rFonts w:cs="Arial"/>
          <w:lang w:eastAsia="en-US"/>
        </w:rPr>
        <w:t>I.2</w:t>
      </w:r>
      <w:r w:rsidR="00160858" w:rsidRPr="00EF759C">
        <w:rPr>
          <w:rStyle w:val="NvrhP-text"/>
          <w:rFonts w:cs="Arial"/>
          <w:lang w:eastAsia="en-US"/>
        </w:rPr>
        <w:t>a</w:t>
      </w:r>
      <w:r w:rsidRPr="00EF759C">
        <w:rPr>
          <w:rStyle w:val="NvrhP-text"/>
          <w:rFonts w:cs="Arial"/>
          <w:lang w:eastAsia="en-US"/>
        </w:rPr>
        <w:t xml:space="preserve"> </w:t>
      </w:r>
      <w:r w:rsidRPr="00EF759C">
        <w:rPr>
          <w:rStyle w:val="NvrhP-text"/>
          <w:rFonts w:cs="Arial"/>
          <w:lang w:eastAsia="en-US"/>
        </w:rPr>
        <w:tab/>
      </w:r>
      <w:r w:rsidR="001C1F6E" w:rsidRPr="00EF759C">
        <w:rPr>
          <w:rStyle w:val="NvrhP-text"/>
          <w:rFonts w:cs="Arial"/>
          <w:lang w:eastAsia="en-US"/>
        </w:rPr>
        <w:t>H</w:t>
      </w:r>
      <w:r w:rsidRPr="00EF759C">
        <w:rPr>
          <w:rStyle w:val="NvrhP-text"/>
          <w:rFonts w:cs="Arial"/>
          <w:lang w:eastAsia="en-US"/>
        </w:rPr>
        <w:t xml:space="preserve">lavní výkres </w:t>
      </w:r>
      <w:r w:rsidR="00051B48" w:rsidRPr="00EF759C">
        <w:rPr>
          <w:rStyle w:val="NvrhP-text"/>
          <w:rFonts w:cs="Arial"/>
          <w:lang w:eastAsia="en-US"/>
        </w:rPr>
        <w:t>1:</w:t>
      </w:r>
      <w:r w:rsidR="00E603D7" w:rsidRPr="00EF759C">
        <w:rPr>
          <w:rStyle w:val="NvrhP-text"/>
          <w:rFonts w:cs="Arial"/>
          <w:lang w:eastAsia="en-US"/>
        </w:rPr>
        <w:t>10</w:t>
      </w:r>
      <w:r w:rsidR="004D6F7C" w:rsidRPr="00EF759C">
        <w:rPr>
          <w:rStyle w:val="NvrhP-text"/>
          <w:rFonts w:cs="Arial"/>
          <w:lang w:eastAsia="en-US"/>
        </w:rPr>
        <w:t xml:space="preserve"> </w:t>
      </w:r>
      <w:r w:rsidR="00051B48" w:rsidRPr="00EF759C">
        <w:rPr>
          <w:rStyle w:val="NvrhP-text"/>
          <w:rFonts w:cs="Arial"/>
          <w:lang w:eastAsia="en-US"/>
        </w:rPr>
        <w:t>000</w:t>
      </w:r>
    </w:p>
    <w:p w14:paraId="16AAB865" w14:textId="7C82246D" w:rsidR="00160858" w:rsidRPr="00EF759C" w:rsidRDefault="00160858" w:rsidP="002D53D1">
      <w:pPr>
        <w:tabs>
          <w:tab w:val="left" w:pos="1134"/>
        </w:tabs>
        <w:spacing w:before="120" w:line="240" w:lineRule="auto"/>
        <w:ind w:left="1134" w:hanging="425"/>
        <w:rPr>
          <w:rStyle w:val="NvrhP-text"/>
          <w:rFonts w:cs="Arial"/>
          <w:lang w:eastAsia="en-US"/>
        </w:rPr>
      </w:pPr>
      <w:r w:rsidRPr="00EF759C">
        <w:rPr>
          <w:rStyle w:val="NvrhP-text"/>
          <w:rFonts w:cs="Arial"/>
          <w:lang w:eastAsia="en-US"/>
        </w:rPr>
        <w:t>I.2b</w:t>
      </w:r>
      <w:r w:rsidRPr="00EF759C">
        <w:rPr>
          <w:rStyle w:val="NvrhP-text"/>
          <w:rFonts w:cs="Arial"/>
          <w:lang w:eastAsia="en-US"/>
        </w:rPr>
        <w:tab/>
        <w:t>Hlavní výkres - území s prvky regulačního plánu</w:t>
      </w:r>
      <w:r w:rsidR="006E4801" w:rsidRPr="00EF759C">
        <w:rPr>
          <w:rStyle w:val="NvrhP-text"/>
          <w:rFonts w:cs="Arial"/>
          <w:lang w:eastAsia="en-US"/>
        </w:rPr>
        <w:t xml:space="preserve"> - způsob využití</w:t>
      </w:r>
      <w:r w:rsidRPr="00EF759C">
        <w:rPr>
          <w:rStyle w:val="NvrhP-text"/>
          <w:rFonts w:cs="Arial"/>
          <w:lang w:eastAsia="en-US"/>
        </w:rPr>
        <w:t xml:space="preserve"> 1:1 000</w:t>
      </w:r>
    </w:p>
    <w:p w14:paraId="674CB9DF" w14:textId="27BC55CC" w:rsidR="006E4801" w:rsidRPr="00EF759C" w:rsidRDefault="006E4801" w:rsidP="002D53D1">
      <w:pPr>
        <w:tabs>
          <w:tab w:val="left" w:pos="1134"/>
        </w:tabs>
        <w:spacing w:before="120" w:line="240" w:lineRule="auto"/>
        <w:ind w:left="1134" w:hanging="425"/>
        <w:rPr>
          <w:rStyle w:val="NvrhP-text"/>
          <w:rFonts w:cs="Arial"/>
          <w:lang w:eastAsia="en-US"/>
        </w:rPr>
      </w:pPr>
      <w:r w:rsidRPr="00EF759C">
        <w:rPr>
          <w:rStyle w:val="NvrhP-text"/>
          <w:rFonts w:cs="Arial"/>
          <w:lang w:eastAsia="en-US"/>
        </w:rPr>
        <w:t>I.2c</w:t>
      </w:r>
      <w:r w:rsidRPr="00EF759C">
        <w:rPr>
          <w:rStyle w:val="NvrhP-text"/>
          <w:rFonts w:cs="Arial"/>
          <w:lang w:eastAsia="en-US"/>
        </w:rPr>
        <w:tab/>
        <w:t>Hlavní výkres - území s prvky regulačního plánu - prostorové uspořádání 1:1 000</w:t>
      </w:r>
    </w:p>
    <w:p w14:paraId="15EF893C" w14:textId="7BB1A85D" w:rsidR="008C6CAB" w:rsidRPr="00EF759C" w:rsidRDefault="00E603D7" w:rsidP="002D53D1">
      <w:pPr>
        <w:tabs>
          <w:tab w:val="left" w:pos="1134"/>
        </w:tabs>
        <w:spacing w:before="120" w:line="240" w:lineRule="auto"/>
        <w:ind w:left="1134" w:hanging="425"/>
        <w:rPr>
          <w:rStyle w:val="NvrhP-text"/>
          <w:rFonts w:cs="Arial"/>
          <w:lang w:eastAsia="en-US"/>
        </w:rPr>
      </w:pPr>
      <w:proofErr w:type="gramStart"/>
      <w:r w:rsidRPr="00EF759C">
        <w:rPr>
          <w:rStyle w:val="NvrhP-text"/>
          <w:rFonts w:cs="Arial"/>
          <w:lang w:eastAsia="en-US"/>
        </w:rPr>
        <w:t>I.</w:t>
      </w:r>
      <w:r w:rsidR="0074250A" w:rsidRPr="00EF759C">
        <w:rPr>
          <w:rStyle w:val="NvrhP-text"/>
          <w:rFonts w:cs="Arial"/>
          <w:lang w:eastAsia="en-US"/>
        </w:rPr>
        <w:t>3</w:t>
      </w:r>
      <w:r w:rsidRPr="00EF759C">
        <w:rPr>
          <w:rStyle w:val="NvrhP-text"/>
          <w:rFonts w:cs="Arial"/>
          <w:lang w:eastAsia="en-US"/>
        </w:rPr>
        <w:tab/>
      </w:r>
      <w:r w:rsidR="008C6CAB" w:rsidRPr="00EF759C">
        <w:rPr>
          <w:rFonts w:ascii="Arial Narrow" w:hAnsi="Arial Narrow"/>
        </w:rPr>
        <w:t>Výkres</w:t>
      </w:r>
      <w:proofErr w:type="gramEnd"/>
      <w:r w:rsidR="008C6CAB" w:rsidRPr="00EF759C">
        <w:rPr>
          <w:rFonts w:ascii="Arial Narrow" w:hAnsi="Arial Narrow"/>
        </w:rPr>
        <w:t xml:space="preserve"> uspořádání krajiny 1:10 000</w:t>
      </w:r>
    </w:p>
    <w:p w14:paraId="6F4CEB41" w14:textId="3E845F22" w:rsidR="00E603D7" w:rsidRPr="00EF759C" w:rsidRDefault="008C6CAB" w:rsidP="002D53D1">
      <w:pPr>
        <w:tabs>
          <w:tab w:val="left" w:pos="1134"/>
        </w:tabs>
        <w:spacing w:before="120" w:line="240" w:lineRule="auto"/>
        <w:ind w:left="1134" w:hanging="425"/>
        <w:rPr>
          <w:rStyle w:val="NvrhP-text"/>
          <w:rFonts w:cs="Arial"/>
          <w:lang w:eastAsia="en-US"/>
        </w:rPr>
      </w:pPr>
      <w:proofErr w:type="gramStart"/>
      <w:r w:rsidRPr="00EF759C">
        <w:rPr>
          <w:rStyle w:val="NvrhP-text"/>
          <w:rFonts w:cs="Arial"/>
          <w:lang w:eastAsia="en-US"/>
        </w:rPr>
        <w:lastRenderedPageBreak/>
        <w:t>I.4</w:t>
      </w:r>
      <w:r w:rsidRPr="00EF759C">
        <w:rPr>
          <w:rStyle w:val="NvrhP-text"/>
          <w:rFonts w:cs="Arial"/>
          <w:lang w:eastAsia="en-US"/>
        </w:rPr>
        <w:tab/>
      </w:r>
      <w:r w:rsidR="00E603D7" w:rsidRPr="00EF759C">
        <w:rPr>
          <w:rStyle w:val="NvrhP-text"/>
          <w:rFonts w:cs="Arial"/>
          <w:lang w:eastAsia="en-US"/>
        </w:rPr>
        <w:t>Výkres</w:t>
      </w:r>
      <w:proofErr w:type="gramEnd"/>
      <w:r w:rsidR="00E603D7" w:rsidRPr="00EF759C">
        <w:rPr>
          <w:rStyle w:val="NvrhP-text"/>
          <w:rFonts w:cs="Arial"/>
          <w:lang w:eastAsia="en-US"/>
        </w:rPr>
        <w:t xml:space="preserve"> veřejně prospěšných staveb, opatření a </w:t>
      </w:r>
      <w:r w:rsidR="0074250A" w:rsidRPr="00EF759C">
        <w:rPr>
          <w:rStyle w:val="NvrhP-text"/>
          <w:rFonts w:cs="Arial"/>
          <w:lang w:eastAsia="en-US"/>
        </w:rPr>
        <w:t>a</w:t>
      </w:r>
      <w:r w:rsidR="00E603D7" w:rsidRPr="00EF759C">
        <w:rPr>
          <w:rStyle w:val="NvrhP-text"/>
          <w:rFonts w:cs="Arial"/>
          <w:lang w:eastAsia="en-US"/>
        </w:rPr>
        <w:t>sanací 1:10 000</w:t>
      </w:r>
    </w:p>
    <w:p w14:paraId="74EA165E" w14:textId="41064B7A" w:rsidR="0074250A" w:rsidRPr="00EF759C" w:rsidRDefault="0074250A" w:rsidP="002D53D1">
      <w:pPr>
        <w:tabs>
          <w:tab w:val="left" w:pos="1134"/>
        </w:tabs>
        <w:spacing w:before="120" w:line="240" w:lineRule="auto"/>
        <w:ind w:left="1134" w:hanging="425"/>
        <w:rPr>
          <w:rStyle w:val="NvrhP-text"/>
          <w:rFonts w:cs="Arial"/>
          <w:lang w:eastAsia="en-US"/>
        </w:rPr>
      </w:pPr>
      <w:proofErr w:type="gramStart"/>
      <w:r w:rsidRPr="00EF759C">
        <w:rPr>
          <w:rStyle w:val="NvrhP-text"/>
          <w:rFonts w:cs="Arial"/>
          <w:lang w:eastAsia="en-US"/>
        </w:rPr>
        <w:t>I.</w:t>
      </w:r>
      <w:r w:rsidR="008C6CAB" w:rsidRPr="00EF759C">
        <w:rPr>
          <w:rStyle w:val="NvrhP-text"/>
          <w:rFonts w:cs="Arial"/>
          <w:lang w:eastAsia="en-US"/>
        </w:rPr>
        <w:t>5</w:t>
      </w:r>
      <w:r w:rsidRPr="00EF759C">
        <w:rPr>
          <w:rStyle w:val="NvrhP-text"/>
          <w:rFonts w:cs="Arial"/>
          <w:lang w:eastAsia="en-US"/>
        </w:rPr>
        <w:tab/>
        <w:t>Výkres</w:t>
      </w:r>
      <w:proofErr w:type="gramEnd"/>
      <w:r w:rsidRPr="00EF759C">
        <w:rPr>
          <w:rStyle w:val="NvrhP-text"/>
          <w:rFonts w:cs="Arial"/>
          <w:lang w:eastAsia="en-US"/>
        </w:rPr>
        <w:t xml:space="preserve"> pořadí změn v území 1:10 000</w:t>
      </w:r>
    </w:p>
    <w:p w14:paraId="53691ACB" w14:textId="2A79FBDC" w:rsidR="007452E5" w:rsidRPr="00EF759C" w:rsidRDefault="009A4735" w:rsidP="002D53D1">
      <w:pPr>
        <w:pStyle w:val="1text"/>
        <w:numPr>
          <w:ilvl w:val="0"/>
          <w:numId w:val="96"/>
        </w:numPr>
        <w:spacing w:before="240"/>
        <w:ind w:hanging="720"/>
        <w:rPr>
          <w:rStyle w:val="NvrhP-text"/>
          <w:rFonts w:cs="Arial"/>
          <w:lang w:eastAsia="en-US"/>
        </w:rPr>
      </w:pPr>
      <w:r w:rsidRPr="00EF759C">
        <w:rPr>
          <w:rStyle w:val="NvrhP-text"/>
          <w:rFonts w:cs="Arial"/>
          <w:lang w:eastAsia="en-US"/>
        </w:rPr>
        <w:t xml:space="preserve">Textová část Odůvodnění </w:t>
      </w:r>
      <w:r w:rsidR="007452E5" w:rsidRPr="00EF759C">
        <w:rPr>
          <w:rStyle w:val="NvrhP-text"/>
          <w:rFonts w:cs="Arial"/>
        </w:rPr>
        <w:t xml:space="preserve">Změny </w:t>
      </w:r>
      <w:r w:rsidR="007B3C5B" w:rsidRPr="00EF759C">
        <w:rPr>
          <w:rStyle w:val="NvrhP-text"/>
          <w:rFonts w:cs="Arial"/>
        </w:rPr>
        <w:t xml:space="preserve">č. 2 </w:t>
      </w:r>
      <w:r w:rsidR="007452E5" w:rsidRPr="00EF759C">
        <w:rPr>
          <w:rStyle w:val="NvrhP-text"/>
          <w:rFonts w:cs="Arial"/>
        </w:rPr>
        <w:t xml:space="preserve">Územního plánu </w:t>
      </w:r>
      <w:r w:rsidR="00324142" w:rsidRPr="00EF759C">
        <w:rPr>
          <w:rStyle w:val="NvrhP-text"/>
          <w:rFonts w:cs="Arial"/>
        </w:rPr>
        <w:t>Ostrov</w:t>
      </w:r>
      <w:r w:rsidR="0051560A" w:rsidRPr="00EF759C">
        <w:rPr>
          <w:rStyle w:val="NvrhP-text"/>
          <w:rFonts w:cs="Arial"/>
        </w:rPr>
        <w:t xml:space="preserve"> </w:t>
      </w:r>
      <w:r w:rsidR="00F32288" w:rsidRPr="00EF759C">
        <w:rPr>
          <w:rStyle w:val="NvrhP-text"/>
          <w:rFonts w:cs="Arial"/>
        </w:rPr>
        <w:t xml:space="preserve">(bez přílohy) </w:t>
      </w:r>
      <w:r w:rsidR="007452E5" w:rsidRPr="00EF759C">
        <w:rPr>
          <w:rStyle w:val="NvrhP-text"/>
          <w:rFonts w:cs="Arial"/>
        </w:rPr>
        <w:t xml:space="preserve">má </w:t>
      </w:r>
      <w:r w:rsidR="00696268" w:rsidRPr="00EF759C">
        <w:rPr>
          <w:rStyle w:val="NvrhP-text"/>
          <w:rFonts w:cs="Arial"/>
          <w:lang w:eastAsia="en-US"/>
        </w:rPr>
        <w:t xml:space="preserve">celkem </w:t>
      </w:r>
      <w:r w:rsidR="00EF759C" w:rsidRPr="00EF759C">
        <w:rPr>
          <w:rStyle w:val="NvrhP-text"/>
          <w:rFonts w:cs="Arial"/>
          <w:lang w:eastAsia="en-US"/>
        </w:rPr>
        <w:t>1</w:t>
      </w:r>
      <w:r w:rsidR="00AE1232">
        <w:rPr>
          <w:rStyle w:val="NvrhP-text"/>
          <w:rFonts w:cs="Arial"/>
          <w:lang w:eastAsia="en-US"/>
        </w:rPr>
        <w:t>54</w:t>
      </w:r>
      <w:bookmarkStart w:id="39" w:name="_GoBack"/>
      <w:bookmarkEnd w:id="39"/>
      <w:r w:rsidR="00EF759C" w:rsidRPr="00EF759C">
        <w:rPr>
          <w:rStyle w:val="NvrhP-text"/>
          <w:rFonts w:cs="Arial"/>
          <w:lang w:eastAsia="en-US"/>
        </w:rPr>
        <w:t xml:space="preserve"> </w:t>
      </w:r>
      <w:r w:rsidR="007452E5" w:rsidRPr="00EF759C">
        <w:rPr>
          <w:rStyle w:val="NvrhP-text"/>
          <w:rFonts w:cs="Arial"/>
          <w:lang w:eastAsia="en-US"/>
        </w:rPr>
        <w:t>stran.</w:t>
      </w:r>
    </w:p>
    <w:p w14:paraId="0235C753" w14:textId="145636AC" w:rsidR="009A4735" w:rsidRPr="00EF759C" w:rsidRDefault="009A4735" w:rsidP="002D53D1">
      <w:pPr>
        <w:pStyle w:val="1text"/>
        <w:numPr>
          <w:ilvl w:val="0"/>
          <w:numId w:val="96"/>
        </w:numPr>
        <w:ind w:hanging="720"/>
        <w:rPr>
          <w:rStyle w:val="NvrhP-text"/>
          <w:rFonts w:cs="Arial"/>
          <w:lang w:eastAsia="en-US"/>
        </w:rPr>
      </w:pPr>
      <w:r w:rsidRPr="00EF759C">
        <w:rPr>
          <w:rStyle w:val="NvrhP-text"/>
          <w:rFonts w:cs="Arial"/>
          <w:lang w:eastAsia="en-US"/>
        </w:rPr>
        <w:t xml:space="preserve">Grafická část </w:t>
      </w:r>
      <w:r w:rsidR="007452E5" w:rsidRPr="00EF759C">
        <w:rPr>
          <w:rStyle w:val="NvrhP-text"/>
          <w:rFonts w:cs="Arial"/>
          <w:lang w:eastAsia="en-US"/>
        </w:rPr>
        <w:t xml:space="preserve">obsahuje </w:t>
      </w:r>
      <w:r w:rsidR="008C6CAB" w:rsidRPr="00EF759C">
        <w:rPr>
          <w:rStyle w:val="NvrhP-text"/>
          <w:rFonts w:cs="Arial"/>
          <w:lang w:eastAsia="en-US"/>
        </w:rPr>
        <w:t xml:space="preserve">3 </w:t>
      </w:r>
      <w:r w:rsidRPr="00EF759C">
        <w:rPr>
          <w:rStyle w:val="NvrhP-text"/>
          <w:rFonts w:cs="Arial"/>
          <w:lang w:eastAsia="en-US"/>
        </w:rPr>
        <w:t>výkres</w:t>
      </w:r>
      <w:r w:rsidR="00A52E82" w:rsidRPr="00EF759C">
        <w:rPr>
          <w:rStyle w:val="NvrhP-text"/>
          <w:rFonts w:cs="Arial"/>
          <w:lang w:eastAsia="en-US"/>
        </w:rPr>
        <w:t>y</w:t>
      </w:r>
      <w:r w:rsidR="00BB580C" w:rsidRPr="00EF759C">
        <w:rPr>
          <w:rStyle w:val="NvrhP-text"/>
          <w:rFonts w:cs="Arial"/>
          <w:lang w:eastAsia="en-US"/>
        </w:rPr>
        <w:t>:</w:t>
      </w:r>
    </w:p>
    <w:p w14:paraId="642C6C01" w14:textId="77777777" w:rsidR="009A4735" w:rsidRPr="00F168E1" w:rsidRDefault="00722BA2" w:rsidP="002D53D1">
      <w:pPr>
        <w:tabs>
          <w:tab w:val="left" w:pos="1134"/>
        </w:tabs>
        <w:spacing w:before="120" w:line="240" w:lineRule="auto"/>
        <w:ind w:left="1134" w:hanging="425"/>
        <w:rPr>
          <w:rStyle w:val="NvrhP-text"/>
          <w:rFonts w:cs="Arial"/>
          <w:lang w:eastAsia="en-US"/>
        </w:rPr>
      </w:pPr>
      <w:proofErr w:type="gramStart"/>
      <w:r w:rsidRPr="00EF759C">
        <w:rPr>
          <w:rStyle w:val="NvrhP-text"/>
          <w:rFonts w:cs="Arial"/>
          <w:lang w:eastAsia="en-US"/>
        </w:rPr>
        <w:t>II.1</w:t>
      </w:r>
      <w:r w:rsidR="009A4735" w:rsidRPr="00EF759C">
        <w:rPr>
          <w:rStyle w:val="NvrhP-text"/>
          <w:rFonts w:cs="Arial"/>
          <w:lang w:eastAsia="en-US"/>
        </w:rPr>
        <w:tab/>
      </w:r>
      <w:r w:rsidRPr="00EF759C">
        <w:rPr>
          <w:rStyle w:val="NvrhP-text"/>
          <w:rFonts w:cs="Arial"/>
          <w:lang w:eastAsia="en-US"/>
        </w:rPr>
        <w:t>K</w:t>
      </w:r>
      <w:r w:rsidR="00BA3186" w:rsidRPr="00EF759C">
        <w:rPr>
          <w:rStyle w:val="NvrhP-text"/>
          <w:rFonts w:cs="Arial"/>
          <w:lang w:eastAsia="en-US"/>
        </w:rPr>
        <w:t>oordinační</w:t>
      </w:r>
      <w:proofErr w:type="gramEnd"/>
      <w:r w:rsidR="00BA3186" w:rsidRPr="00EF759C">
        <w:rPr>
          <w:rStyle w:val="NvrhP-text"/>
          <w:rFonts w:cs="Arial"/>
          <w:lang w:eastAsia="en-US"/>
        </w:rPr>
        <w:t xml:space="preserve"> výkres </w:t>
      </w:r>
      <w:r w:rsidR="007511A9" w:rsidRPr="00EF759C">
        <w:rPr>
          <w:rStyle w:val="NvrhP-text"/>
          <w:rFonts w:cs="Arial"/>
          <w:lang w:eastAsia="en-US"/>
        </w:rPr>
        <w:t>1:</w:t>
      </w:r>
      <w:r w:rsidR="00F168E1" w:rsidRPr="00EF759C">
        <w:rPr>
          <w:rStyle w:val="NvrhP-text"/>
          <w:rFonts w:cs="Arial"/>
          <w:lang w:eastAsia="en-US"/>
        </w:rPr>
        <w:t xml:space="preserve">10 </w:t>
      </w:r>
      <w:r w:rsidR="007511A9" w:rsidRPr="00EF759C">
        <w:rPr>
          <w:rStyle w:val="NvrhP-text"/>
          <w:rFonts w:cs="Arial"/>
          <w:lang w:eastAsia="en-US"/>
        </w:rPr>
        <w:t>000</w:t>
      </w:r>
    </w:p>
    <w:p w14:paraId="17384CB1" w14:textId="77777777" w:rsidR="00F168E1" w:rsidRPr="00F168E1" w:rsidRDefault="00722BA2" w:rsidP="002D53D1">
      <w:pPr>
        <w:tabs>
          <w:tab w:val="left" w:pos="1134"/>
        </w:tabs>
        <w:spacing w:before="120" w:line="240" w:lineRule="auto"/>
        <w:ind w:left="1134" w:hanging="425"/>
        <w:rPr>
          <w:rStyle w:val="NvrhP-text"/>
          <w:rFonts w:cs="Arial"/>
          <w:lang w:eastAsia="en-US"/>
        </w:rPr>
      </w:pPr>
      <w:proofErr w:type="gramStart"/>
      <w:r w:rsidRPr="00F168E1">
        <w:rPr>
          <w:rStyle w:val="NvrhP-text"/>
          <w:rFonts w:cs="Arial"/>
          <w:lang w:eastAsia="en-US"/>
        </w:rPr>
        <w:t>II.</w:t>
      </w:r>
      <w:r w:rsidR="00787649" w:rsidRPr="00F168E1">
        <w:rPr>
          <w:rStyle w:val="NvrhP-text"/>
          <w:rFonts w:cs="Arial"/>
          <w:lang w:eastAsia="en-US"/>
        </w:rPr>
        <w:t>2</w:t>
      </w:r>
      <w:r w:rsidR="009A4735" w:rsidRPr="00F168E1">
        <w:rPr>
          <w:rStyle w:val="NvrhP-text"/>
          <w:rFonts w:cs="Arial"/>
          <w:lang w:eastAsia="en-US"/>
        </w:rPr>
        <w:t xml:space="preserve"> </w:t>
      </w:r>
      <w:r w:rsidR="009A4735" w:rsidRPr="00F168E1">
        <w:rPr>
          <w:rStyle w:val="NvrhP-text"/>
          <w:rFonts w:cs="Arial"/>
          <w:lang w:eastAsia="en-US"/>
        </w:rPr>
        <w:tab/>
      </w:r>
      <w:r w:rsidR="00F168E1" w:rsidRPr="00F168E1">
        <w:rPr>
          <w:rStyle w:val="NvrhP-text"/>
          <w:rFonts w:cs="Arial"/>
          <w:lang w:eastAsia="en-US"/>
        </w:rPr>
        <w:t>Výkres</w:t>
      </w:r>
      <w:proofErr w:type="gramEnd"/>
      <w:r w:rsidR="00F168E1" w:rsidRPr="00F168E1">
        <w:rPr>
          <w:rStyle w:val="NvrhP-text"/>
          <w:rFonts w:cs="Arial"/>
          <w:lang w:eastAsia="en-US"/>
        </w:rPr>
        <w:t xml:space="preserve"> širších vztahů 1:50 000</w:t>
      </w:r>
    </w:p>
    <w:p w14:paraId="65E2E31D" w14:textId="77777777" w:rsidR="007E2294" w:rsidRDefault="00F168E1" w:rsidP="002D53D1">
      <w:pPr>
        <w:tabs>
          <w:tab w:val="left" w:pos="1134"/>
        </w:tabs>
        <w:spacing w:before="120" w:line="240" w:lineRule="auto"/>
        <w:ind w:left="1134" w:hanging="425"/>
        <w:rPr>
          <w:rStyle w:val="NvrhP-text"/>
          <w:rFonts w:cs="Arial"/>
          <w:lang w:eastAsia="en-US"/>
        </w:rPr>
      </w:pPr>
      <w:proofErr w:type="gramStart"/>
      <w:r w:rsidRPr="00F168E1">
        <w:rPr>
          <w:rStyle w:val="NvrhP-text"/>
          <w:rFonts w:cs="Arial"/>
          <w:lang w:eastAsia="en-US"/>
        </w:rPr>
        <w:t xml:space="preserve">II.3 </w:t>
      </w:r>
      <w:r w:rsidRPr="00F168E1">
        <w:rPr>
          <w:rStyle w:val="NvrhP-text"/>
          <w:rFonts w:cs="Arial"/>
          <w:lang w:eastAsia="en-US"/>
        </w:rPr>
        <w:tab/>
      </w:r>
      <w:r w:rsidR="009A4735" w:rsidRPr="00F168E1">
        <w:rPr>
          <w:rStyle w:val="NvrhP-text"/>
          <w:rFonts w:cs="Arial"/>
          <w:lang w:eastAsia="en-US"/>
        </w:rPr>
        <w:t>V</w:t>
      </w:r>
      <w:r w:rsidR="00BA3186" w:rsidRPr="00F168E1">
        <w:rPr>
          <w:rStyle w:val="NvrhP-text"/>
          <w:rFonts w:cs="Arial"/>
          <w:lang w:eastAsia="en-US"/>
        </w:rPr>
        <w:t>ýkres</w:t>
      </w:r>
      <w:proofErr w:type="gramEnd"/>
      <w:r w:rsidR="00BA3186" w:rsidRPr="00F168E1">
        <w:rPr>
          <w:rStyle w:val="NvrhP-text"/>
          <w:rFonts w:cs="Arial"/>
          <w:lang w:eastAsia="en-US"/>
        </w:rPr>
        <w:t xml:space="preserve"> předpokládaných záborů </w:t>
      </w:r>
      <w:r w:rsidR="00787649" w:rsidRPr="00F168E1">
        <w:rPr>
          <w:rStyle w:val="NvrhP-text"/>
          <w:rFonts w:cs="Arial"/>
          <w:lang w:eastAsia="en-US"/>
        </w:rPr>
        <w:t>půdního fondu</w:t>
      </w:r>
      <w:r w:rsidR="00BA3186" w:rsidRPr="00F168E1">
        <w:rPr>
          <w:rStyle w:val="NvrhP-text"/>
          <w:rFonts w:cs="Arial"/>
          <w:lang w:eastAsia="en-US"/>
        </w:rPr>
        <w:t xml:space="preserve"> </w:t>
      </w:r>
      <w:r w:rsidR="009A4735" w:rsidRPr="00F168E1">
        <w:rPr>
          <w:rStyle w:val="NvrhP-text"/>
          <w:rFonts w:cs="Arial"/>
          <w:lang w:eastAsia="en-US"/>
        </w:rPr>
        <w:t>1:</w:t>
      </w:r>
      <w:r w:rsidRPr="00F168E1">
        <w:rPr>
          <w:rStyle w:val="NvrhP-text"/>
          <w:rFonts w:cs="Arial"/>
          <w:lang w:eastAsia="en-US"/>
        </w:rPr>
        <w:t>10</w:t>
      </w:r>
      <w:r w:rsidR="009A4735" w:rsidRPr="00F168E1">
        <w:rPr>
          <w:rStyle w:val="NvrhP-text"/>
          <w:rFonts w:cs="Arial"/>
          <w:lang w:eastAsia="en-US"/>
        </w:rPr>
        <w:t xml:space="preserve"> 000</w:t>
      </w:r>
    </w:p>
    <w:p w14:paraId="4D7E4C9A" w14:textId="14DE3100" w:rsidR="002D53D1" w:rsidRDefault="002D53D1" w:rsidP="002D53D1">
      <w:pPr>
        <w:pStyle w:val="a-cislo"/>
        <w:numPr>
          <w:ilvl w:val="0"/>
          <w:numId w:val="96"/>
        </w:numPr>
        <w:ind w:hanging="720"/>
        <w:rPr>
          <w:rStyle w:val="NvrhP-text"/>
          <w:lang w:eastAsia="en-US"/>
        </w:rPr>
      </w:pPr>
      <w:r w:rsidRPr="007D14AC">
        <w:rPr>
          <w:rStyle w:val="NvrhP-text"/>
          <w:lang w:eastAsia="en-US"/>
        </w:rPr>
        <w:t>V textové části ÚP Ostrov kap. 1</w:t>
      </w:r>
      <w:r>
        <w:rPr>
          <w:rStyle w:val="NvrhP-text"/>
          <w:lang w:eastAsia="en-US"/>
        </w:rPr>
        <w:t xml:space="preserve">5 Údaje o počtu listů územního plánu a počtu výkresů k němu připojené grafické části: </w:t>
      </w:r>
    </w:p>
    <w:p w14:paraId="3E0725EB" w14:textId="77777777" w:rsidR="0087099B" w:rsidRPr="0087099B" w:rsidRDefault="002D53D1" w:rsidP="0087099B">
      <w:pPr>
        <w:pStyle w:val="a-cislo"/>
        <w:numPr>
          <w:ilvl w:val="0"/>
          <w:numId w:val="99"/>
        </w:numPr>
        <w:spacing w:before="120"/>
        <w:ind w:left="1134" w:hanging="425"/>
        <w:rPr>
          <w:rStyle w:val="NvrhP-text"/>
          <w:lang w:eastAsia="en-US"/>
        </w:rPr>
      </w:pPr>
      <w:r w:rsidRPr="0087099B">
        <w:rPr>
          <w:rStyle w:val="NvrhP-text"/>
          <w:lang w:eastAsia="en-US"/>
        </w:rPr>
        <w:t>slova</w:t>
      </w:r>
      <w:r w:rsidR="0087099B" w:rsidRPr="0087099B">
        <w:rPr>
          <w:rStyle w:val="NvrhP-text"/>
          <w:lang w:eastAsia="en-US"/>
        </w:rPr>
        <w:t xml:space="preserve"> „</w:t>
      </w:r>
      <w:r w:rsidR="0087099B" w:rsidRPr="0087099B">
        <w:rPr>
          <w:rStyle w:val="NvrhP-text"/>
          <w:i/>
          <w:lang w:eastAsia="en-US"/>
        </w:rPr>
        <w:t>3 výkresy</w:t>
      </w:r>
      <w:r w:rsidR="0087099B" w:rsidRPr="0087099B">
        <w:rPr>
          <w:rStyle w:val="NvrhP-text"/>
          <w:lang w:eastAsia="en-US"/>
        </w:rPr>
        <w:t>“ se nahrazují slovy „</w:t>
      </w:r>
      <w:r w:rsidR="0087099B" w:rsidRPr="0087099B">
        <w:rPr>
          <w:rStyle w:val="NvrhP-text"/>
          <w:color w:val="FF0000"/>
          <w:lang w:eastAsia="en-US"/>
        </w:rPr>
        <w:t>6 výkresů</w:t>
      </w:r>
      <w:r w:rsidR="0087099B" w:rsidRPr="0087099B">
        <w:rPr>
          <w:rStyle w:val="NvrhP-text"/>
          <w:lang w:eastAsia="en-US"/>
        </w:rPr>
        <w:t>“</w:t>
      </w:r>
    </w:p>
    <w:p w14:paraId="2BAF69F4" w14:textId="17DB0C93" w:rsidR="002D53D1" w:rsidRPr="0087099B" w:rsidRDefault="0087099B" w:rsidP="0087099B">
      <w:pPr>
        <w:pStyle w:val="a-cislo"/>
        <w:numPr>
          <w:ilvl w:val="0"/>
          <w:numId w:val="99"/>
        </w:numPr>
        <w:spacing w:before="120"/>
        <w:ind w:left="1134" w:hanging="425"/>
        <w:rPr>
          <w:rStyle w:val="NvrhP-text"/>
          <w:lang w:eastAsia="en-US"/>
        </w:rPr>
      </w:pPr>
      <w:r w:rsidRPr="0087099B">
        <w:rPr>
          <w:rStyle w:val="NvrhP-text"/>
          <w:lang w:eastAsia="en-US"/>
        </w:rPr>
        <w:t>za text „</w:t>
      </w:r>
      <w:r w:rsidRPr="0087099B">
        <w:rPr>
          <w:rStyle w:val="NvrhP-text"/>
          <w:i/>
          <w:lang w:eastAsia="en-US"/>
        </w:rPr>
        <w:t>P2</w:t>
      </w:r>
      <w:r w:rsidRPr="0087099B">
        <w:rPr>
          <w:rStyle w:val="NvrhP-text"/>
          <w:lang w:eastAsia="en-US"/>
        </w:rPr>
        <w:t>“ se doplňuje „</w:t>
      </w:r>
      <w:r w:rsidRPr="0087099B">
        <w:rPr>
          <w:rStyle w:val="NvrhP-text"/>
          <w:color w:val="FF0000"/>
          <w:lang w:eastAsia="en-US"/>
        </w:rPr>
        <w:t>a</w:t>
      </w:r>
      <w:r w:rsidRPr="0087099B">
        <w:rPr>
          <w:rStyle w:val="NvrhP-text"/>
          <w:lang w:eastAsia="en-US"/>
        </w:rPr>
        <w:t xml:space="preserve">“ </w:t>
      </w:r>
    </w:p>
    <w:p w14:paraId="497E2F74" w14:textId="50C56C11" w:rsidR="0087099B" w:rsidRPr="0087099B" w:rsidRDefault="0087099B" w:rsidP="0087099B">
      <w:pPr>
        <w:pStyle w:val="a-cislo"/>
        <w:numPr>
          <w:ilvl w:val="0"/>
          <w:numId w:val="99"/>
        </w:numPr>
        <w:spacing w:before="120"/>
        <w:ind w:left="1134" w:hanging="425"/>
        <w:rPr>
          <w:color w:val="000000"/>
          <w:szCs w:val="20"/>
        </w:rPr>
      </w:pPr>
      <w:r w:rsidRPr="0087099B">
        <w:rPr>
          <w:rStyle w:val="NvrhP-text"/>
          <w:lang w:eastAsia="en-US"/>
        </w:rPr>
        <w:t>za text „</w:t>
      </w:r>
      <w:r w:rsidRPr="0087099B">
        <w:rPr>
          <w:rStyle w:val="NvrhP-text"/>
          <w:i/>
          <w:lang w:eastAsia="en-US"/>
        </w:rPr>
        <w:t>hlavní výkres 1:10 000</w:t>
      </w:r>
      <w:r w:rsidRPr="0087099B">
        <w:rPr>
          <w:rStyle w:val="NvrhP-text"/>
          <w:lang w:eastAsia="en-US"/>
        </w:rPr>
        <w:t>“ se doplňuje text ve znění „</w:t>
      </w:r>
      <w:r w:rsidRPr="0087099B">
        <w:rPr>
          <w:color w:val="FF0000"/>
          <w:szCs w:val="20"/>
        </w:rPr>
        <w:t>P2b hlavní výkres - území s prvky regulačního plánu - způsob využití 1:1 000, P2c hlavní výkres - území s prvky regulačního plánu - prostorové uspořádání 1:1 000</w:t>
      </w:r>
      <w:r w:rsidRPr="0087099B">
        <w:rPr>
          <w:color w:val="000000"/>
          <w:szCs w:val="20"/>
        </w:rPr>
        <w:t>“</w:t>
      </w:r>
    </w:p>
    <w:p w14:paraId="110A01C2" w14:textId="71A6A209" w:rsidR="0087099B" w:rsidRPr="0087099B" w:rsidRDefault="0087099B" w:rsidP="0087099B">
      <w:pPr>
        <w:pStyle w:val="a-cislo"/>
        <w:numPr>
          <w:ilvl w:val="0"/>
          <w:numId w:val="99"/>
        </w:numPr>
        <w:spacing w:before="120"/>
        <w:ind w:left="1134" w:hanging="425"/>
        <w:rPr>
          <w:rStyle w:val="NvrhP-text"/>
          <w:lang w:eastAsia="en-US"/>
        </w:rPr>
      </w:pPr>
      <w:r w:rsidRPr="0087099B">
        <w:rPr>
          <w:color w:val="000000"/>
          <w:szCs w:val="20"/>
        </w:rPr>
        <w:t>na konec odstavce za text „</w:t>
      </w:r>
      <w:r w:rsidRPr="0087099B">
        <w:rPr>
          <w:i/>
          <w:color w:val="000000"/>
          <w:szCs w:val="20"/>
        </w:rPr>
        <w:t>veřejně prospěšné stavby 1:10 000</w:t>
      </w:r>
      <w:r w:rsidRPr="0087099B">
        <w:rPr>
          <w:color w:val="000000"/>
          <w:szCs w:val="20"/>
        </w:rPr>
        <w:t>“ se doplňuje text ve znění „</w:t>
      </w:r>
      <w:r w:rsidRPr="0087099B">
        <w:rPr>
          <w:color w:val="FF0000"/>
          <w:szCs w:val="20"/>
        </w:rPr>
        <w:t>P4 výkres pořadí změn v území 1:10 000</w:t>
      </w:r>
      <w:r w:rsidRPr="0087099B">
        <w:rPr>
          <w:color w:val="000000"/>
          <w:szCs w:val="20"/>
        </w:rPr>
        <w:t>“</w:t>
      </w:r>
      <w:r>
        <w:rPr>
          <w:color w:val="000000"/>
          <w:szCs w:val="20"/>
        </w:rPr>
        <w:t>.</w:t>
      </w:r>
    </w:p>
    <w:p w14:paraId="4C2FADF2" w14:textId="77777777" w:rsidR="00F168E1" w:rsidRDefault="00F168E1" w:rsidP="008A0F42">
      <w:pPr>
        <w:tabs>
          <w:tab w:val="left" w:pos="360"/>
        </w:tabs>
        <w:spacing w:before="120" w:line="240" w:lineRule="auto"/>
        <w:ind w:left="357"/>
        <w:rPr>
          <w:rStyle w:val="NvrhP-text"/>
          <w:lang w:eastAsia="en-US"/>
        </w:rPr>
      </w:pPr>
    </w:p>
    <w:sectPr w:rsidR="00F168E1" w:rsidSect="00A2125F">
      <w:footerReference w:type="even" r:id="rId21"/>
      <w:footerReference w:type="default" r:id="rId22"/>
      <w:pgSz w:w="11909" w:h="16834" w:code="9"/>
      <w:pgMar w:top="1701" w:right="1419" w:bottom="1418" w:left="1418" w:header="720" w:footer="720" w:gutter="0"/>
      <w:pgNumType w:start="1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DB6755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73FC90" w14:textId="77777777" w:rsidR="005C6D47" w:rsidRDefault="005C6D47">
      <w:r>
        <w:separator/>
      </w:r>
    </w:p>
  </w:endnote>
  <w:endnote w:type="continuationSeparator" w:id="0">
    <w:p w14:paraId="638D9AD2" w14:textId="77777777" w:rsidR="005C6D47" w:rsidRDefault="005C6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9E11C" w14:textId="77777777" w:rsidR="005C6D47" w:rsidRPr="00030E10" w:rsidRDefault="005C6D47" w:rsidP="00030E10">
    <w:pPr>
      <w:pStyle w:val="Footer"/>
      <w:jc w:val="right"/>
      <w:rPr>
        <w:rFonts w:ascii="Arial Narrow" w:hAnsi="Arial Narrow"/>
        <w:color w:val="808080" w:themeColor="background1" w:themeShade="80"/>
        <w:sz w:val="18"/>
        <w:szCs w:val="18"/>
      </w:rPr>
    </w:pPr>
  </w:p>
  <w:p w14:paraId="77EDAF62" w14:textId="77777777" w:rsidR="005C6D47" w:rsidRDefault="005C6D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2382763"/>
      <w:docPartObj>
        <w:docPartGallery w:val="Page Numbers (Bottom of Page)"/>
        <w:docPartUnique/>
      </w:docPartObj>
    </w:sdtPr>
    <w:sdtEndPr>
      <w:rPr>
        <w:rFonts w:ascii="Arial Narrow" w:hAnsi="Arial Narrow"/>
        <w:noProof/>
        <w:color w:val="808080" w:themeColor="background1" w:themeShade="80"/>
        <w:sz w:val="18"/>
        <w:szCs w:val="18"/>
      </w:rPr>
    </w:sdtEndPr>
    <w:sdtContent>
      <w:p w14:paraId="4458C6D2" w14:textId="77777777" w:rsidR="005C6D47" w:rsidRPr="00030E10" w:rsidRDefault="005C6D47">
        <w:pPr>
          <w:pStyle w:val="Footer"/>
          <w:rPr>
            <w:rFonts w:ascii="Arial Narrow" w:hAnsi="Arial Narrow"/>
            <w:color w:val="808080" w:themeColor="background1" w:themeShade="80"/>
            <w:sz w:val="18"/>
            <w:szCs w:val="18"/>
          </w:rPr>
        </w:pPr>
        <w:r w:rsidRPr="004B4CD1">
          <w:rPr>
            <w:rFonts w:ascii="Arial Narrow" w:hAnsi="Arial Narrow"/>
            <w:bCs/>
            <w:noProof/>
            <w:color w:val="808080" w:themeColor="background1" w:themeShade="80"/>
            <w:sz w:val="18"/>
            <w:szCs w:val="18"/>
            <w:lang w:eastAsia="cs-CZ"/>
          </w:rPr>
          <w:drawing>
            <wp:anchor distT="0" distB="0" distL="114300" distR="114300" simplePos="0" relativeHeight="251679744" behindDoc="0" locked="0" layoutInCell="1" allowOverlap="0" wp14:anchorId="484E076F" wp14:editId="74801133">
              <wp:simplePos x="0" y="0"/>
              <wp:positionH relativeFrom="margin">
                <wp:posOffset>4945380</wp:posOffset>
              </wp:positionH>
              <wp:positionV relativeFrom="paragraph">
                <wp:posOffset>-40005</wp:posOffset>
              </wp:positionV>
              <wp:extent cx="824865" cy="421640"/>
              <wp:effectExtent l="0" t="0" r="0" b="0"/>
              <wp:wrapSquare wrapText="bothSides"/>
              <wp:docPr id="11" name="Picture 1" descr="RHDHV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RHDHV logo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24865" cy="4216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Pr="00030E10">
          <w:rPr>
            <w:rFonts w:ascii="Arial Narrow" w:hAnsi="Arial Narrow"/>
            <w:color w:val="808080" w:themeColor="background1" w:themeShade="80"/>
            <w:sz w:val="18"/>
            <w:szCs w:val="18"/>
          </w:rPr>
          <w:fldChar w:fldCharType="begin"/>
        </w:r>
        <w:r w:rsidRPr="00030E10">
          <w:rPr>
            <w:rFonts w:ascii="Arial Narrow" w:hAnsi="Arial Narrow"/>
            <w:color w:val="808080" w:themeColor="background1" w:themeShade="80"/>
            <w:sz w:val="18"/>
            <w:szCs w:val="18"/>
          </w:rPr>
          <w:instrText xml:space="preserve"> PAGE   \* MERGEFORMAT </w:instrText>
        </w:r>
        <w:r w:rsidRPr="00030E10">
          <w:rPr>
            <w:rFonts w:ascii="Arial Narrow" w:hAnsi="Arial Narrow"/>
            <w:color w:val="808080" w:themeColor="background1" w:themeShade="80"/>
            <w:sz w:val="18"/>
            <w:szCs w:val="18"/>
          </w:rPr>
          <w:fldChar w:fldCharType="separate"/>
        </w:r>
        <w:r w:rsidR="00A2125F">
          <w:rPr>
            <w:rFonts w:ascii="Arial Narrow" w:hAnsi="Arial Narrow"/>
            <w:noProof/>
            <w:color w:val="808080" w:themeColor="background1" w:themeShade="80"/>
            <w:sz w:val="18"/>
            <w:szCs w:val="18"/>
          </w:rPr>
          <w:t>2</w:t>
        </w:r>
        <w:r w:rsidRPr="00030E10">
          <w:rPr>
            <w:rFonts w:ascii="Arial Narrow" w:hAnsi="Arial Narrow"/>
            <w:noProof/>
            <w:color w:val="808080" w:themeColor="background1" w:themeShade="80"/>
            <w:sz w:val="18"/>
            <w:szCs w:val="18"/>
          </w:rPr>
          <w:fldChar w:fldCharType="end"/>
        </w:r>
      </w:p>
    </w:sdtContent>
  </w:sdt>
  <w:p w14:paraId="1CD048AC" w14:textId="77777777" w:rsidR="005C6D47" w:rsidRPr="00DD1EE2" w:rsidRDefault="005C6D47" w:rsidP="00DD1E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8BD06" w14:textId="77777777" w:rsidR="005C6D47" w:rsidRPr="00324142" w:rsidRDefault="005C6D47">
    <w:pPr>
      <w:pStyle w:val="Footer"/>
      <w:jc w:val="right"/>
      <w:rPr>
        <w:color w:val="808080" w:themeColor="background1" w:themeShade="80"/>
        <w:sz w:val="18"/>
        <w:szCs w:val="18"/>
      </w:rPr>
    </w:pPr>
  </w:p>
  <w:p w14:paraId="24784B80" w14:textId="77777777" w:rsidR="005C6D47" w:rsidRDefault="005C6D4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z w:val="18"/>
        <w:szCs w:val="18"/>
      </w:rPr>
      <w:id w:val="33096482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32443EBD" w14:textId="2F14BFE6" w:rsidR="00A2125F" w:rsidRPr="00A2125F" w:rsidRDefault="00A2125F">
        <w:pPr>
          <w:pStyle w:val="Footer"/>
          <w:jc w:val="right"/>
          <w:rPr>
            <w:color w:val="808080" w:themeColor="background1" w:themeShade="80"/>
          </w:rPr>
        </w:pPr>
        <w:r w:rsidRPr="00A2125F">
          <w:rPr>
            <w:color w:val="808080" w:themeColor="background1" w:themeShade="80"/>
          </w:rPr>
          <w:fldChar w:fldCharType="begin"/>
        </w:r>
        <w:r w:rsidRPr="00A2125F">
          <w:rPr>
            <w:color w:val="808080" w:themeColor="background1" w:themeShade="80"/>
          </w:rPr>
          <w:instrText xml:space="preserve"> PAGE   \* MERGEFORMAT </w:instrText>
        </w:r>
        <w:r w:rsidRPr="00A2125F">
          <w:rPr>
            <w:color w:val="808080" w:themeColor="background1" w:themeShade="80"/>
          </w:rPr>
          <w:fldChar w:fldCharType="separate"/>
        </w:r>
        <w:r>
          <w:rPr>
            <w:noProof/>
            <w:color w:val="808080" w:themeColor="background1" w:themeShade="80"/>
          </w:rPr>
          <w:t>2</w:t>
        </w:r>
        <w:r w:rsidRPr="00A2125F">
          <w:rPr>
            <w:noProof/>
            <w:color w:val="808080" w:themeColor="background1" w:themeShade="80"/>
          </w:rPr>
          <w:fldChar w:fldCharType="end"/>
        </w:r>
      </w:p>
    </w:sdtContent>
  </w:sdt>
  <w:p w14:paraId="36A72078" w14:textId="2F99970B" w:rsidR="005C6D47" w:rsidRPr="00787649" w:rsidRDefault="005C6D47" w:rsidP="008F539B">
    <w:pPr>
      <w:pStyle w:val="Footer"/>
      <w:tabs>
        <w:tab w:val="clear" w:pos="8640"/>
        <w:tab w:val="right" w:pos="9072"/>
      </w:tabs>
      <w:rPr>
        <w:i/>
        <w:color w:val="333399"/>
        <w:sz w:val="18"/>
        <w:szCs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CAA56" w14:textId="5954E519" w:rsidR="005C6D47" w:rsidRPr="004109FB" w:rsidRDefault="005C6D47" w:rsidP="004109FB">
    <w:pPr>
      <w:jc w:val="right"/>
      <w:rPr>
        <w:rFonts w:ascii="Arial Narrow" w:hAnsi="Arial Narrow"/>
        <w:sz w:val="18"/>
        <w:szCs w:val="18"/>
      </w:rPr>
    </w:pPr>
    <w:r>
      <w:rPr>
        <w:color w:val="333333"/>
      </w:rP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z w:val="18"/>
        <w:szCs w:val="18"/>
      </w:rPr>
      <w:id w:val="-1376688662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0B5D1DD2" w14:textId="77777777" w:rsidR="00A2125F" w:rsidRPr="00A2125F" w:rsidRDefault="00A2125F">
        <w:pPr>
          <w:pStyle w:val="Footer"/>
          <w:jc w:val="right"/>
          <w:rPr>
            <w:color w:val="808080" w:themeColor="background1" w:themeShade="80"/>
          </w:rPr>
        </w:pPr>
        <w:r w:rsidRPr="00A2125F">
          <w:rPr>
            <w:color w:val="808080" w:themeColor="background1" w:themeShade="80"/>
          </w:rPr>
          <w:fldChar w:fldCharType="begin"/>
        </w:r>
        <w:r w:rsidRPr="00A2125F">
          <w:rPr>
            <w:color w:val="808080" w:themeColor="background1" w:themeShade="80"/>
          </w:rPr>
          <w:instrText xml:space="preserve"> PAGE   \* MERGEFORMAT </w:instrText>
        </w:r>
        <w:r w:rsidRPr="00A2125F">
          <w:rPr>
            <w:color w:val="808080" w:themeColor="background1" w:themeShade="80"/>
          </w:rPr>
          <w:fldChar w:fldCharType="separate"/>
        </w:r>
        <w:r>
          <w:rPr>
            <w:noProof/>
            <w:color w:val="808080" w:themeColor="background1" w:themeShade="80"/>
          </w:rPr>
          <w:t>4</w:t>
        </w:r>
        <w:r w:rsidRPr="00A2125F">
          <w:rPr>
            <w:noProof/>
            <w:color w:val="808080" w:themeColor="background1" w:themeShade="80"/>
          </w:rPr>
          <w:fldChar w:fldCharType="end"/>
        </w:r>
      </w:p>
    </w:sdtContent>
  </w:sdt>
  <w:p w14:paraId="0E4DBC7C" w14:textId="77777777" w:rsidR="00A2125F" w:rsidRPr="00787649" w:rsidRDefault="00A2125F" w:rsidP="008F539B">
    <w:pPr>
      <w:pStyle w:val="Footer"/>
      <w:tabs>
        <w:tab w:val="clear" w:pos="8640"/>
        <w:tab w:val="right" w:pos="9072"/>
      </w:tabs>
      <w:rPr>
        <w:i/>
        <w:color w:val="333399"/>
        <w:sz w:val="18"/>
        <w:szCs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color w:val="808080" w:themeColor="background1" w:themeShade="80"/>
        <w:sz w:val="18"/>
        <w:szCs w:val="18"/>
      </w:rPr>
      <w:id w:val="14615329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F9EA4B" w14:textId="474134AD" w:rsidR="00A2125F" w:rsidRPr="00A2125F" w:rsidRDefault="00A2125F">
        <w:pPr>
          <w:pStyle w:val="Footer"/>
          <w:jc w:val="right"/>
          <w:rPr>
            <w:rFonts w:ascii="Arial Narrow" w:hAnsi="Arial Narrow"/>
            <w:color w:val="808080" w:themeColor="background1" w:themeShade="80"/>
            <w:sz w:val="18"/>
            <w:szCs w:val="18"/>
          </w:rPr>
        </w:pPr>
        <w:r w:rsidRPr="00A2125F">
          <w:rPr>
            <w:rFonts w:ascii="Arial Narrow" w:hAnsi="Arial Narrow"/>
            <w:color w:val="808080" w:themeColor="background1" w:themeShade="80"/>
            <w:sz w:val="18"/>
            <w:szCs w:val="18"/>
          </w:rPr>
          <w:fldChar w:fldCharType="begin"/>
        </w:r>
        <w:r w:rsidRPr="00A2125F">
          <w:rPr>
            <w:rFonts w:ascii="Arial Narrow" w:hAnsi="Arial Narrow"/>
            <w:color w:val="808080" w:themeColor="background1" w:themeShade="80"/>
            <w:sz w:val="18"/>
            <w:szCs w:val="18"/>
          </w:rPr>
          <w:instrText xml:space="preserve"> PAGE   \* MERGEFORMAT </w:instrText>
        </w:r>
        <w:r w:rsidRPr="00A2125F">
          <w:rPr>
            <w:rFonts w:ascii="Arial Narrow" w:hAnsi="Arial Narrow"/>
            <w:color w:val="808080" w:themeColor="background1" w:themeShade="80"/>
            <w:sz w:val="18"/>
            <w:szCs w:val="18"/>
          </w:rPr>
          <w:fldChar w:fldCharType="separate"/>
        </w:r>
        <w:r w:rsidR="00AE1232">
          <w:rPr>
            <w:rFonts w:ascii="Arial Narrow" w:hAnsi="Arial Narrow"/>
            <w:noProof/>
            <w:color w:val="808080" w:themeColor="background1" w:themeShade="80"/>
            <w:sz w:val="18"/>
            <w:szCs w:val="18"/>
          </w:rPr>
          <w:t>83</w:t>
        </w:r>
        <w:r w:rsidRPr="00A2125F">
          <w:rPr>
            <w:rFonts w:ascii="Arial Narrow" w:hAnsi="Arial Narrow"/>
            <w:noProof/>
            <w:color w:val="808080" w:themeColor="background1" w:themeShade="80"/>
            <w:sz w:val="18"/>
            <w:szCs w:val="18"/>
          </w:rPr>
          <w:fldChar w:fldCharType="end"/>
        </w:r>
      </w:p>
    </w:sdtContent>
  </w:sdt>
  <w:p w14:paraId="6E6C09B0" w14:textId="65CDF341" w:rsidR="00A2125F" w:rsidRPr="004109FB" w:rsidRDefault="00A2125F" w:rsidP="004109FB">
    <w:pPr>
      <w:jc w:val="right"/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E74E79" w14:textId="77777777" w:rsidR="005C6D47" w:rsidRDefault="005C6D47">
      <w:r>
        <w:separator/>
      </w:r>
    </w:p>
  </w:footnote>
  <w:footnote w:type="continuationSeparator" w:id="0">
    <w:p w14:paraId="1D1694DA" w14:textId="77777777" w:rsidR="005C6D47" w:rsidRDefault="005C6D47">
      <w:r>
        <w:continuationSeparator/>
      </w:r>
    </w:p>
  </w:footnote>
  <w:footnote w:id="1">
    <w:p w14:paraId="7020D699" w14:textId="77777777" w:rsidR="005C6D47" w:rsidRDefault="005C6D47" w:rsidP="001016B7">
      <w:pPr>
        <w:pStyle w:val="FootnoteText"/>
      </w:pPr>
      <w:r w:rsidRPr="00E603D7">
        <w:rPr>
          <w:rStyle w:val="FootnoteReference"/>
        </w:rPr>
        <w:footnoteRef/>
      </w:r>
      <w:r w:rsidRPr="00E603D7">
        <w:t xml:space="preserve"> </w:t>
      </w:r>
      <w:r w:rsidRPr="00E603D7">
        <w:rPr>
          <w:rFonts w:ascii="Arial Narrow" w:hAnsi="Arial Narrow"/>
        </w:rPr>
        <w:t>Územní plán Ostrov účinný od 3. ledna 2014 vč. změny č. 1 účinné od 11.</w:t>
      </w:r>
      <w:r>
        <w:rPr>
          <w:rFonts w:ascii="Arial Narrow" w:hAnsi="Arial Narrow"/>
        </w:rPr>
        <w:t xml:space="preserve"> </w:t>
      </w:r>
      <w:r w:rsidRPr="00E603D7">
        <w:rPr>
          <w:rFonts w:ascii="Arial Narrow" w:hAnsi="Arial Narrow"/>
        </w:rPr>
        <w:t>března 2016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FBAB3" w14:textId="77777777" w:rsidR="005C6D47" w:rsidRPr="00A9758D" w:rsidRDefault="005C6D47" w:rsidP="006678CE">
    <w:pPr>
      <w:pStyle w:val="Header"/>
      <w:tabs>
        <w:tab w:val="clear" w:pos="8640"/>
        <w:tab w:val="right" w:pos="9072"/>
      </w:tabs>
      <w:jc w:val="center"/>
      <w:rPr>
        <w:sz w:val="20"/>
        <w:szCs w:val="20"/>
      </w:rPr>
    </w:pPr>
    <w:r w:rsidRPr="00A9758D">
      <w:rPr>
        <w:rFonts w:ascii="Arial Narrow" w:hAnsi="Arial Narrow"/>
        <w:bCs/>
        <w:color w:val="333333"/>
        <w:sz w:val="20"/>
        <w:szCs w:val="20"/>
      </w:rPr>
      <w:t xml:space="preserve">ZMĚNA </w:t>
    </w:r>
    <w:proofErr w:type="gramStart"/>
    <w:r w:rsidRPr="00A9758D">
      <w:rPr>
        <w:rFonts w:ascii="Arial Narrow" w:hAnsi="Arial Narrow"/>
        <w:bCs/>
        <w:color w:val="333333"/>
        <w:sz w:val="20"/>
        <w:szCs w:val="20"/>
      </w:rPr>
      <w:t xml:space="preserve">Č. </w:t>
    </w:r>
    <w:r>
      <w:rPr>
        <w:rFonts w:ascii="Arial Narrow" w:hAnsi="Arial Narrow"/>
        <w:bCs/>
        <w:color w:val="333333"/>
        <w:sz w:val="20"/>
        <w:szCs w:val="20"/>
      </w:rPr>
      <w:t>2</w:t>
    </w:r>
    <w:r w:rsidRPr="00A9758D">
      <w:rPr>
        <w:rFonts w:ascii="Arial Narrow" w:hAnsi="Arial Narrow"/>
        <w:bCs/>
        <w:color w:val="333333"/>
        <w:sz w:val="20"/>
        <w:szCs w:val="20"/>
      </w:rPr>
      <w:t xml:space="preserve"> ÚZEMNÍHO</w:t>
    </w:r>
    <w:proofErr w:type="gramEnd"/>
    <w:r w:rsidRPr="00A9758D">
      <w:rPr>
        <w:rFonts w:ascii="Arial Narrow" w:hAnsi="Arial Narrow"/>
        <w:bCs/>
        <w:color w:val="333333"/>
        <w:sz w:val="20"/>
        <w:szCs w:val="20"/>
      </w:rPr>
      <w:t xml:space="preserve"> PLÁNU </w:t>
    </w:r>
    <w:r>
      <w:rPr>
        <w:rFonts w:ascii="Arial Narrow" w:hAnsi="Arial Narrow"/>
        <w:bCs/>
        <w:color w:val="333333"/>
        <w:sz w:val="20"/>
        <w:szCs w:val="20"/>
      </w:rPr>
      <w:t xml:space="preserve">OSTROV </w:t>
    </w:r>
  </w:p>
  <w:p w14:paraId="0D0A48E9" w14:textId="77777777" w:rsidR="005C6D47" w:rsidRDefault="005C6D47">
    <w:pPr>
      <w:pStyle w:val="Header"/>
    </w:pPr>
  </w:p>
  <w:p w14:paraId="5E9BCAFD" w14:textId="77777777" w:rsidR="005C6D47" w:rsidRDefault="005C6D47" w:rsidP="008F539B">
    <w:pPr>
      <w:pStyle w:val="Header"/>
      <w:tabs>
        <w:tab w:val="clear" w:pos="8640"/>
        <w:tab w:val="right" w:pos="9540"/>
      </w:tabs>
      <w:jc w:val="left"/>
      <w:rPr>
        <w:rFonts w:ascii="Arial Narrow" w:hAnsi="Arial Narrow"/>
        <w:bCs/>
        <w:color w:val="33333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A209F" w14:textId="77777777" w:rsidR="005C6D47" w:rsidRPr="00DD1EE2" w:rsidRDefault="005C6D47" w:rsidP="00DD1E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96B52" w14:textId="43090E31" w:rsidR="005C6D47" w:rsidRPr="00A9758D" w:rsidRDefault="005C6D47" w:rsidP="006678CE">
    <w:pPr>
      <w:pStyle w:val="Header"/>
      <w:tabs>
        <w:tab w:val="clear" w:pos="8640"/>
        <w:tab w:val="right" w:pos="9072"/>
      </w:tabs>
      <w:jc w:val="center"/>
      <w:rPr>
        <w:rFonts w:ascii="Arial Narrow" w:hAnsi="Arial Narrow"/>
        <w:color w:val="333333"/>
        <w:sz w:val="20"/>
        <w:szCs w:val="20"/>
      </w:rPr>
    </w:pPr>
    <w:r w:rsidRPr="00A9758D">
      <w:rPr>
        <w:rFonts w:ascii="Arial Narrow" w:hAnsi="Arial Narrow"/>
        <w:bCs/>
        <w:color w:val="333333"/>
        <w:sz w:val="20"/>
        <w:szCs w:val="20"/>
      </w:rPr>
      <w:t>NÁVRH D</w:t>
    </w:r>
    <w:r>
      <w:rPr>
        <w:rFonts w:ascii="Arial Narrow" w:hAnsi="Arial Narrow"/>
        <w:bCs/>
        <w:color w:val="333333"/>
        <w:sz w:val="20"/>
        <w:szCs w:val="20"/>
      </w:rPr>
      <w:t>L</w:t>
    </w:r>
    <w:r w:rsidRPr="00A9758D">
      <w:rPr>
        <w:rFonts w:ascii="Arial Narrow" w:hAnsi="Arial Narrow"/>
        <w:bCs/>
        <w:color w:val="333333"/>
        <w:sz w:val="20"/>
        <w:szCs w:val="20"/>
      </w:rPr>
      <w:t>E § 5</w:t>
    </w:r>
    <w:r>
      <w:rPr>
        <w:rFonts w:ascii="Arial Narrow" w:hAnsi="Arial Narrow"/>
        <w:bCs/>
        <w:color w:val="333333"/>
        <w:sz w:val="20"/>
        <w:szCs w:val="20"/>
      </w:rPr>
      <w:t>5b</w:t>
    </w:r>
    <w:r w:rsidRPr="00A9758D">
      <w:rPr>
        <w:rFonts w:ascii="Arial Narrow" w:hAnsi="Arial Narrow"/>
        <w:bCs/>
        <w:color w:val="333333"/>
        <w:sz w:val="20"/>
        <w:szCs w:val="20"/>
      </w:rPr>
      <w:t xml:space="preserve"> STAVEBNÍHO ZÁKONA </w:t>
    </w:r>
  </w:p>
  <w:p w14:paraId="7786FB6F" w14:textId="77777777" w:rsidR="005C6D47" w:rsidRDefault="005C6D47">
    <w:pPr>
      <w:pStyle w:val="Header"/>
    </w:pPr>
  </w:p>
  <w:p w14:paraId="1068B894" w14:textId="77777777" w:rsidR="005C6D47" w:rsidRDefault="005C6D4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7E17F" w14:textId="77777777" w:rsidR="005C6D47" w:rsidRPr="00A9758D" w:rsidRDefault="005C6D47" w:rsidP="00112987">
    <w:pPr>
      <w:pStyle w:val="Header"/>
      <w:tabs>
        <w:tab w:val="clear" w:pos="8640"/>
        <w:tab w:val="right" w:pos="9072"/>
      </w:tabs>
      <w:jc w:val="center"/>
      <w:rPr>
        <w:sz w:val="20"/>
        <w:szCs w:val="20"/>
      </w:rPr>
    </w:pPr>
    <w:r w:rsidRPr="00A9758D">
      <w:rPr>
        <w:rFonts w:ascii="Arial Narrow" w:hAnsi="Arial Narrow"/>
        <w:bCs/>
        <w:color w:val="333333"/>
        <w:sz w:val="20"/>
        <w:szCs w:val="20"/>
      </w:rPr>
      <w:t xml:space="preserve">ZMĚNA </w:t>
    </w:r>
    <w:proofErr w:type="gramStart"/>
    <w:r w:rsidRPr="00A9758D">
      <w:rPr>
        <w:rFonts w:ascii="Arial Narrow" w:hAnsi="Arial Narrow"/>
        <w:bCs/>
        <w:color w:val="333333"/>
        <w:sz w:val="20"/>
        <w:szCs w:val="20"/>
      </w:rPr>
      <w:t xml:space="preserve">Č. </w:t>
    </w:r>
    <w:r>
      <w:rPr>
        <w:rFonts w:ascii="Arial Narrow" w:hAnsi="Arial Narrow"/>
        <w:bCs/>
        <w:color w:val="333333"/>
        <w:sz w:val="20"/>
        <w:szCs w:val="20"/>
      </w:rPr>
      <w:t>2</w:t>
    </w:r>
    <w:r w:rsidRPr="00A9758D">
      <w:rPr>
        <w:rFonts w:ascii="Arial Narrow" w:hAnsi="Arial Narrow"/>
        <w:bCs/>
        <w:color w:val="333333"/>
        <w:sz w:val="20"/>
        <w:szCs w:val="20"/>
      </w:rPr>
      <w:t xml:space="preserve"> ÚZEMNÍHO</w:t>
    </w:r>
    <w:proofErr w:type="gramEnd"/>
    <w:r w:rsidRPr="00A9758D">
      <w:rPr>
        <w:rFonts w:ascii="Arial Narrow" w:hAnsi="Arial Narrow"/>
        <w:bCs/>
        <w:color w:val="333333"/>
        <w:sz w:val="20"/>
        <w:szCs w:val="20"/>
      </w:rPr>
      <w:t xml:space="preserve"> PLÁNU </w:t>
    </w:r>
    <w:r>
      <w:rPr>
        <w:rFonts w:ascii="Arial Narrow" w:hAnsi="Arial Narrow"/>
        <w:bCs/>
        <w:color w:val="333333"/>
        <w:sz w:val="20"/>
        <w:szCs w:val="20"/>
      </w:rPr>
      <w:t xml:space="preserve">OSTROV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9321D" w14:textId="4D7251FB" w:rsidR="005C6D47" w:rsidRPr="00A9758D" w:rsidRDefault="005C6D47" w:rsidP="00112987">
    <w:pPr>
      <w:pStyle w:val="Header"/>
      <w:tabs>
        <w:tab w:val="clear" w:pos="8640"/>
        <w:tab w:val="right" w:pos="9072"/>
      </w:tabs>
      <w:jc w:val="center"/>
      <w:rPr>
        <w:rFonts w:ascii="Arial Narrow" w:hAnsi="Arial Narrow"/>
        <w:color w:val="333333"/>
        <w:sz w:val="20"/>
        <w:szCs w:val="20"/>
      </w:rPr>
    </w:pPr>
    <w:r w:rsidRPr="00A9758D">
      <w:rPr>
        <w:rFonts w:ascii="Arial Narrow" w:hAnsi="Arial Narrow"/>
        <w:bCs/>
        <w:color w:val="333333"/>
        <w:sz w:val="20"/>
        <w:szCs w:val="20"/>
      </w:rPr>
      <w:t>NÁVRH D</w:t>
    </w:r>
    <w:r>
      <w:rPr>
        <w:rFonts w:ascii="Arial Narrow" w:hAnsi="Arial Narrow"/>
        <w:bCs/>
        <w:color w:val="333333"/>
        <w:sz w:val="20"/>
        <w:szCs w:val="20"/>
      </w:rPr>
      <w:t>L</w:t>
    </w:r>
    <w:r w:rsidRPr="00A9758D">
      <w:rPr>
        <w:rFonts w:ascii="Arial Narrow" w:hAnsi="Arial Narrow"/>
        <w:bCs/>
        <w:color w:val="333333"/>
        <w:sz w:val="20"/>
        <w:szCs w:val="20"/>
      </w:rPr>
      <w:t>E § 5</w:t>
    </w:r>
    <w:r>
      <w:rPr>
        <w:rFonts w:ascii="Arial Narrow" w:hAnsi="Arial Narrow"/>
        <w:bCs/>
        <w:color w:val="333333"/>
        <w:sz w:val="20"/>
        <w:szCs w:val="20"/>
      </w:rPr>
      <w:t>5b</w:t>
    </w:r>
    <w:r w:rsidRPr="00A9758D">
      <w:rPr>
        <w:rFonts w:ascii="Arial Narrow" w:hAnsi="Arial Narrow"/>
        <w:bCs/>
        <w:color w:val="333333"/>
        <w:sz w:val="20"/>
        <w:szCs w:val="20"/>
      </w:rPr>
      <w:t xml:space="preserve"> STAVEBNÍHO ZÁKONA </w:t>
    </w:r>
  </w:p>
  <w:p w14:paraId="15245C3A" w14:textId="77777777" w:rsidR="005C6D47" w:rsidRDefault="005C6D47" w:rsidP="008F539B">
    <w:pPr>
      <w:pStyle w:val="Header"/>
      <w:tabs>
        <w:tab w:val="clear" w:pos="8640"/>
        <w:tab w:val="right" w:pos="9540"/>
      </w:tabs>
      <w:jc w:val="left"/>
      <w:rPr>
        <w:rFonts w:ascii="Arial Narrow" w:hAnsi="Arial Narrow"/>
        <w:bCs/>
        <w:color w:val="33333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>
    <w:nsid w:val="00000008"/>
    <w:multiLevelType w:val="singleLevel"/>
    <w:tmpl w:val="00000008"/>
    <w:name w:val="WW8Num8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">
    <w:nsid w:val="00000019"/>
    <w:multiLevelType w:val="singleLevel"/>
    <w:tmpl w:val="00000019"/>
    <w:name w:val="WW8Num25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3">
    <w:nsid w:val="012C1246"/>
    <w:multiLevelType w:val="hybridMultilevel"/>
    <w:tmpl w:val="5A9ED908"/>
    <w:lvl w:ilvl="0" w:tplc="F58A5772">
      <w:start w:val="1"/>
      <w:numFmt w:val="decimal"/>
      <w:lvlText w:val="z.%1)"/>
      <w:lvlJc w:val="left"/>
      <w:pPr>
        <w:ind w:left="180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44153F0"/>
    <w:multiLevelType w:val="hybridMultilevel"/>
    <w:tmpl w:val="D37A858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44B6A4A"/>
    <w:multiLevelType w:val="hybridMultilevel"/>
    <w:tmpl w:val="2DAEC1F4"/>
    <w:lvl w:ilvl="0" w:tplc="1E282F2C">
      <w:start w:val="1"/>
      <w:numFmt w:val="decimal"/>
      <w:lvlText w:val="e.%1)"/>
      <w:lvlJc w:val="left"/>
      <w:pPr>
        <w:ind w:left="1854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048E6583"/>
    <w:multiLevelType w:val="hybridMultilevel"/>
    <w:tmpl w:val="B1EE6FF6"/>
    <w:lvl w:ilvl="0" w:tplc="AE601C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2345A1"/>
    <w:multiLevelType w:val="hybridMultilevel"/>
    <w:tmpl w:val="FE6E6698"/>
    <w:lvl w:ilvl="0" w:tplc="06C05088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1E6A5C"/>
    <w:multiLevelType w:val="hybridMultilevel"/>
    <w:tmpl w:val="4A82CAD4"/>
    <w:lvl w:ilvl="0" w:tplc="C9C63954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E3702A7"/>
    <w:multiLevelType w:val="hybridMultilevel"/>
    <w:tmpl w:val="98209512"/>
    <w:lvl w:ilvl="0" w:tplc="17AEE7D0">
      <w:start w:val="1"/>
      <w:numFmt w:val="decimalZero"/>
      <w:lvlText w:val="(M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DC4CE0"/>
    <w:multiLevelType w:val="hybridMultilevel"/>
    <w:tmpl w:val="47342B98"/>
    <w:lvl w:ilvl="0" w:tplc="B74EABB8">
      <w:start w:val="1"/>
      <w:numFmt w:val="decimalZero"/>
      <w:lvlText w:val="(F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DB4555"/>
    <w:multiLevelType w:val="hybridMultilevel"/>
    <w:tmpl w:val="25F23024"/>
    <w:lvl w:ilvl="0" w:tplc="A54CD73E">
      <w:start w:val="1"/>
      <w:numFmt w:val="decimalZero"/>
      <w:lvlText w:val="(B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DE3F8E"/>
    <w:multiLevelType w:val="hybridMultilevel"/>
    <w:tmpl w:val="FD7C1624"/>
    <w:lvl w:ilvl="0" w:tplc="A0485D2C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2296A3E"/>
    <w:multiLevelType w:val="hybridMultilevel"/>
    <w:tmpl w:val="E8A6B932"/>
    <w:lvl w:ilvl="0" w:tplc="0B0058A4">
      <w:start w:val="1"/>
      <w:numFmt w:val="decimal"/>
      <w:lvlText w:val="g.%1)"/>
      <w:lvlJc w:val="left"/>
      <w:pPr>
        <w:ind w:left="163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>
    <w:nsid w:val="13A716DE"/>
    <w:multiLevelType w:val="multilevel"/>
    <w:tmpl w:val="16948D2C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)"/>
      <w:lvlJc w:val="left"/>
      <w:pPr>
        <w:ind w:left="1871" w:hanging="59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5">
    <w:nsid w:val="145108A7"/>
    <w:multiLevelType w:val="hybridMultilevel"/>
    <w:tmpl w:val="3D3C9FF2"/>
    <w:lvl w:ilvl="0" w:tplc="576A134C">
      <w:start w:val="1"/>
      <w:numFmt w:val="decimal"/>
      <w:lvlText w:val="(Q0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7A71F9"/>
    <w:multiLevelType w:val="hybridMultilevel"/>
    <w:tmpl w:val="6DDAB98A"/>
    <w:lvl w:ilvl="0" w:tplc="F94092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71D76EF"/>
    <w:multiLevelType w:val="hybridMultilevel"/>
    <w:tmpl w:val="E4C857DC"/>
    <w:lvl w:ilvl="0" w:tplc="AA08A25C">
      <w:start w:val="9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816108"/>
    <w:multiLevelType w:val="multilevel"/>
    <w:tmpl w:val="16948D2C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)"/>
      <w:lvlJc w:val="left"/>
      <w:pPr>
        <w:ind w:left="1871" w:hanging="59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9">
    <w:nsid w:val="18676F14"/>
    <w:multiLevelType w:val="hybridMultilevel"/>
    <w:tmpl w:val="599E566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1D196DF3"/>
    <w:multiLevelType w:val="hybridMultilevel"/>
    <w:tmpl w:val="F93ABBE6"/>
    <w:lvl w:ilvl="0" w:tplc="54D4D16E">
      <w:start w:val="1"/>
      <w:numFmt w:val="decimal"/>
      <w:lvlText w:val="j.%1)"/>
      <w:lvlJc w:val="left"/>
      <w:pPr>
        <w:ind w:left="180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1D701468"/>
    <w:multiLevelType w:val="hybridMultilevel"/>
    <w:tmpl w:val="82567E00"/>
    <w:lvl w:ilvl="0" w:tplc="32BA6BAE">
      <w:start w:val="1"/>
      <w:numFmt w:val="decimalZero"/>
      <w:lvlText w:val="(D%1)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8E18D7"/>
    <w:multiLevelType w:val="hybridMultilevel"/>
    <w:tmpl w:val="CE345310"/>
    <w:lvl w:ilvl="0" w:tplc="10D2CF14">
      <w:start w:val="1"/>
      <w:numFmt w:val="decimalZero"/>
      <w:lvlText w:val="(K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D51C00"/>
    <w:multiLevelType w:val="hybridMultilevel"/>
    <w:tmpl w:val="A4FE37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E4B4B49"/>
    <w:multiLevelType w:val="hybridMultilevel"/>
    <w:tmpl w:val="6DDAB98A"/>
    <w:lvl w:ilvl="0" w:tplc="F94092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1F331F1D"/>
    <w:multiLevelType w:val="hybridMultilevel"/>
    <w:tmpl w:val="FBC098D2"/>
    <w:lvl w:ilvl="0" w:tplc="59C093C4">
      <w:start w:val="1"/>
      <w:numFmt w:val="lowerLetter"/>
      <w:lvlText w:val="%1)"/>
      <w:lvlJc w:val="left"/>
      <w:pPr>
        <w:ind w:left="1440" w:hanging="360"/>
      </w:pPr>
      <w:rPr>
        <w:rFonts w:ascii="Arial Narrow" w:hAnsi="Arial Narrow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17D7D41"/>
    <w:multiLevelType w:val="hybridMultilevel"/>
    <w:tmpl w:val="FC4A2AB2"/>
    <w:lvl w:ilvl="0" w:tplc="E902939A">
      <w:start w:val="1"/>
      <w:numFmt w:val="decimal"/>
      <w:lvlText w:val="h.%1)"/>
      <w:lvlJc w:val="left"/>
      <w:pPr>
        <w:ind w:left="180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22EB4CFA"/>
    <w:multiLevelType w:val="hybridMultilevel"/>
    <w:tmpl w:val="CE7A949E"/>
    <w:lvl w:ilvl="0" w:tplc="576A134C">
      <w:start w:val="1"/>
      <w:numFmt w:val="decimal"/>
      <w:lvlText w:val="(Q0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51F49A4"/>
    <w:multiLevelType w:val="hybridMultilevel"/>
    <w:tmpl w:val="4C70DE8C"/>
    <w:lvl w:ilvl="0" w:tplc="4178E484">
      <w:start w:val="1"/>
      <w:numFmt w:val="decimal"/>
      <w:lvlText w:val="a.%1)"/>
      <w:lvlJc w:val="left"/>
      <w:pPr>
        <w:ind w:left="18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26682D5E"/>
    <w:multiLevelType w:val="multilevel"/>
    <w:tmpl w:val="16948D2C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)"/>
      <w:lvlJc w:val="left"/>
      <w:pPr>
        <w:ind w:left="1871" w:hanging="59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0">
    <w:nsid w:val="2707042B"/>
    <w:multiLevelType w:val="hybridMultilevel"/>
    <w:tmpl w:val="1FB4A54C"/>
    <w:lvl w:ilvl="0" w:tplc="C28604D2">
      <w:start w:val="1"/>
      <w:numFmt w:val="decimal"/>
      <w:pStyle w:val="Normlnslovan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7B62190"/>
    <w:multiLevelType w:val="hybridMultilevel"/>
    <w:tmpl w:val="4F140C30"/>
    <w:lvl w:ilvl="0" w:tplc="4BF69DDA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2BD0022F"/>
    <w:multiLevelType w:val="hybridMultilevel"/>
    <w:tmpl w:val="E3864840"/>
    <w:lvl w:ilvl="0" w:tplc="648848E4">
      <w:start w:val="1"/>
      <w:numFmt w:val="decimalZero"/>
      <w:lvlText w:val="(A%1)"/>
      <w:lvlJc w:val="left"/>
      <w:pPr>
        <w:ind w:left="720" w:hanging="360"/>
      </w:pPr>
      <w:rPr>
        <w:rFonts w:ascii="Arial Narrow" w:hAnsi="Arial Narrow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0B23F0"/>
    <w:multiLevelType w:val="hybridMultilevel"/>
    <w:tmpl w:val="2564F230"/>
    <w:lvl w:ilvl="0" w:tplc="FF1C58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309C1380"/>
    <w:multiLevelType w:val="hybridMultilevel"/>
    <w:tmpl w:val="00ECDCF0"/>
    <w:lvl w:ilvl="0" w:tplc="E318A3E4">
      <w:start w:val="1"/>
      <w:numFmt w:val="decimalZero"/>
      <w:lvlText w:val="(C%1)"/>
      <w:lvlJc w:val="left"/>
      <w:pPr>
        <w:ind w:left="502" w:hanging="360"/>
      </w:pPr>
      <w:rPr>
        <w:rFonts w:ascii="Arial Narrow" w:hAnsi="Arial Narrow" w:hint="default"/>
        <w:i w:val="0"/>
        <w:color w:val="auto"/>
        <w:sz w:val="22"/>
        <w:szCs w:val="22"/>
      </w:rPr>
    </w:lvl>
    <w:lvl w:ilvl="1" w:tplc="772EADFE">
      <w:start w:val="1"/>
      <w:numFmt w:val="lowerLetter"/>
      <w:pStyle w:val="Psmenored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83D4CFC"/>
    <w:multiLevelType w:val="hybridMultilevel"/>
    <w:tmpl w:val="4E6AC91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39DE4876"/>
    <w:multiLevelType w:val="hybridMultilevel"/>
    <w:tmpl w:val="259E8BAA"/>
    <w:lvl w:ilvl="0" w:tplc="2E4A2352">
      <w:start w:val="1"/>
      <w:numFmt w:val="decimalZero"/>
      <w:lvlText w:val="(G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BF610E7"/>
    <w:multiLevelType w:val="hybridMultilevel"/>
    <w:tmpl w:val="6DDAB98A"/>
    <w:lvl w:ilvl="0" w:tplc="F94092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3E713465"/>
    <w:multiLevelType w:val="hybridMultilevel"/>
    <w:tmpl w:val="628E38A0"/>
    <w:lvl w:ilvl="0" w:tplc="C038BA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3FD74F13"/>
    <w:multiLevelType w:val="hybridMultilevel"/>
    <w:tmpl w:val="A372F5B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41E526D1"/>
    <w:multiLevelType w:val="multilevel"/>
    <w:tmpl w:val="BA281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1">
    <w:nsid w:val="44511609"/>
    <w:multiLevelType w:val="multilevel"/>
    <w:tmpl w:val="AA3AEBCC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)"/>
      <w:lvlJc w:val="left"/>
      <w:pPr>
        <w:ind w:left="1871" w:hanging="59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2">
    <w:nsid w:val="4502280A"/>
    <w:multiLevelType w:val="hybridMultilevel"/>
    <w:tmpl w:val="4A74AC34"/>
    <w:lvl w:ilvl="0" w:tplc="C35AD994">
      <w:start w:val="1"/>
      <w:numFmt w:val="decimal"/>
      <w:lvlText w:val="(%1)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6B665C8"/>
    <w:multiLevelType w:val="hybridMultilevel"/>
    <w:tmpl w:val="62A01C58"/>
    <w:lvl w:ilvl="0" w:tplc="3ED26A8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4A4B573A"/>
    <w:multiLevelType w:val="hybridMultilevel"/>
    <w:tmpl w:val="A0CAEE8C"/>
    <w:lvl w:ilvl="0" w:tplc="63AEAA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4AFC5C3B"/>
    <w:multiLevelType w:val="hybridMultilevel"/>
    <w:tmpl w:val="61D22618"/>
    <w:lvl w:ilvl="0" w:tplc="778EF12A">
      <w:start w:val="1"/>
      <w:numFmt w:val="decimal"/>
      <w:lvlText w:val="c.%1)"/>
      <w:lvlJc w:val="left"/>
      <w:pPr>
        <w:ind w:left="180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4C87118C"/>
    <w:multiLevelType w:val="hybridMultilevel"/>
    <w:tmpl w:val="7988F69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4D3242EB"/>
    <w:multiLevelType w:val="hybridMultilevel"/>
    <w:tmpl w:val="9D428EA4"/>
    <w:lvl w:ilvl="0" w:tplc="BAF01064">
      <w:start w:val="1"/>
      <w:numFmt w:val="decimalZero"/>
      <w:lvlText w:val="(E%1)"/>
      <w:lvlJc w:val="left"/>
      <w:pPr>
        <w:ind w:left="720" w:hanging="360"/>
      </w:pPr>
      <w:rPr>
        <w:rFonts w:ascii="Arial Narrow" w:hAnsi="Arial Narrow" w:hint="default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E7F2F15"/>
    <w:multiLevelType w:val="multilevel"/>
    <w:tmpl w:val="16948D2C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)"/>
      <w:lvlJc w:val="left"/>
      <w:pPr>
        <w:ind w:left="1871" w:hanging="59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9">
    <w:nsid w:val="56985C6B"/>
    <w:multiLevelType w:val="hybridMultilevel"/>
    <w:tmpl w:val="9C78212E"/>
    <w:lvl w:ilvl="0" w:tplc="F9CCAD4C">
      <w:start w:val="1"/>
      <w:numFmt w:val="bullet"/>
      <w:pStyle w:val="ListBullet2"/>
      <w:lvlText w:val=""/>
      <w:lvlJc w:val="left"/>
      <w:pPr>
        <w:tabs>
          <w:tab w:val="num" w:pos="737"/>
        </w:tabs>
        <w:ind w:left="737" w:hanging="380"/>
      </w:pPr>
      <w:rPr>
        <w:rFonts w:ascii="Symbol" w:hAnsi="Symbol" w:hint="default"/>
        <w:color w:val="auto"/>
      </w:rPr>
    </w:lvl>
    <w:lvl w:ilvl="1" w:tplc="6E763554">
      <w:start w:val="1"/>
      <w:numFmt w:val="bullet"/>
      <w:lvlText w:val=""/>
      <w:lvlJc w:val="left"/>
      <w:pPr>
        <w:tabs>
          <w:tab w:val="num" w:pos="1069"/>
        </w:tabs>
        <w:ind w:left="1021" w:hanging="312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6C1012E"/>
    <w:multiLevelType w:val="hybridMultilevel"/>
    <w:tmpl w:val="36FA8CF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56F24F0D"/>
    <w:multiLevelType w:val="hybridMultilevel"/>
    <w:tmpl w:val="D8F01CF6"/>
    <w:lvl w:ilvl="0" w:tplc="F94092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577855EF"/>
    <w:multiLevelType w:val="multilevel"/>
    <w:tmpl w:val="7BA62888"/>
    <w:lvl w:ilvl="0">
      <w:start w:val="1"/>
      <w:numFmt w:val="lowerLetter"/>
      <w:pStyle w:val="5-pismeno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)"/>
      <w:lvlJc w:val="left"/>
      <w:pPr>
        <w:ind w:left="1871" w:hanging="59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3">
    <w:nsid w:val="57B73D3C"/>
    <w:multiLevelType w:val="hybridMultilevel"/>
    <w:tmpl w:val="FA146762"/>
    <w:lvl w:ilvl="0" w:tplc="576A134C">
      <w:start w:val="1"/>
      <w:numFmt w:val="decimal"/>
      <w:lvlText w:val="(Q0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085868"/>
    <w:multiLevelType w:val="hybridMultilevel"/>
    <w:tmpl w:val="3BC68CD8"/>
    <w:lvl w:ilvl="0" w:tplc="BB428C74">
      <w:start w:val="1"/>
      <w:numFmt w:val="decimal"/>
      <w:lvlText w:val="b.%1)"/>
      <w:lvlJc w:val="left"/>
      <w:pPr>
        <w:ind w:left="180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>
    <w:nsid w:val="59CE7A48"/>
    <w:multiLevelType w:val="hybridMultilevel"/>
    <w:tmpl w:val="857A3052"/>
    <w:lvl w:ilvl="0" w:tplc="26DC0998">
      <w:start w:val="1"/>
      <w:numFmt w:val="decimal"/>
      <w:lvlText w:val="l.%1)"/>
      <w:lvlJc w:val="left"/>
      <w:pPr>
        <w:ind w:left="180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6">
    <w:nsid w:val="5A74570E"/>
    <w:multiLevelType w:val="hybridMultilevel"/>
    <w:tmpl w:val="FF5E47CA"/>
    <w:lvl w:ilvl="0" w:tplc="562C6A2C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5B384810"/>
    <w:multiLevelType w:val="hybridMultilevel"/>
    <w:tmpl w:val="788E64B2"/>
    <w:lvl w:ilvl="0" w:tplc="A08CCC0C">
      <w:start w:val="7"/>
      <w:numFmt w:val="bullet"/>
      <w:lvlText w:val="-"/>
      <w:lvlJc w:val="left"/>
      <w:pPr>
        <w:ind w:left="1080" w:hanging="360"/>
      </w:pPr>
      <w:rPr>
        <w:rFonts w:ascii="Arial Narrow" w:eastAsia="SimSu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5D776418"/>
    <w:multiLevelType w:val="hybridMultilevel"/>
    <w:tmpl w:val="A4583578"/>
    <w:lvl w:ilvl="0" w:tplc="97DC4EC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>
    <w:nsid w:val="5EBF1383"/>
    <w:multiLevelType w:val="hybridMultilevel"/>
    <w:tmpl w:val="3EB2898E"/>
    <w:lvl w:ilvl="0" w:tplc="CF7E8C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EF63E0C"/>
    <w:multiLevelType w:val="multilevel"/>
    <w:tmpl w:val="16948D2C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)"/>
      <w:lvlJc w:val="left"/>
      <w:pPr>
        <w:ind w:left="1871" w:hanging="59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1">
    <w:nsid w:val="5F050E7B"/>
    <w:multiLevelType w:val="hybridMultilevel"/>
    <w:tmpl w:val="C1BCFFB2"/>
    <w:lvl w:ilvl="0" w:tplc="ED625C0C">
      <w:start w:val="1"/>
      <w:numFmt w:val="decimal"/>
      <w:lvlText w:val="d.%1)"/>
      <w:lvlJc w:val="left"/>
      <w:pPr>
        <w:ind w:left="180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2">
    <w:nsid w:val="5FF912C9"/>
    <w:multiLevelType w:val="hybridMultilevel"/>
    <w:tmpl w:val="C7884B7A"/>
    <w:lvl w:ilvl="0" w:tplc="1430FDA8">
      <w:start w:val="15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0461F81"/>
    <w:multiLevelType w:val="hybridMultilevel"/>
    <w:tmpl w:val="AFE2DF92"/>
    <w:lvl w:ilvl="0" w:tplc="62467BD2">
      <w:start w:val="1"/>
      <w:numFmt w:val="decimalZero"/>
      <w:lvlText w:val="(I%1)"/>
      <w:lvlJc w:val="left"/>
      <w:pPr>
        <w:ind w:left="720" w:hanging="360"/>
      </w:pPr>
      <w:rPr>
        <w:rFonts w:ascii="Arial Narrow" w:hAnsi="Arial Narrow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1606E71"/>
    <w:multiLevelType w:val="hybridMultilevel"/>
    <w:tmpl w:val="77C67CCA"/>
    <w:lvl w:ilvl="0" w:tplc="807819CE">
      <w:start w:val="1"/>
      <w:numFmt w:val="decimal"/>
      <w:lvlText w:val="f.%1)"/>
      <w:lvlJc w:val="left"/>
      <w:pPr>
        <w:ind w:left="180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5">
    <w:nsid w:val="6280117E"/>
    <w:multiLevelType w:val="hybridMultilevel"/>
    <w:tmpl w:val="76703412"/>
    <w:lvl w:ilvl="0" w:tplc="4ABEBFFA">
      <w:start w:val="1"/>
      <w:numFmt w:val="decimalZero"/>
      <w:lvlText w:val="(L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2C15F77"/>
    <w:multiLevelType w:val="hybridMultilevel"/>
    <w:tmpl w:val="CEDEC31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65151B8B"/>
    <w:multiLevelType w:val="hybridMultilevel"/>
    <w:tmpl w:val="3178174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65D3298B"/>
    <w:multiLevelType w:val="multilevel"/>
    <w:tmpl w:val="AA3AEBCC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)"/>
      <w:lvlJc w:val="left"/>
      <w:pPr>
        <w:ind w:left="1871" w:hanging="59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9">
    <w:nsid w:val="6B876BC4"/>
    <w:multiLevelType w:val="multilevel"/>
    <w:tmpl w:val="601C7EB2"/>
    <w:lvl w:ilvl="0">
      <w:start w:val="1"/>
      <w:numFmt w:val="lowerLetter"/>
      <w:pStyle w:val="b-pismeno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c-podpsmeno"/>
      <w:lvlText w:val="%1.%2)"/>
      <w:lvlJc w:val="left"/>
      <w:pPr>
        <w:ind w:left="1871" w:hanging="59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70">
    <w:nsid w:val="6BCA7979"/>
    <w:multiLevelType w:val="hybridMultilevel"/>
    <w:tmpl w:val="E3609FEA"/>
    <w:lvl w:ilvl="0" w:tplc="415A8E42">
      <w:start w:val="1"/>
      <w:numFmt w:val="decimal"/>
      <w:lvlText w:val="n.%1)"/>
      <w:lvlJc w:val="left"/>
      <w:pPr>
        <w:ind w:left="180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1">
    <w:nsid w:val="6F347867"/>
    <w:multiLevelType w:val="hybridMultilevel"/>
    <w:tmpl w:val="1B4C9B78"/>
    <w:lvl w:ilvl="0" w:tplc="B6C41B3E">
      <w:start w:val="1"/>
      <w:numFmt w:val="decimal"/>
      <w:lvlText w:val="d.%1)"/>
      <w:lvlJc w:val="left"/>
      <w:pPr>
        <w:ind w:left="1854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2">
    <w:nsid w:val="70DE3482"/>
    <w:multiLevelType w:val="hybridMultilevel"/>
    <w:tmpl w:val="A53A4A34"/>
    <w:lvl w:ilvl="0" w:tplc="19C87D8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234055F"/>
    <w:multiLevelType w:val="hybridMultilevel"/>
    <w:tmpl w:val="6400C0C0"/>
    <w:lvl w:ilvl="0" w:tplc="19F054BE">
      <w:start w:val="1"/>
      <w:numFmt w:val="decimal"/>
      <w:lvlText w:val="k.%1)"/>
      <w:lvlJc w:val="left"/>
      <w:pPr>
        <w:ind w:left="180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4">
    <w:nsid w:val="733E639D"/>
    <w:multiLevelType w:val="hybridMultilevel"/>
    <w:tmpl w:val="C5CEEC10"/>
    <w:lvl w:ilvl="0" w:tplc="D93422D6">
      <w:start w:val="1"/>
      <w:numFmt w:val="decimalZero"/>
      <w:lvlText w:val="(N%1)"/>
      <w:lvlJc w:val="left"/>
      <w:pPr>
        <w:ind w:left="720" w:hanging="360"/>
      </w:pPr>
      <w:rPr>
        <w:rFonts w:ascii="Arial Narrow" w:hAnsi="Arial Narrow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5E47490"/>
    <w:multiLevelType w:val="hybridMultilevel"/>
    <w:tmpl w:val="23C8F738"/>
    <w:lvl w:ilvl="0" w:tplc="7A987B8C">
      <w:start w:val="1"/>
      <w:numFmt w:val="decimalZero"/>
      <w:lvlText w:val="(J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5F51B1A"/>
    <w:multiLevelType w:val="hybridMultilevel"/>
    <w:tmpl w:val="93802E2A"/>
    <w:lvl w:ilvl="0" w:tplc="3A16B112">
      <w:start w:val="1"/>
      <w:numFmt w:val="decimal"/>
      <w:lvlText w:val="m.%1)"/>
      <w:lvlJc w:val="left"/>
      <w:pPr>
        <w:ind w:left="180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7">
    <w:nsid w:val="7714046C"/>
    <w:multiLevelType w:val="hybridMultilevel"/>
    <w:tmpl w:val="454AB506"/>
    <w:lvl w:ilvl="0" w:tplc="3E8C0CB8">
      <w:start w:val="1"/>
      <w:numFmt w:val="decimalZero"/>
      <w:pStyle w:val="a-cislo"/>
      <w:lvlText w:val="(O%1)"/>
      <w:lvlJc w:val="left"/>
      <w:pPr>
        <w:ind w:left="360" w:hanging="360"/>
      </w:pPr>
      <w:rPr>
        <w:rFonts w:ascii="Arial Narrow" w:hAnsi="Arial Narro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77222F68"/>
    <w:multiLevelType w:val="hybridMultilevel"/>
    <w:tmpl w:val="C1845F4C"/>
    <w:lvl w:ilvl="0" w:tplc="93EEA5A8">
      <w:start w:val="1"/>
      <w:numFmt w:val="decimal"/>
      <w:lvlText w:val="i.%1)"/>
      <w:lvlJc w:val="left"/>
      <w:pPr>
        <w:ind w:left="180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9">
    <w:nsid w:val="77467C20"/>
    <w:multiLevelType w:val="hybridMultilevel"/>
    <w:tmpl w:val="4678C536"/>
    <w:lvl w:ilvl="0" w:tplc="1DF8294A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78A64A19"/>
    <w:multiLevelType w:val="hybridMultilevel"/>
    <w:tmpl w:val="8BE8BDE6"/>
    <w:lvl w:ilvl="0" w:tplc="1E4CA0A6">
      <w:start w:val="1"/>
      <w:numFmt w:val="decimal"/>
      <w:lvlText w:val="e.%1)"/>
      <w:lvlJc w:val="left"/>
      <w:pPr>
        <w:ind w:left="180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1">
    <w:nsid w:val="7C6C14A9"/>
    <w:multiLevelType w:val="hybridMultilevel"/>
    <w:tmpl w:val="26F4AEA0"/>
    <w:lvl w:ilvl="0" w:tplc="BDBA0EF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7E432A09"/>
    <w:multiLevelType w:val="multilevel"/>
    <w:tmpl w:val="16948D2C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)"/>
      <w:lvlJc w:val="left"/>
      <w:pPr>
        <w:ind w:left="1871" w:hanging="59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83">
    <w:nsid w:val="7F39021E"/>
    <w:multiLevelType w:val="hybridMultilevel"/>
    <w:tmpl w:val="6E70518C"/>
    <w:lvl w:ilvl="0" w:tplc="9CD89D42">
      <w:start w:val="1"/>
      <w:numFmt w:val="lowerLetter"/>
      <w:lvlText w:val="%1)"/>
      <w:lvlJc w:val="left"/>
      <w:pPr>
        <w:ind w:left="17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14" w:hanging="360"/>
      </w:pPr>
    </w:lvl>
    <w:lvl w:ilvl="2" w:tplc="0405001B" w:tentative="1">
      <w:start w:val="1"/>
      <w:numFmt w:val="lowerRoman"/>
      <w:lvlText w:val="%3."/>
      <w:lvlJc w:val="right"/>
      <w:pPr>
        <w:ind w:left="3234" w:hanging="180"/>
      </w:pPr>
    </w:lvl>
    <w:lvl w:ilvl="3" w:tplc="0405000F" w:tentative="1">
      <w:start w:val="1"/>
      <w:numFmt w:val="decimal"/>
      <w:lvlText w:val="%4."/>
      <w:lvlJc w:val="left"/>
      <w:pPr>
        <w:ind w:left="3954" w:hanging="360"/>
      </w:pPr>
    </w:lvl>
    <w:lvl w:ilvl="4" w:tplc="04050019" w:tentative="1">
      <w:start w:val="1"/>
      <w:numFmt w:val="lowerLetter"/>
      <w:lvlText w:val="%5."/>
      <w:lvlJc w:val="left"/>
      <w:pPr>
        <w:ind w:left="4674" w:hanging="360"/>
      </w:pPr>
    </w:lvl>
    <w:lvl w:ilvl="5" w:tplc="0405001B" w:tentative="1">
      <w:start w:val="1"/>
      <w:numFmt w:val="lowerRoman"/>
      <w:lvlText w:val="%6."/>
      <w:lvlJc w:val="right"/>
      <w:pPr>
        <w:ind w:left="5394" w:hanging="180"/>
      </w:pPr>
    </w:lvl>
    <w:lvl w:ilvl="6" w:tplc="0405000F" w:tentative="1">
      <w:start w:val="1"/>
      <w:numFmt w:val="decimal"/>
      <w:lvlText w:val="%7."/>
      <w:lvlJc w:val="left"/>
      <w:pPr>
        <w:ind w:left="6114" w:hanging="360"/>
      </w:pPr>
    </w:lvl>
    <w:lvl w:ilvl="7" w:tplc="04050019" w:tentative="1">
      <w:start w:val="1"/>
      <w:numFmt w:val="lowerLetter"/>
      <w:lvlText w:val="%8."/>
      <w:lvlJc w:val="left"/>
      <w:pPr>
        <w:ind w:left="6834" w:hanging="360"/>
      </w:pPr>
    </w:lvl>
    <w:lvl w:ilvl="8" w:tplc="0405001B" w:tentative="1">
      <w:start w:val="1"/>
      <w:numFmt w:val="lowerRoman"/>
      <w:lvlText w:val="%9."/>
      <w:lvlJc w:val="right"/>
      <w:pPr>
        <w:ind w:left="7554" w:hanging="180"/>
      </w:pPr>
    </w:lvl>
  </w:abstractNum>
  <w:num w:numId="1">
    <w:abstractNumId w:val="49"/>
  </w:num>
  <w:num w:numId="2">
    <w:abstractNumId w:val="30"/>
  </w:num>
  <w:num w:numId="3">
    <w:abstractNumId w:val="77"/>
  </w:num>
  <w:num w:numId="4">
    <w:abstractNumId w:val="32"/>
  </w:num>
  <w:num w:numId="5">
    <w:abstractNumId w:val="11"/>
  </w:num>
  <w:num w:numId="6">
    <w:abstractNumId w:val="34"/>
  </w:num>
  <w:num w:numId="7">
    <w:abstractNumId w:val="47"/>
  </w:num>
  <w:num w:numId="8">
    <w:abstractNumId w:val="10"/>
  </w:num>
  <w:num w:numId="9">
    <w:abstractNumId w:val="63"/>
  </w:num>
  <w:num w:numId="10">
    <w:abstractNumId w:val="75"/>
  </w:num>
  <w:num w:numId="11">
    <w:abstractNumId w:val="9"/>
  </w:num>
  <w:num w:numId="12">
    <w:abstractNumId w:val="21"/>
  </w:num>
  <w:num w:numId="13">
    <w:abstractNumId w:val="65"/>
  </w:num>
  <w:num w:numId="14">
    <w:abstractNumId w:val="22"/>
  </w:num>
  <w:num w:numId="15">
    <w:abstractNumId w:val="74"/>
  </w:num>
  <w:num w:numId="16">
    <w:abstractNumId w:val="59"/>
  </w:num>
  <w:num w:numId="17">
    <w:abstractNumId w:val="69"/>
  </w:num>
  <w:num w:numId="18">
    <w:abstractNumId w:val="52"/>
  </w:num>
  <w:num w:numId="19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8"/>
  </w:num>
  <w:num w:numId="22">
    <w:abstractNumId w:val="52"/>
  </w:num>
  <w:num w:numId="2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2"/>
  </w:num>
  <w:num w:numId="25">
    <w:abstractNumId w:val="14"/>
  </w:num>
  <w:num w:numId="26">
    <w:abstractNumId w:val="29"/>
  </w:num>
  <w:num w:numId="27">
    <w:abstractNumId w:val="60"/>
  </w:num>
  <w:num w:numId="28">
    <w:abstractNumId w:val="48"/>
  </w:num>
  <w:num w:numId="29">
    <w:abstractNumId w:val="18"/>
  </w:num>
  <w:num w:numId="3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36"/>
  </w:num>
  <w:num w:numId="38">
    <w:abstractNumId w:val="37"/>
  </w:num>
  <w:num w:numId="39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44"/>
  </w:num>
  <w:num w:numId="43">
    <w:abstractNumId w:val="38"/>
  </w:num>
  <w:num w:numId="44">
    <w:abstractNumId w:val="31"/>
  </w:num>
  <w:num w:numId="4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3"/>
  </w:num>
  <w:num w:numId="51">
    <w:abstractNumId w:val="24"/>
  </w:num>
  <w:num w:numId="52">
    <w:abstractNumId w:val="41"/>
  </w:num>
  <w:num w:numId="53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2"/>
  </w:num>
  <w:num w:numId="55">
    <w:abstractNumId w:val="23"/>
  </w:num>
  <w:num w:numId="56">
    <w:abstractNumId w:val="50"/>
  </w:num>
  <w:num w:numId="57">
    <w:abstractNumId w:val="56"/>
  </w:num>
  <w:num w:numId="58">
    <w:abstractNumId w:val="67"/>
  </w:num>
  <w:num w:numId="59">
    <w:abstractNumId w:val="79"/>
  </w:num>
  <w:num w:numId="60">
    <w:abstractNumId w:val="46"/>
  </w:num>
  <w:num w:numId="61">
    <w:abstractNumId w:val="57"/>
  </w:num>
  <w:num w:numId="62">
    <w:abstractNumId w:val="66"/>
  </w:num>
  <w:num w:numId="63">
    <w:abstractNumId w:val="42"/>
  </w:num>
  <w:num w:numId="64">
    <w:abstractNumId w:val="8"/>
  </w:num>
  <w:num w:numId="65">
    <w:abstractNumId w:val="25"/>
  </w:num>
  <w:num w:numId="66">
    <w:abstractNumId w:val="12"/>
  </w:num>
  <w:num w:numId="67">
    <w:abstractNumId w:val="72"/>
  </w:num>
  <w:num w:numId="68">
    <w:abstractNumId w:val="7"/>
  </w:num>
  <w:num w:numId="69">
    <w:abstractNumId w:val="4"/>
  </w:num>
  <w:num w:numId="70">
    <w:abstractNumId w:val="81"/>
  </w:num>
  <w:num w:numId="71">
    <w:abstractNumId w:val="62"/>
  </w:num>
  <w:num w:numId="72">
    <w:abstractNumId w:val="28"/>
  </w:num>
  <w:num w:numId="73">
    <w:abstractNumId w:val="54"/>
  </w:num>
  <w:num w:numId="74">
    <w:abstractNumId w:val="45"/>
  </w:num>
  <w:num w:numId="75">
    <w:abstractNumId w:val="61"/>
  </w:num>
  <w:num w:numId="76">
    <w:abstractNumId w:val="80"/>
  </w:num>
  <w:num w:numId="77">
    <w:abstractNumId w:val="64"/>
  </w:num>
  <w:num w:numId="78">
    <w:abstractNumId w:val="13"/>
  </w:num>
  <w:num w:numId="79">
    <w:abstractNumId w:val="26"/>
  </w:num>
  <w:num w:numId="80">
    <w:abstractNumId w:val="78"/>
  </w:num>
  <w:num w:numId="81">
    <w:abstractNumId w:val="20"/>
  </w:num>
  <w:num w:numId="82">
    <w:abstractNumId w:val="73"/>
  </w:num>
  <w:num w:numId="83">
    <w:abstractNumId w:val="55"/>
  </w:num>
  <w:num w:numId="84">
    <w:abstractNumId w:val="76"/>
  </w:num>
  <w:num w:numId="85">
    <w:abstractNumId w:val="70"/>
  </w:num>
  <w:num w:numId="86">
    <w:abstractNumId w:val="39"/>
  </w:num>
  <w:num w:numId="87">
    <w:abstractNumId w:val="58"/>
  </w:num>
  <w:num w:numId="88">
    <w:abstractNumId w:val="6"/>
  </w:num>
  <w:num w:numId="89">
    <w:abstractNumId w:val="17"/>
  </w:num>
  <w:num w:numId="90">
    <w:abstractNumId w:val="71"/>
  </w:num>
  <w:num w:numId="91">
    <w:abstractNumId w:val="5"/>
  </w:num>
  <w:num w:numId="92">
    <w:abstractNumId w:val="43"/>
  </w:num>
  <w:num w:numId="93">
    <w:abstractNumId w:val="40"/>
  </w:num>
  <w:num w:numId="9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53"/>
  </w:num>
  <w:num w:numId="97">
    <w:abstractNumId w:val="15"/>
  </w:num>
  <w:num w:numId="98">
    <w:abstractNumId w:val="27"/>
  </w:num>
  <w:num w:numId="99">
    <w:abstractNumId w:val="51"/>
  </w:num>
  <w:num w:numId="100">
    <w:abstractNumId w:val="35"/>
  </w:num>
  <w:num w:numId="101">
    <w:abstractNumId w:val="83"/>
  </w:num>
  <w:num w:numId="102">
    <w:abstractNumId w:val="3"/>
  </w:num>
  <w:numIdMacAtCleanup w:val="9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lan">
    <w15:presenceInfo w15:providerId="None" w15:userId="Mil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21">
      <o:colormru v:ext="edit" colors="#c73d3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1A"/>
    <w:rsid w:val="000001E0"/>
    <w:rsid w:val="0000052E"/>
    <w:rsid w:val="0000068E"/>
    <w:rsid w:val="00000C22"/>
    <w:rsid w:val="00000D8F"/>
    <w:rsid w:val="00001695"/>
    <w:rsid w:val="00002621"/>
    <w:rsid w:val="000029A4"/>
    <w:rsid w:val="00002F04"/>
    <w:rsid w:val="0000339A"/>
    <w:rsid w:val="0000379A"/>
    <w:rsid w:val="0000464D"/>
    <w:rsid w:val="0000587F"/>
    <w:rsid w:val="00006A99"/>
    <w:rsid w:val="00007269"/>
    <w:rsid w:val="000072DC"/>
    <w:rsid w:val="00007920"/>
    <w:rsid w:val="00010595"/>
    <w:rsid w:val="00010ADB"/>
    <w:rsid w:val="00010DCD"/>
    <w:rsid w:val="00011226"/>
    <w:rsid w:val="000113E6"/>
    <w:rsid w:val="00011575"/>
    <w:rsid w:val="000118B3"/>
    <w:rsid w:val="00011F02"/>
    <w:rsid w:val="00012201"/>
    <w:rsid w:val="00012855"/>
    <w:rsid w:val="00012E2A"/>
    <w:rsid w:val="0001357A"/>
    <w:rsid w:val="00013AB7"/>
    <w:rsid w:val="00013C18"/>
    <w:rsid w:val="0001497B"/>
    <w:rsid w:val="00014E04"/>
    <w:rsid w:val="00015249"/>
    <w:rsid w:val="000152FE"/>
    <w:rsid w:val="000155F7"/>
    <w:rsid w:val="00015A0B"/>
    <w:rsid w:val="00015ABD"/>
    <w:rsid w:val="00015C37"/>
    <w:rsid w:val="000161D7"/>
    <w:rsid w:val="000161F4"/>
    <w:rsid w:val="00016582"/>
    <w:rsid w:val="00016638"/>
    <w:rsid w:val="000167FF"/>
    <w:rsid w:val="00016AB0"/>
    <w:rsid w:val="00017119"/>
    <w:rsid w:val="00017F1D"/>
    <w:rsid w:val="000206DC"/>
    <w:rsid w:val="00020790"/>
    <w:rsid w:val="00020F96"/>
    <w:rsid w:val="0002124D"/>
    <w:rsid w:val="00021473"/>
    <w:rsid w:val="00021679"/>
    <w:rsid w:val="00021875"/>
    <w:rsid w:val="00021BAD"/>
    <w:rsid w:val="00021F8B"/>
    <w:rsid w:val="00022553"/>
    <w:rsid w:val="00022B3C"/>
    <w:rsid w:val="000231C1"/>
    <w:rsid w:val="000232BD"/>
    <w:rsid w:val="00023C69"/>
    <w:rsid w:val="00023E6F"/>
    <w:rsid w:val="000242E8"/>
    <w:rsid w:val="00024786"/>
    <w:rsid w:val="00024827"/>
    <w:rsid w:val="000249AA"/>
    <w:rsid w:val="000256B1"/>
    <w:rsid w:val="00025A53"/>
    <w:rsid w:val="00025A74"/>
    <w:rsid w:val="00026B3F"/>
    <w:rsid w:val="00027042"/>
    <w:rsid w:val="000276D3"/>
    <w:rsid w:val="00027A52"/>
    <w:rsid w:val="00027A6F"/>
    <w:rsid w:val="00027DCD"/>
    <w:rsid w:val="00027DE3"/>
    <w:rsid w:val="00027F88"/>
    <w:rsid w:val="000301F3"/>
    <w:rsid w:val="000303A7"/>
    <w:rsid w:val="00030E10"/>
    <w:rsid w:val="0003105F"/>
    <w:rsid w:val="00031D07"/>
    <w:rsid w:val="00032121"/>
    <w:rsid w:val="000328B8"/>
    <w:rsid w:val="00032EB8"/>
    <w:rsid w:val="00033002"/>
    <w:rsid w:val="000338A3"/>
    <w:rsid w:val="00034177"/>
    <w:rsid w:val="000343FE"/>
    <w:rsid w:val="00034A60"/>
    <w:rsid w:val="00034B8E"/>
    <w:rsid w:val="00035A70"/>
    <w:rsid w:val="00036B28"/>
    <w:rsid w:val="000370AB"/>
    <w:rsid w:val="0003712A"/>
    <w:rsid w:val="00037177"/>
    <w:rsid w:val="000372F3"/>
    <w:rsid w:val="0003768B"/>
    <w:rsid w:val="00037BC3"/>
    <w:rsid w:val="000400D2"/>
    <w:rsid w:val="00040C2A"/>
    <w:rsid w:val="00041067"/>
    <w:rsid w:val="0004126F"/>
    <w:rsid w:val="00041296"/>
    <w:rsid w:val="00041E18"/>
    <w:rsid w:val="00041FE6"/>
    <w:rsid w:val="00042844"/>
    <w:rsid w:val="00042848"/>
    <w:rsid w:val="00043959"/>
    <w:rsid w:val="00043A21"/>
    <w:rsid w:val="00043C82"/>
    <w:rsid w:val="00043E8B"/>
    <w:rsid w:val="00043EC5"/>
    <w:rsid w:val="000440AF"/>
    <w:rsid w:val="00044D05"/>
    <w:rsid w:val="00045273"/>
    <w:rsid w:val="0004547C"/>
    <w:rsid w:val="0004591F"/>
    <w:rsid w:val="00045F52"/>
    <w:rsid w:val="00046014"/>
    <w:rsid w:val="0004657D"/>
    <w:rsid w:val="0004677E"/>
    <w:rsid w:val="00046A11"/>
    <w:rsid w:val="00047A97"/>
    <w:rsid w:val="00047B56"/>
    <w:rsid w:val="00047DE2"/>
    <w:rsid w:val="00050ACE"/>
    <w:rsid w:val="00050C80"/>
    <w:rsid w:val="00051B2E"/>
    <w:rsid w:val="00051B48"/>
    <w:rsid w:val="000523CD"/>
    <w:rsid w:val="00052C8C"/>
    <w:rsid w:val="00052DE3"/>
    <w:rsid w:val="00052E8C"/>
    <w:rsid w:val="0005305A"/>
    <w:rsid w:val="00053517"/>
    <w:rsid w:val="00053780"/>
    <w:rsid w:val="00053941"/>
    <w:rsid w:val="0005409E"/>
    <w:rsid w:val="00054225"/>
    <w:rsid w:val="00054DB8"/>
    <w:rsid w:val="000559F2"/>
    <w:rsid w:val="00055A9A"/>
    <w:rsid w:val="00055D77"/>
    <w:rsid w:val="00055E93"/>
    <w:rsid w:val="00056654"/>
    <w:rsid w:val="000566E4"/>
    <w:rsid w:val="0005678B"/>
    <w:rsid w:val="00057074"/>
    <w:rsid w:val="000571DC"/>
    <w:rsid w:val="000577A1"/>
    <w:rsid w:val="00057C50"/>
    <w:rsid w:val="00057F37"/>
    <w:rsid w:val="0006031A"/>
    <w:rsid w:val="00060390"/>
    <w:rsid w:val="000609D1"/>
    <w:rsid w:val="0006125B"/>
    <w:rsid w:val="00061A79"/>
    <w:rsid w:val="00061E21"/>
    <w:rsid w:val="00062208"/>
    <w:rsid w:val="0006237C"/>
    <w:rsid w:val="00062517"/>
    <w:rsid w:val="000629E7"/>
    <w:rsid w:val="00063668"/>
    <w:rsid w:val="00063D9F"/>
    <w:rsid w:val="00064069"/>
    <w:rsid w:val="000640C4"/>
    <w:rsid w:val="000644B4"/>
    <w:rsid w:val="00065728"/>
    <w:rsid w:val="00065CF3"/>
    <w:rsid w:val="00065FE8"/>
    <w:rsid w:val="00066343"/>
    <w:rsid w:val="0006669F"/>
    <w:rsid w:val="000668CD"/>
    <w:rsid w:val="00066975"/>
    <w:rsid w:val="00066EB9"/>
    <w:rsid w:val="000673BB"/>
    <w:rsid w:val="00067792"/>
    <w:rsid w:val="00067821"/>
    <w:rsid w:val="000679D5"/>
    <w:rsid w:val="00067C57"/>
    <w:rsid w:val="000700B2"/>
    <w:rsid w:val="000707C4"/>
    <w:rsid w:val="00070908"/>
    <w:rsid w:val="00070B7F"/>
    <w:rsid w:val="00070D69"/>
    <w:rsid w:val="0007134C"/>
    <w:rsid w:val="00071948"/>
    <w:rsid w:val="000719E2"/>
    <w:rsid w:val="00071A65"/>
    <w:rsid w:val="000721AC"/>
    <w:rsid w:val="00072430"/>
    <w:rsid w:val="0007273C"/>
    <w:rsid w:val="00072852"/>
    <w:rsid w:val="00072912"/>
    <w:rsid w:val="0007346B"/>
    <w:rsid w:val="00073739"/>
    <w:rsid w:val="00073814"/>
    <w:rsid w:val="0007385C"/>
    <w:rsid w:val="000741A8"/>
    <w:rsid w:val="00075851"/>
    <w:rsid w:val="00075AA0"/>
    <w:rsid w:val="00075B22"/>
    <w:rsid w:val="00076465"/>
    <w:rsid w:val="000769C3"/>
    <w:rsid w:val="00076AB6"/>
    <w:rsid w:val="00076BC6"/>
    <w:rsid w:val="00077BC1"/>
    <w:rsid w:val="00077C24"/>
    <w:rsid w:val="00080084"/>
    <w:rsid w:val="00080C5B"/>
    <w:rsid w:val="00081029"/>
    <w:rsid w:val="0008183F"/>
    <w:rsid w:val="000822FE"/>
    <w:rsid w:val="00082FCB"/>
    <w:rsid w:val="000835CD"/>
    <w:rsid w:val="000835F7"/>
    <w:rsid w:val="00083C1F"/>
    <w:rsid w:val="00083F3D"/>
    <w:rsid w:val="000842E6"/>
    <w:rsid w:val="00085100"/>
    <w:rsid w:val="000852B4"/>
    <w:rsid w:val="000859CD"/>
    <w:rsid w:val="0008614D"/>
    <w:rsid w:val="000872BC"/>
    <w:rsid w:val="000874D5"/>
    <w:rsid w:val="00087680"/>
    <w:rsid w:val="000900F7"/>
    <w:rsid w:val="000902F7"/>
    <w:rsid w:val="00090809"/>
    <w:rsid w:val="00090A30"/>
    <w:rsid w:val="00091915"/>
    <w:rsid w:val="00091B1A"/>
    <w:rsid w:val="00091F01"/>
    <w:rsid w:val="000924AD"/>
    <w:rsid w:val="00092D18"/>
    <w:rsid w:val="00093271"/>
    <w:rsid w:val="000935D4"/>
    <w:rsid w:val="00093A3B"/>
    <w:rsid w:val="00094AE7"/>
    <w:rsid w:val="00094CD1"/>
    <w:rsid w:val="00095085"/>
    <w:rsid w:val="0009525C"/>
    <w:rsid w:val="0009602C"/>
    <w:rsid w:val="000964BD"/>
    <w:rsid w:val="000970B4"/>
    <w:rsid w:val="0009735D"/>
    <w:rsid w:val="00097BF4"/>
    <w:rsid w:val="00097C29"/>
    <w:rsid w:val="00097CE7"/>
    <w:rsid w:val="000A06B3"/>
    <w:rsid w:val="000A0CBC"/>
    <w:rsid w:val="000A184A"/>
    <w:rsid w:val="000A2026"/>
    <w:rsid w:val="000A234C"/>
    <w:rsid w:val="000A2A07"/>
    <w:rsid w:val="000A30B3"/>
    <w:rsid w:val="000A35E1"/>
    <w:rsid w:val="000A38E3"/>
    <w:rsid w:val="000A3C4A"/>
    <w:rsid w:val="000A479C"/>
    <w:rsid w:val="000A483C"/>
    <w:rsid w:val="000A4901"/>
    <w:rsid w:val="000A49E5"/>
    <w:rsid w:val="000A4A7C"/>
    <w:rsid w:val="000A5E18"/>
    <w:rsid w:val="000A6224"/>
    <w:rsid w:val="000A6502"/>
    <w:rsid w:val="000A692A"/>
    <w:rsid w:val="000A6AF0"/>
    <w:rsid w:val="000A6C1A"/>
    <w:rsid w:val="000A6D38"/>
    <w:rsid w:val="000A7695"/>
    <w:rsid w:val="000A794B"/>
    <w:rsid w:val="000A799E"/>
    <w:rsid w:val="000A7C12"/>
    <w:rsid w:val="000A7CB9"/>
    <w:rsid w:val="000B064C"/>
    <w:rsid w:val="000B06EC"/>
    <w:rsid w:val="000B094D"/>
    <w:rsid w:val="000B0F09"/>
    <w:rsid w:val="000B13E3"/>
    <w:rsid w:val="000B15B7"/>
    <w:rsid w:val="000B276F"/>
    <w:rsid w:val="000B2B58"/>
    <w:rsid w:val="000B2F7C"/>
    <w:rsid w:val="000B47B5"/>
    <w:rsid w:val="000B55D2"/>
    <w:rsid w:val="000B5711"/>
    <w:rsid w:val="000B57C8"/>
    <w:rsid w:val="000B6324"/>
    <w:rsid w:val="000B6594"/>
    <w:rsid w:val="000B659F"/>
    <w:rsid w:val="000B6D4B"/>
    <w:rsid w:val="000B6F24"/>
    <w:rsid w:val="000B7307"/>
    <w:rsid w:val="000B746D"/>
    <w:rsid w:val="000B7695"/>
    <w:rsid w:val="000B79E2"/>
    <w:rsid w:val="000B7D3D"/>
    <w:rsid w:val="000C0BE7"/>
    <w:rsid w:val="000C14BE"/>
    <w:rsid w:val="000C2128"/>
    <w:rsid w:val="000C2C53"/>
    <w:rsid w:val="000C300E"/>
    <w:rsid w:val="000C33A1"/>
    <w:rsid w:val="000C3B34"/>
    <w:rsid w:val="000C4191"/>
    <w:rsid w:val="000C485D"/>
    <w:rsid w:val="000C4D37"/>
    <w:rsid w:val="000C4FAB"/>
    <w:rsid w:val="000C4FE7"/>
    <w:rsid w:val="000C54EB"/>
    <w:rsid w:val="000C57A5"/>
    <w:rsid w:val="000C5FA9"/>
    <w:rsid w:val="000C64BE"/>
    <w:rsid w:val="000C67F5"/>
    <w:rsid w:val="000C7293"/>
    <w:rsid w:val="000C7400"/>
    <w:rsid w:val="000D0147"/>
    <w:rsid w:val="000D0238"/>
    <w:rsid w:val="000D0513"/>
    <w:rsid w:val="000D05D5"/>
    <w:rsid w:val="000D0C4E"/>
    <w:rsid w:val="000D0FA2"/>
    <w:rsid w:val="000D11B0"/>
    <w:rsid w:val="000D12E1"/>
    <w:rsid w:val="000D1E29"/>
    <w:rsid w:val="000D2A12"/>
    <w:rsid w:val="000D3420"/>
    <w:rsid w:val="000D35AB"/>
    <w:rsid w:val="000D38C2"/>
    <w:rsid w:val="000D3C4D"/>
    <w:rsid w:val="000D3FCD"/>
    <w:rsid w:val="000D434D"/>
    <w:rsid w:val="000D4397"/>
    <w:rsid w:val="000D481E"/>
    <w:rsid w:val="000D485F"/>
    <w:rsid w:val="000D5B0D"/>
    <w:rsid w:val="000D5CBF"/>
    <w:rsid w:val="000D5DA3"/>
    <w:rsid w:val="000D7AFC"/>
    <w:rsid w:val="000D7FE6"/>
    <w:rsid w:val="000E0270"/>
    <w:rsid w:val="000E04CB"/>
    <w:rsid w:val="000E0A79"/>
    <w:rsid w:val="000E0C89"/>
    <w:rsid w:val="000E1289"/>
    <w:rsid w:val="000E1739"/>
    <w:rsid w:val="000E1845"/>
    <w:rsid w:val="000E1F5D"/>
    <w:rsid w:val="000E239B"/>
    <w:rsid w:val="000E2DDA"/>
    <w:rsid w:val="000E2EC5"/>
    <w:rsid w:val="000E30F9"/>
    <w:rsid w:val="000E35F1"/>
    <w:rsid w:val="000E38C2"/>
    <w:rsid w:val="000E3E60"/>
    <w:rsid w:val="000E3EBE"/>
    <w:rsid w:val="000E3F8A"/>
    <w:rsid w:val="000E409E"/>
    <w:rsid w:val="000E43E7"/>
    <w:rsid w:val="000E449B"/>
    <w:rsid w:val="000E451A"/>
    <w:rsid w:val="000E4FAB"/>
    <w:rsid w:val="000E515F"/>
    <w:rsid w:val="000E57F4"/>
    <w:rsid w:val="000E5A78"/>
    <w:rsid w:val="000E5B7A"/>
    <w:rsid w:val="000E654D"/>
    <w:rsid w:val="000E7215"/>
    <w:rsid w:val="000E7405"/>
    <w:rsid w:val="000E77C7"/>
    <w:rsid w:val="000E7948"/>
    <w:rsid w:val="000E7C41"/>
    <w:rsid w:val="000E7CFB"/>
    <w:rsid w:val="000F02D9"/>
    <w:rsid w:val="000F07E0"/>
    <w:rsid w:val="000F0843"/>
    <w:rsid w:val="000F0CDB"/>
    <w:rsid w:val="000F0F2F"/>
    <w:rsid w:val="000F115E"/>
    <w:rsid w:val="000F121E"/>
    <w:rsid w:val="000F1A3E"/>
    <w:rsid w:val="000F1EB8"/>
    <w:rsid w:val="000F22E2"/>
    <w:rsid w:val="000F243D"/>
    <w:rsid w:val="000F246A"/>
    <w:rsid w:val="000F2999"/>
    <w:rsid w:val="000F310F"/>
    <w:rsid w:val="000F42AB"/>
    <w:rsid w:val="000F486F"/>
    <w:rsid w:val="000F48AD"/>
    <w:rsid w:val="000F54A7"/>
    <w:rsid w:val="000F5742"/>
    <w:rsid w:val="000F5AA3"/>
    <w:rsid w:val="000F5F4A"/>
    <w:rsid w:val="000F6480"/>
    <w:rsid w:val="000F72D6"/>
    <w:rsid w:val="000F79FE"/>
    <w:rsid w:val="000F7B6B"/>
    <w:rsid w:val="000F7CE3"/>
    <w:rsid w:val="00100042"/>
    <w:rsid w:val="001001E8"/>
    <w:rsid w:val="0010065C"/>
    <w:rsid w:val="00100D23"/>
    <w:rsid w:val="0010143B"/>
    <w:rsid w:val="001016B7"/>
    <w:rsid w:val="00101744"/>
    <w:rsid w:val="00101C7E"/>
    <w:rsid w:val="00101DD3"/>
    <w:rsid w:val="00102425"/>
    <w:rsid w:val="00102462"/>
    <w:rsid w:val="00102F35"/>
    <w:rsid w:val="00103204"/>
    <w:rsid w:val="00103977"/>
    <w:rsid w:val="00103BD7"/>
    <w:rsid w:val="00103D5E"/>
    <w:rsid w:val="00103DB1"/>
    <w:rsid w:val="0010457C"/>
    <w:rsid w:val="00104676"/>
    <w:rsid w:val="00104679"/>
    <w:rsid w:val="001049FD"/>
    <w:rsid w:val="00104C6E"/>
    <w:rsid w:val="00104F04"/>
    <w:rsid w:val="001056FC"/>
    <w:rsid w:val="00106EA0"/>
    <w:rsid w:val="001072A8"/>
    <w:rsid w:val="0010775D"/>
    <w:rsid w:val="00107A7C"/>
    <w:rsid w:val="00107BD6"/>
    <w:rsid w:val="00110104"/>
    <w:rsid w:val="00110556"/>
    <w:rsid w:val="00110A05"/>
    <w:rsid w:val="00110D54"/>
    <w:rsid w:val="00110DFF"/>
    <w:rsid w:val="001116BF"/>
    <w:rsid w:val="00111E40"/>
    <w:rsid w:val="0011261B"/>
    <w:rsid w:val="00112987"/>
    <w:rsid w:val="00112ACB"/>
    <w:rsid w:val="00112D92"/>
    <w:rsid w:val="00113586"/>
    <w:rsid w:val="001135FD"/>
    <w:rsid w:val="001136BF"/>
    <w:rsid w:val="00113CEC"/>
    <w:rsid w:val="00114C0D"/>
    <w:rsid w:val="001159F4"/>
    <w:rsid w:val="00115BB3"/>
    <w:rsid w:val="00116AC5"/>
    <w:rsid w:val="00116E27"/>
    <w:rsid w:val="00117115"/>
    <w:rsid w:val="001179E2"/>
    <w:rsid w:val="00117B3B"/>
    <w:rsid w:val="00117FB3"/>
    <w:rsid w:val="001203EA"/>
    <w:rsid w:val="00120639"/>
    <w:rsid w:val="00120879"/>
    <w:rsid w:val="001209F2"/>
    <w:rsid w:val="00120E76"/>
    <w:rsid w:val="001216F9"/>
    <w:rsid w:val="0012183A"/>
    <w:rsid w:val="00121F45"/>
    <w:rsid w:val="00122A04"/>
    <w:rsid w:val="00122B6E"/>
    <w:rsid w:val="00123042"/>
    <w:rsid w:val="001236FB"/>
    <w:rsid w:val="00123A52"/>
    <w:rsid w:val="0012418D"/>
    <w:rsid w:val="0012464D"/>
    <w:rsid w:val="00124812"/>
    <w:rsid w:val="00124A66"/>
    <w:rsid w:val="00124F45"/>
    <w:rsid w:val="00125DE3"/>
    <w:rsid w:val="00125E91"/>
    <w:rsid w:val="00126C3A"/>
    <w:rsid w:val="00127B81"/>
    <w:rsid w:val="00127F54"/>
    <w:rsid w:val="001318F2"/>
    <w:rsid w:val="00132EEA"/>
    <w:rsid w:val="00133972"/>
    <w:rsid w:val="001343E9"/>
    <w:rsid w:val="00134F08"/>
    <w:rsid w:val="00135B9D"/>
    <w:rsid w:val="0013659B"/>
    <w:rsid w:val="00136885"/>
    <w:rsid w:val="00136B1A"/>
    <w:rsid w:val="00136B2B"/>
    <w:rsid w:val="00136DB5"/>
    <w:rsid w:val="00136DEC"/>
    <w:rsid w:val="00137332"/>
    <w:rsid w:val="001379AF"/>
    <w:rsid w:val="00137F94"/>
    <w:rsid w:val="00140445"/>
    <w:rsid w:val="00141143"/>
    <w:rsid w:val="001411E3"/>
    <w:rsid w:val="00141327"/>
    <w:rsid w:val="00141931"/>
    <w:rsid w:val="00142158"/>
    <w:rsid w:val="00142988"/>
    <w:rsid w:val="001438CA"/>
    <w:rsid w:val="001442F6"/>
    <w:rsid w:val="0014444C"/>
    <w:rsid w:val="001448CF"/>
    <w:rsid w:val="00144C67"/>
    <w:rsid w:val="00145D64"/>
    <w:rsid w:val="00145E7F"/>
    <w:rsid w:val="00146012"/>
    <w:rsid w:val="00146211"/>
    <w:rsid w:val="00146384"/>
    <w:rsid w:val="00146883"/>
    <w:rsid w:val="00147331"/>
    <w:rsid w:val="0014775E"/>
    <w:rsid w:val="00147BCA"/>
    <w:rsid w:val="00147C07"/>
    <w:rsid w:val="00147CDB"/>
    <w:rsid w:val="0015005B"/>
    <w:rsid w:val="001504BD"/>
    <w:rsid w:val="001504DF"/>
    <w:rsid w:val="001508F9"/>
    <w:rsid w:val="00150D49"/>
    <w:rsid w:val="00151B29"/>
    <w:rsid w:val="00151CCB"/>
    <w:rsid w:val="001521F7"/>
    <w:rsid w:val="001523A6"/>
    <w:rsid w:val="0015242A"/>
    <w:rsid w:val="00152762"/>
    <w:rsid w:val="00152F31"/>
    <w:rsid w:val="001534F9"/>
    <w:rsid w:val="00153785"/>
    <w:rsid w:val="00153EFA"/>
    <w:rsid w:val="001541B8"/>
    <w:rsid w:val="00154AEF"/>
    <w:rsid w:val="00154B2A"/>
    <w:rsid w:val="001555FC"/>
    <w:rsid w:val="001558EA"/>
    <w:rsid w:val="001559B1"/>
    <w:rsid w:val="00155E17"/>
    <w:rsid w:val="0015655E"/>
    <w:rsid w:val="001566A1"/>
    <w:rsid w:val="00156768"/>
    <w:rsid w:val="00157653"/>
    <w:rsid w:val="00157CA4"/>
    <w:rsid w:val="00160021"/>
    <w:rsid w:val="001606EA"/>
    <w:rsid w:val="001607A6"/>
    <w:rsid w:val="00160858"/>
    <w:rsid w:val="00161300"/>
    <w:rsid w:val="001617DB"/>
    <w:rsid w:val="001623AF"/>
    <w:rsid w:val="0016267F"/>
    <w:rsid w:val="00162B93"/>
    <w:rsid w:val="00162C68"/>
    <w:rsid w:val="001635C5"/>
    <w:rsid w:val="00163D6C"/>
    <w:rsid w:val="00163E5D"/>
    <w:rsid w:val="00164008"/>
    <w:rsid w:val="00164F28"/>
    <w:rsid w:val="001651A8"/>
    <w:rsid w:val="001658FD"/>
    <w:rsid w:val="0016607D"/>
    <w:rsid w:val="00166448"/>
    <w:rsid w:val="00166A13"/>
    <w:rsid w:val="00166EA2"/>
    <w:rsid w:val="00166EFB"/>
    <w:rsid w:val="00167F0C"/>
    <w:rsid w:val="0017020F"/>
    <w:rsid w:val="001707CA"/>
    <w:rsid w:val="001707D1"/>
    <w:rsid w:val="00170EED"/>
    <w:rsid w:val="00171DAE"/>
    <w:rsid w:val="00171DDB"/>
    <w:rsid w:val="0017203B"/>
    <w:rsid w:val="00172280"/>
    <w:rsid w:val="00172D36"/>
    <w:rsid w:val="0017446B"/>
    <w:rsid w:val="00175017"/>
    <w:rsid w:val="0017528E"/>
    <w:rsid w:val="001752BB"/>
    <w:rsid w:val="001759E3"/>
    <w:rsid w:val="001761FC"/>
    <w:rsid w:val="00176633"/>
    <w:rsid w:val="00176855"/>
    <w:rsid w:val="001768C1"/>
    <w:rsid w:val="00176956"/>
    <w:rsid w:val="00176980"/>
    <w:rsid w:val="00177360"/>
    <w:rsid w:val="001774B4"/>
    <w:rsid w:val="00177654"/>
    <w:rsid w:val="00177921"/>
    <w:rsid w:val="001800A8"/>
    <w:rsid w:val="001806EA"/>
    <w:rsid w:val="00180E5F"/>
    <w:rsid w:val="001819EB"/>
    <w:rsid w:val="00181B09"/>
    <w:rsid w:val="00181BA7"/>
    <w:rsid w:val="001825AF"/>
    <w:rsid w:val="00182EE4"/>
    <w:rsid w:val="0018370B"/>
    <w:rsid w:val="00183A4F"/>
    <w:rsid w:val="00183A54"/>
    <w:rsid w:val="00183B82"/>
    <w:rsid w:val="00183D51"/>
    <w:rsid w:val="00183E31"/>
    <w:rsid w:val="00183F21"/>
    <w:rsid w:val="0018426A"/>
    <w:rsid w:val="00184614"/>
    <w:rsid w:val="001846E9"/>
    <w:rsid w:val="00184807"/>
    <w:rsid w:val="00184AD5"/>
    <w:rsid w:val="00185D4C"/>
    <w:rsid w:val="00185E00"/>
    <w:rsid w:val="00186068"/>
    <w:rsid w:val="00186F8B"/>
    <w:rsid w:val="00186FD9"/>
    <w:rsid w:val="0018738B"/>
    <w:rsid w:val="00190033"/>
    <w:rsid w:val="0019112B"/>
    <w:rsid w:val="0019148B"/>
    <w:rsid w:val="001917CB"/>
    <w:rsid w:val="00191BEF"/>
    <w:rsid w:val="00191E84"/>
    <w:rsid w:val="00192606"/>
    <w:rsid w:val="001927FC"/>
    <w:rsid w:val="00192857"/>
    <w:rsid w:val="00192F77"/>
    <w:rsid w:val="001932DE"/>
    <w:rsid w:val="00194645"/>
    <w:rsid w:val="001947D6"/>
    <w:rsid w:val="00194C55"/>
    <w:rsid w:val="00195168"/>
    <w:rsid w:val="0019595A"/>
    <w:rsid w:val="00195970"/>
    <w:rsid w:val="00195C77"/>
    <w:rsid w:val="0019643A"/>
    <w:rsid w:val="001967DE"/>
    <w:rsid w:val="00196A79"/>
    <w:rsid w:val="00196DB9"/>
    <w:rsid w:val="00196EB4"/>
    <w:rsid w:val="00197070"/>
    <w:rsid w:val="00197388"/>
    <w:rsid w:val="0019741B"/>
    <w:rsid w:val="00197D31"/>
    <w:rsid w:val="00197FF7"/>
    <w:rsid w:val="00197FFC"/>
    <w:rsid w:val="001A0292"/>
    <w:rsid w:val="001A038E"/>
    <w:rsid w:val="001A05D4"/>
    <w:rsid w:val="001A0642"/>
    <w:rsid w:val="001A0A66"/>
    <w:rsid w:val="001A0C24"/>
    <w:rsid w:val="001A0DAD"/>
    <w:rsid w:val="001A13E8"/>
    <w:rsid w:val="001A14E8"/>
    <w:rsid w:val="001A1683"/>
    <w:rsid w:val="001A1A54"/>
    <w:rsid w:val="001A1ADC"/>
    <w:rsid w:val="001A1E44"/>
    <w:rsid w:val="001A2551"/>
    <w:rsid w:val="001A25C0"/>
    <w:rsid w:val="001A2A16"/>
    <w:rsid w:val="001A31E5"/>
    <w:rsid w:val="001A3A78"/>
    <w:rsid w:val="001A4229"/>
    <w:rsid w:val="001A4FC4"/>
    <w:rsid w:val="001A5132"/>
    <w:rsid w:val="001A5206"/>
    <w:rsid w:val="001A5428"/>
    <w:rsid w:val="001A5E5D"/>
    <w:rsid w:val="001A618D"/>
    <w:rsid w:val="001A649F"/>
    <w:rsid w:val="001A6544"/>
    <w:rsid w:val="001A68DB"/>
    <w:rsid w:val="001A6AEF"/>
    <w:rsid w:val="001A7648"/>
    <w:rsid w:val="001A794C"/>
    <w:rsid w:val="001B0456"/>
    <w:rsid w:val="001B0EDC"/>
    <w:rsid w:val="001B1852"/>
    <w:rsid w:val="001B1864"/>
    <w:rsid w:val="001B1A88"/>
    <w:rsid w:val="001B291F"/>
    <w:rsid w:val="001B32B5"/>
    <w:rsid w:val="001B342E"/>
    <w:rsid w:val="001B409F"/>
    <w:rsid w:val="001B576F"/>
    <w:rsid w:val="001B57D2"/>
    <w:rsid w:val="001B59DF"/>
    <w:rsid w:val="001B5EB0"/>
    <w:rsid w:val="001B699E"/>
    <w:rsid w:val="001B69BB"/>
    <w:rsid w:val="001B755B"/>
    <w:rsid w:val="001B75B3"/>
    <w:rsid w:val="001B78CB"/>
    <w:rsid w:val="001C01F1"/>
    <w:rsid w:val="001C0E75"/>
    <w:rsid w:val="001C1D7E"/>
    <w:rsid w:val="001C1F6E"/>
    <w:rsid w:val="001C26ED"/>
    <w:rsid w:val="001C30C2"/>
    <w:rsid w:val="001C3458"/>
    <w:rsid w:val="001C3981"/>
    <w:rsid w:val="001C3A2F"/>
    <w:rsid w:val="001C4122"/>
    <w:rsid w:val="001C4A5B"/>
    <w:rsid w:val="001C4AB1"/>
    <w:rsid w:val="001C4AD0"/>
    <w:rsid w:val="001C55E8"/>
    <w:rsid w:val="001C59F7"/>
    <w:rsid w:val="001C5D63"/>
    <w:rsid w:val="001C60C4"/>
    <w:rsid w:val="001C6755"/>
    <w:rsid w:val="001C6FB9"/>
    <w:rsid w:val="001C732E"/>
    <w:rsid w:val="001C7CDA"/>
    <w:rsid w:val="001D00F8"/>
    <w:rsid w:val="001D027E"/>
    <w:rsid w:val="001D0346"/>
    <w:rsid w:val="001D0DB5"/>
    <w:rsid w:val="001D1579"/>
    <w:rsid w:val="001D2296"/>
    <w:rsid w:val="001D3043"/>
    <w:rsid w:val="001D3390"/>
    <w:rsid w:val="001D35CF"/>
    <w:rsid w:val="001D3C95"/>
    <w:rsid w:val="001D3E0E"/>
    <w:rsid w:val="001D434D"/>
    <w:rsid w:val="001D4422"/>
    <w:rsid w:val="001D44C8"/>
    <w:rsid w:val="001D47F3"/>
    <w:rsid w:val="001D51D3"/>
    <w:rsid w:val="001D566B"/>
    <w:rsid w:val="001D5EDC"/>
    <w:rsid w:val="001D5F94"/>
    <w:rsid w:val="001D61A1"/>
    <w:rsid w:val="001D61B8"/>
    <w:rsid w:val="001D64D3"/>
    <w:rsid w:val="001D7002"/>
    <w:rsid w:val="001D7081"/>
    <w:rsid w:val="001D730E"/>
    <w:rsid w:val="001D7598"/>
    <w:rsid w:val="001D7637"/>
    <w:rsid w:val="001D77FF"/>
    <w:rsid w:val="001D78F3"/>
    <w:rsid w:val="001E00E8"/>
    <w:rsid w:val="001E035B"/>
    <w:rsid w:val="001E0360"/>
    <w:rsid w:val="001E040E"/>
    <w:rsid w:val="001E0B31"/>
    <w:rsid w:val="001E0F68"/>
    <w:rsid w:val="001E1654"/>
    <w:rsid w:val="001E1788"/>
    <w:rsid w:val="001E1A72"/>
    <w:rsid w:val="001E2609"/>
    <w:rsid w:val="001E2808"/>
    <w:rsid w:val="001E37A9"/>
    <w:rsid w:val="001E447A"/>
    <w:rsid w:val="001E489A"/>
    <w:rsid w:val="001E4F83"/>
    <w:rsid w:val="001E4FB4"/>
    <w:rsid w:val="001E58C6"/>
    <w:rsid w:val="001E5A2F"/>
    <w:rsid w:val="001E5BCC"/>
    <w:rsid w:val="001E5DC7"/>
    <w:rsid w:val="001E5EC9"/>
    <w:rsid w:val="001E6200"/>
    <w:rsid w:val="001E6228"/>
    <w:rsid w:val="001E6603"/>
    <w:rsid w:val="001E6648"/>
    <w:rsid w:val="001E7CF2"/>
    <w:rsid w:val="001E7E59"/>
    <w:rsid w:val="001F05C9"/>
    <w:rsid w:val="001F082B"/>
    <w:rsid w:val="001F0AF1"/>
    <w:rsid w:val="001F2069"/>
    <w:rsid w:val="001F25C1"/>
    <w:rsid w:val="001F3153"/>
    <w:rsid w:val="001F38E6"/>
    <w:rsid w:val="001F39E5"/>
    <w:rsid w:val="001F3B4E"/>
    <w:rsid w:val="001F3BDA"/>
    <w:rsid w:val="001F4150"/>
    <w:rsid w:val="001F4709"/>
    <w:rsid w:val="001F5343"/>
    <w:rsid w:val="001F5454"/>
    <w:rsid w:val="001F5E68"/>
    <w:rsid w:val="001F60C6"/>
    <w:rsid w:val="001F68A4"/>
    <w:rsid w:val="001F703F"/>
    <w:rsid w:val="001F720C"/>
    <w:rsid w:val="002003D9"/>
    <w:rsid w:val="00200F32"/>
    <w:rsid w:val="00200F41"/>
    <w:rsid w:val="002019F5"/>
    <w:rsid w:val="00201FAC"/>
    <w:rsid w:val="00202665"/>
    <w:rsid w:val="00202B9A"/>
    <w:rsid w:val="00203057"/>
    <w:rsid w:val="002033C6"/>
    <w:rsid w:val="002036F0"/>
    <w:rsid w:val="0020374B"/>
    <w:rsid w:val="00203FBF"/>
    <w:rsid w:val="0020432C"/>
    <w:rsid w:val="002047B1"/>
    <w:rsid w:val="002047D5"/>
    <w:rsid w:val="00204B09"/>
    <w:rsid w:val="00204D36"/>
    <w:rsid w:val="002051E1"/>
    <w:rsid w:val="002055A2"/>
    <w:rsid w:val="00205AD0"/>
    <w:rsid w:val="002068AE"/>
    <w:rsid w:val="002074E3"/>
    <w:rsid w:val="002078D7"/>
    <w:rsid w:val="00207B34"/>
    <w:rsid w:val="00207DF3"/>
    <w:rsid w:val="002101DE"/>
    <w:rsid w:val="002104F8"/>
    <w:rsid w:val="00211AE4"/>
    <w:rsid w:val="00211E31"/>
    <w:rsid w:val="0021200E"/>
    <w:rsid w:val="00212133"/>
    <w:rsid w:val="002128AC"/>
    <w:rsid w:val="00212938"/>
    <w:rsid w:val="00212C23"/>
    <w:rsid w:val="00212F6A"/>
    <w:rsid w:val="002130FF"/>
    <w:rsid w:val="002136CB"/>
    <w:rsid w:val="00213814"/>
    <w:rsid w:val="002139B4"/>
    <w:rsid w:val="00213B40"/>
    <w:rsid w:val="00214C87"/>
    <w:rsid w:val="00214E35"/>
    <w:rsid w:val="00215564"/>
    <w:rsid w:val="00215679"/>
    <w:rsid w:val="00215998"/>
    <w:rsid w:val="00215E7D"/>
    <w:rsid w:val="00215F7E"/>
    <w:rsid w:val="002176BF"/>
    <w:rsid w:val="00217A85"/>
    <w:rsid w:val="002207A4"/>
    <w:rsid w:val="00221251"/>
    <w:rsid w:val="00221453"/>
    <w:rsid w:val="0022169D"/>
    <w:rsid w:val="00221739"/>
    <w:rsid w:val="00221C34"/>
    <w:rsid w:val="00221EDE"/>
    <w:rsid w:val="002220F6"/>
    <w:rsid w:val="0022223B"/>
    <w:rsid w:val="00222E26"/>
    <w:rsid w:val="002239D1"/>
    <w:rsid w:val="002245F2"/>
    <w:rsid w:val="002247F6"/>
    <w:rsid w:val="00224DF5"/>
    <w:rsid w:val="00225779"/>
    <w:rsid w:val="0022587A"/>
    <w:rsid w:val="00225A0F"/>
    <w:rsid w:val="00225A44"/>
    <w:rsid w:val="002264FF"/>
    <w:rsid w:val="00226CB5"/>
    <w:rsid w:val="00227352"/>
    <w:rsid w:val="002276E1"/>
    <w:rsid w:val="002278FB"/>
    <w:rsid w:val="0023061A"/>
    <w:rsid w:val="00230758"/>
    <w:rsid w:val="002315DF"/>
    <w:rsid w:val="0023176E"/>
    <w:rsid w:val="00232767"/>
    <w:rsid w:val="002329D7"/>
    <w:rsid w:val="00232AC0"/>
    <w:rsid w:val="0023439E"/>
    <w:rsid w:val="0023472F"/>
    <w:rsid w:val="00234D82"/>
    <w:rsid w:val="00235C27"/>
    <w:rsid w:val="0023644C"/>
    <w:rsid w:val="00236523"/>
    <w:rsid w:val="00236550"/>
    <w:rsid w:val="00236968"/>
    <w:rsid w:val="00236D88"/>
    <w:rsid w:val="002376CC"/>
    <w:rsid w:val="00237960"/>
    <w:rsid w:val="002401C7"/>
    <w:rsid w:val="0024128B"/>
    <w:rsid w:val="002412FF"/>
    <w:rsid w:val="00241939"/>
    <w:rsid w:val="00241B4D"/>
    <w:rsid w:val="00241F02"/>
    <w:rsid w:val="002427DB"/>
    <w:rsid w:val="00243082"/>
    <w:rsid w:val="0024320C"/>
    <w:rsid w:val="0024346A"/>
    <w:rsid w:val="00243D29"/>
    <w:rsid w:val="00244DD3"/>
    <w:rsid w:val="002452FC"/>
    <w:rsid w:val="0024542B"/>
    <w:rsid w:val="00245DF2"/>
    <w:rsid w:val="002467C3"/>
    <w:rsid w:val="0025007C"/>
    <w:rsid w:val="002507E0"/>
    <w:rsid w:val="00251231"/>
    <w:rsid w:val="00251645"/>
    <w:rsid w:val="002516F7"/>
    <w:rsid w:val="00251FEC"/>
    <w:rsid w:val="0025255E"/>
    <w:rsid w:val="00252859"/>
    <w:rsid w:val="002528AD"/>
    <w:rsid w:val="002529B2"/>
    <w:rsid w:val="0025315D"/>
    <w:rsid w:val="00253503"/>
    <w:rsid w:val="0025360D"/>
    <w:rsid w:val="00253682"/>
    <w:rsid w:val="00253908"/>
    <w:rsid w:val="00253B30"/>
    <w:rsid w:val="00253B61"/>
    <w:rsid w:val="00253CAC"/>
    <w:rsid w:val="00253E0D"/>
    <w:rsid w:val="00254008"/>
    <w:rsid w:val="002546C7"/>
    <w:rsid w:val="0025525D"/>
    <w:rsid w:val="002553EF"/>
    <w:rsid w:val="0025568E"/>
    <w:rsid w:val="00255D5D"/>
    <w:rsid w:val="00255E78"/>
    <w:rsid w:val="00256424"/>
    <w:rsid w:val="00256B24"/>
    <w:rsid w:val="00256E3B"/>
    <w:rsid w:val="0025772C"/>
    <w:rsid w:val="00257C5E"/>
    <w:rsid w:val="00260703"/>
    <w:rsid w:val="002608A8"/>
    <w:rsid w:val="00261B44"/>
    <w:rsid w:val="00261E26"/>
    <w:rsid w:val="00261EEB"/>
    <w:rsid w:val="00261F27"/>
    <w:rsid w:val="0026260A"/>
    <w:rsid w:val="00262B2B"/>
    <w:rsid w:val="00262E37"/>
    <w:rsid w:val="00263267"/>
    <w:rsid w:val="00263A61"/>
    <w:rsid w:val="00263B3B"/>
    <w:rsid w:val="00263D0E"/>
    <w:rsid w:val="00263ED2"/>
    <w:rsid w:val="00263F38"/>
    <w:rsid w:val="00264567"/>
    <w:rsid w:val="0026493B"/>
    <w:rsid w:val="00264A12"/>
    <w:rsid w:val="00264B6A"/>
    <w:rsid w:val="00264C8D"/>
    <w:rsid w:val="00265598"/>
    <w:rsid w:val="00265644"/>
    <w:rsid w:val="0026579D"/>
    <w:rsid w:val="002667A2"/>
    <w:rsid w:val="00266FA6"/>
    <w:rsid w:val="0026732E"/>
    <w:rsid w:val="0026771A"/>
    <w:rsid w:val="002704E4"/>
    <w:rsid w:val="0027075D"/>
    <w:rsid w:val="00270BFD"/>
    <w:rsid w:val="00270CCC"/>
    <w:rsid w:val="00271180"/>
    <w:rsid w:val="00271201"/>
    <w:rsid w:val="002719A1"/>
    <w:rsid w:val="00271A72"/>
    <w:rsid w:val="00271DFA"/>
    <w:rsid w:val="002722F7"/>
    <w:rsid w:val="002728B4"/>
    <w:rsid w:val="00272BBB"/>
    <w:rsid w:val="00272EDD"/>
    <w:rsid w:val="00273E0F"/>
    <w:rsid w:val="00274046"/>
    <w:rsid w:val="00274465"/>
    <w:rsid w:val="0027450A"/>
    <w:rsid w:val="002749D3"/>
    <w:rsid w:val="00274F94"/>
    <w:rsid w:val="002754FF"/>
    <w:rsid w:val="00275920"/>
    <w:rsid w:val="00275B95"/>
    <w:rsid w:val="0027629A"/>
    <w:rsid w:val="0027667C"/>
    <w:rsid w:val="00276957"/>
    <w:rsid w:val="00276B42"/>
    <w:rsid w:val="00277144"/>
    <w:rsid w:val="0027739B"/>
    <w:rsid w:val="00277837"/>
    <w:rsid w:val="00277B57"/>
    <w:rsid w:val="00277BBE"/>
    <w:rsid w:val="00277D17"/>
    <w:rsid w:val="00277D4B"/>
    <w:rsid w:val="00277E79"/>
    <w:rsid w:val="0028077B"/>
    <w:rsid w:val="00280E31"/>
    <w:rsid w:val="00282401"/>
    <w:rsid w:val="00282505"/>
    <w:rsid w:val="0028316C"/>
    <w:rsid w:val="00283708"/>
    <w:rsid w:val="00283743"/>
    <w:rsid w:val="00283AC1"/>
    <w:rsid w:val="00283E1E"/>
    <w:rsid w:val="00284906"/>
    <w:rsid w:val="0028620F"/>
    <w:rsid w:val="00286405"/>
    <w:rsid w:val="00286BCB"/>
    <w:rsid w:val="00287A86"/>
    <w:rsid w:val="002907CB"/>
    <w:rsid w:val="002908C5"/>
    <w:rsid w:val="002914B1"/>
    <w:rsid w:val="00291CE6"/>
    <w:rsid w:val="00292738"/>
    <w:rsid w:val="00292ADC"/>
    <w:rsid w:val="00293356"/>
    <w:rsid w:val="00293631"/>
    <w:rsid w:val="00294AD5"/>
    <w:rsid w:val="00294B0A"/>
    <w:rsid w:val="00295284"/>
    <w:rsid w:val="00295710"/>
    <w:rsid w:val="0029618F"/>
    <w:rsid w:val="00296337"/>
    <w:rsid w:val="0029694A"/>
    <w:rsid w:val="00296E49"/>
    <w:rsid w:val="002971B8"/>
    <w:rsid w:val="00297C3D"/>
    <w:rsid w:val="002A025F"/>
    <w:rsid w:val="002A042B"/>
    <w:rsid w:val="002A0CBB"/>
    <w:rsid w:val="002A0DFE"/>
    <w:rsid w:val="002A1BD5"/>
    <w:rsid w:val="002A1D3A"/>
    <w:rsid w:val="002A2060"/>
    <w:rsid w:val="002A293E"/>
    <w:rsid w:val="002A2A8A"/>
    <w:rsid w:val="002A2C3E"/>
    <w:rsid w:val="002A2F00"/>
    <w:rsid w:val="002A2FD6"/>
    <w:rsid w:val="002A3874"/>
    <w:rsid w:val="002A3AEF"/>
    <w:rsid w:val="002A3C50"/>
    <w:rsid w:val="002A3D65"/>
    <w:rsid w:val="002A42AB"/>
    <w:rsid w:val="002A4501"/>
    <w:rsid w:val="002A49F4"/>
    <w:rsid w:val="002A4B0E"/>
    <w:rsid w:val="002A4E38"/>
    <w:rsid w:val="002A5925"/>
    <w:rsid w:val="002A6AEE"/>
    <w:rsid w:val="002A7C90"/>
    <w:rsid w:val="002A7EF4"/>
    <w:rsid w:val="002A7F8B"/>
    <w:rsid w:val="002B07A8"/>
    <w:rsid w:val="002B086A"/>
    <w:rsid w:val="002B0A9F"/>
    <w:rsid w:val="002B0DA3"/>
    <w:rsid w:val="002B184C"/>
    <w:rsid w:val="002B19D1"/>
    <w:rsid w:val="002B19E3"/>
    <w:rsid w:val="002B21F2"/>
    <w:rsid w:val="002B22ED"/>
    <w:rsid w:val="002B272A"/>
    <w:rsid w:val="002B28FE"/>
    <w:rsid w:val="002B32BE"/>
    <w:rsid w:val="002B3679"/>
    <w:rsid w:val="002B5437"/>
    <w:rsid w:val="002B562F"/>
    <w:rsid w:val="002B5DEF"/>
    <w:rsid w:val="002B5F4A"/>
    <w:rsid w:val="002B5F62"/>
    <w:rsid w:val="002B61DC"/>
    <w:rsid w:val="002B677C"/>
    <w:rsid w:val="002B6DDB"/>
    <w:rsid w:val="002B7521"/>
    <w:rsid w:val="002B7D01"/>
    <w:rsid w:val="002C09CA"/>
    <w:rsid w:val="002C0CB3"/>
    <w:rsid w:val="002C0F4E"/>
    <w:rsid w:val="002C21CA"/>
    <w:rsid w:val="002C2AB4"/>
    <w:rsid w:val="002C2FF4"/>
    <w:rsid w:val="002C306A"/>
    <w:rsid w:val="002C3881"/>
    <w:rsid w:val="002C39FF"/>
    <w:rsid w:val="002C4315"/>
    <w:rsid w:val="002C45CF"/>
    <w:rsid w:val="002C6AB4"/>
    <w:rsid w:val="002C6F17"/>
    <w:rsid w:val="002C6F68"/>
    <w:rsid w:val="002C70E5"/>
    <w:rsid w:val="002D02FF"/>
    <w:rsid w:val="002D069F"/>
    <w:rsid w:val="002D0C6C"/>
    <w:rsid w:val="002D0F08"/>
    <w:rsid w:val="002D1089"/>
    <w:rsid w:val="002D1B1D"/>
    <w:rsid w:val="002D1C12"/>
    <w:rsid w:val="002D2418"/>
    <w:rsid w:val="002D272D"/>
    <w:rsid w:val="002D2825"/>
    <w:rsid w:val="002D2925"/>
    <w:rsid w:val="002D2F6E"/>
    <w:rsid w:val="002D3654"/>
    <w:rsid w:val="002D38FF"/>
    <w:rsid w:val="002D3F07"/>
    <w:rsid w:val="002D4169"/>
    <w:rsid w:val="002D43C4"/>
    <w:rsid w:val="002D47D6"/>
    <w:rsid w:val="002D4861"/>
    <w:rsid w:val="002D494C"/>
    <w:rsid w:val="002D4EEE"/>
    <w:rsid w:val="002D53D1"/>
    <w:rsid w:val="002D54C3"/>
    <w:rsid w:val="002D5559"/>
    <w:rsid w:val="002D55F5"/>
    <w:rsid w:val="002D56D8"/>
    <w:rsid w:val="002D6877"/>
    <w:rsid w:val="002D6A8A"/>
    <w:rsid w:val="002D703C"/>
    <w:rsid w:val="002D76F9"/>
    <w:rsid w:val="002D78EC"/>
    <w:rsid w:val="002D7F59"/>
    <w:rsid w:val="002E1A73"/>
    <w:rsid w:val="002E1D90"/>
    <w:rsid w:val="002E1F0E"/>
    <w:rsid w:val="002E23DE"/>
    <w:rsid w:val="002E2D9B"/>
    <w:rsid w:val="002E2DD9"/>
    <w:rsid w:val="002E2E64"/>
    <w:rsid w:val="002E34BF"/>
    <w:rsid w:val="002E436F"/>
    <w:rsid w:val="002E445E"/>
    <w:rsid w:val="002E59F0"/>
    <w:rsid w:val="002E5BB9"/>
    <w:rsid w:val="002E5C2D"/>
    <w:rsid w:val="002E5C95"/>
    <w:rsid w:val="002E5EB3"/>
    <w:rsid w:val="002E6120"/>
    <w:rsid w:val="002E686A"/>
    <w:rsid w:val="002E6B23"/>
    <w:rsid w:val="002E6C9D"/>
    <w:rsid w:val="002E71A5"/>
    <w:rsid w:val="002E741E"/>
    <w:rsid w:val="002E7EEC"/>
    <w:rsid w:val="002F069E"/>
    <w:rsid w:val="002F07EC"/>
    <w:rsid w:val="002F1400"/>
    <w:rsid w:val="002F1E10"/>
    <w:rsid w:val="002F1F51"/>
    <w:rsid w:val="002F204F"/>
    <w:rsid w:val="002F214B"/>
    <w:rsid w:val="002F27BF"/>
    <w:rsid w:val="002F3376"/>
    <w:rsid w:val="002F3DFD"/>
    <w:rsid w:val="002F4755"/>
    <w:rsid w:val="002F4FEB"/>
    <w:rsid w:val="002F6556"/>
    <w:rsid w:val="002F6AA4"/>
    <w:rsid w:val="002F6BBC"/>
    <w:rsid w:val="002F71E7"/>
    <w:rsid w:val="002F71F4"/>
    <w:rsid w:val="002F7856"/>
    <w:rsid w:val="00300519"/>
    <w:rsid w:val="0030052E"/>
    <w:rsid w:val="00301208"/>
    <w:rsid w:val="0030171B"/>
    <w:rsid w:val="003018E0"/>
    <w:rsid w:val="00301C60"/>
    <w:rsid w:val="0030215E"/>
    <w:rsid w:val="0030218D"/>
    <w:rsid w:val="00302422"/>
    <w:rsid w:val="00302749"/>
    <w:rsid w:val="0030281D"/>
    <w:rsid w:val="00302BEC"/>
    <w:rsid w:val="00303A29"/>
    <w:rsid w:val="00303D97"/>
    <w:rsid w:val="00304212"/>
    <w:rsid w:val="003043CD"/>
    <w:rsid w:val="0030484A"/>
    <w:rsid w:val="003048C6"/>
    <w:rsid w:val="00304B3B"/>
    <w:rsid w:val="0030517D"/>
    <w:rsid w:val="003051E7"/>
    <w:rsid w:val="00305276"/>
    <w:rsid w:val="003053F5"/>
    <w:rsid w:val="003055C4"/>
    <w:rsid w:val="00305D9C"/>
    <w:rsid w:val="00306C84"/>
    <w:rsid w:val="00307EC7"/>
    <w:rsid w:val="0031041D"/>
    <w:rsid w:val="00310562"/>
    <w:rsid w:val="00310870"/>
    <w:rsid w:val="00311CA8"/>
    <w:rsid w:val="003120B8"/>
    <w:rsid w:val="00312485"/>
    <w:rsid w:val="00312C3A"/>
    <w:rsid w:val="00314318"/>
    <w:rsid w:val="00314395"/>
    <w:rsid w:val="003144A5"/>
    <w:rsid w:val="0031465C"/>
    <w:rsid w:val="00314787"/>
    <w:rsid w:val="00314DCF"/>
    <w:rsid w:val="00314E40"/>
    <w:rsid w:val="00315061"/>
    <w:rsid w:val="0031528C"/>
    <w:rsid w:val="003152A4"/>
    <w:rsid w:val="003164B2"/>
    <w:rsid w:val="003169F3"/>
    <w:rsid w:val="00316A83"/>
    <w:rsid w:val="00316AF0"/>
    <w:rsid w:val="003170BA"/>
    <w:rsid w:val="003172D2"/>
    <w:rsid w:val="003176DE"/>
    <w:rsid w:val="003179F5"/>
    <w:rsid w:val="003203BC"/>
    <w:rsid w:val="003208B9"/>
    <w:rsid w:val="003215DA"/>
    <w:rsid w:val="00321B6B"/>
    <w:rsid w:val="00321E77"/>
    <w:rsid w:val="003220AB"/>
    <w:rsid w:val="00322305"/>
    <w:rsid w:val="0032275E"/>
    <w:rsid w:val="00323D85"/>
    <w:rsid w:val="00324142"/>
    <w:rsid w:val="003243B0"/>
    <w:rsid w:val="00324EEC"/>
    <w:rsid w:val="0032533F"/>
    <w:rsid w:val="003253A9"/>
    <w:rsid w:val="0032609E"/>
    <w:rsid w:val="003264E7"/>
    <w:rsid w:val="00326855"/>
    <w:rsid w:val="0032791E"/>
    <w:rsid w:val="003279BD"/>
    <w:rsid w:val="00330564"/>
    <w:rsid w:val="00330856"/>
    <w:rsid w:val="003313C2"/>
    <w:rsid w:val="00332099"/>
    <w:rsid w:val="00332425"/>
    <w:rsid w:val="003327BC"/>
    <w:rsid w:val="00333220"/>
    <w:rsid w:val="003332EF"/>
    <w:rsid w:val="003342F6"/>
    <w:rsid w:val="0033451F"/>
    <w:rsid w:val="00334F47"/>
    <w:rsid w:val="003354D1"/>
    <w:rsid w:val="00336253"/>
    <w:rsid w:val="00336994"/>
    <w:rsid w:val="00336BC2"/>
    <w:rsid w:val="00336CCA"/>
    <w:rsid w:val="00337A73"/>
    <w:rsid w:val="00337C8C"/>
    <w:rsid w:val="0034141A"/>
    <w:rsid w:val="00341A2D"/>
    <w:rsid w:val="00341AB2"/>
    <w:rsid w:val="00341B39"/>
    <w:rsid w:val="00341C1C"/>
    <w:rsid w:val="00342338"/>
    <w:rsid w:val="00342B4E"/>
    <w:rsid w:val="00342DB0"/>
    <w:rsid w:val="00343650"/>
    <w:rsid w:val="00343E95"/>
    <w:rsid w:val="00343F22"/>
    <w:rsid w:val="00344169"/>
    <w:rsid w:val="00344B7E"/>
    <w:rsid w:val="00345268"/>
    <w:rsid w:val="003462C8"/>
    <w:rsid w:val="00347246"/>
    <w:rsid w:val="00350442"/>
    <w:rsid w:val="00350909"/>
    <w:rsid w:val="00350CEB"/>
    <w:rsid w:val="003517E8"/>
    <w:rsid w:val="00351F77"/>
    <w:rsid w:val="0035206D"/>
    <w:rsid w:val="00352B7F"/>
    <w:rsid w:val="00352BBD"/>
    <w:rsid w:val="00352C2B"/>
    <w:rsid w:val="00353753"/>
    <w:rsid w:val="00353F57"/>
    <w:rsid w:val="00354DDD"/>
    <w:rsid w:val="003551B4"/>
    <w:rsid w:val="00355236"/>
    <w:rsid w:val="00355833"/>
    <w:rsid w:val="003568FD"/>
    <w:rsid w:val="00356937"/>
    <w:rsid w:val="00356D38"/>
    <w:rsid w:val="003570F4"/>
    <w:rsid w:val="00357491"/>
    <w:rsid w:val="003578ED"/>
    <w:rsid w:val="00357AD6"/>
    <w:rsid w:val="00357CC6"/>
    <w:rsid w:val="00357E8A"/>
    <w:rsid w:val="00357F7C"/>
    <w:rsid w:val="00360D9D"/>
    <w:rsid w:val="0036112D"/>
    <w:rsid w:val="003615CB"/>
    <w:rsid w:val="00361989"/>
    <w:rsid w:val="00362268"/>
    <w:rsid w:val="00362432"/>
    <w:rsid w:val="003634C6"/>
    <w:rsid w:val="00363A53"/>
    <w:rsid w:val="00363E30"/>
    <w:rsid w:val="0036437D"/>
    <w:rsid w:val="00365068"/>
    <w:rsid w:val="00366888"/>
    <w:rsid w:val="0036759F"/>
    <w:rsid w:val="00367FA5"/>
    <w:rsid w:val="003706CD"/>
    <w:rsid w:val="0037085D"/>
    <w:rsid w:val="00370A8F"/>
    <w:rsid w:val="00371699"/>
    <w:rsid w:val="00371B69"/>
    <w:rsid w:val="00371BE2"/>
    <w:rsid w:val="003721AE"/>
    <w:rsid w:val="00372775"/>
    <w:rsid w:val="00372C78"/>
    <w:rsid w:val="00372C83"/>
    <w:rsid w:val="00372EA4"/>
    <w:rsid w:val="0037313A"/>
    <w:rsid w:val="0037334A"/>
    <w:rsid w:val="003735FE"/>
    <w:rsid w:val="00373D98"/>
    <w:rsid w:val="00374398"/>
    <w:rsid w:val="0037494F"/>
    <w:rsid w:val="0037547B"/>
    <w:rsid w:val="00375873"/>
    <w:rsid w:val="00375973"/>
    <w:rsid w:val="003765E7"/>
    <w:rsid w:val="0037672F"/>
    <w:rsid w:val="00376FC7"/>
    <w:rsid w:val="00377769"/>
    <w:rsid w:val="00377F5D"/>
    <w:rsid w:val="00380033"/>
    <w:rsid w:val="00380975"/>
    <w:rsid w:val="0038138D"/>
    <w:rsid w:val="0038184A"/>
    <w:rsid w:val="003824F2"/>
    <w:rsid w:val="003828CD"/>
    <w:rsid w:val="00382918"/>
    <w:rsid w:val="00382A40"/>
    <w:rsid w:val="003837CB"/>
    <w:rsid w:val="0038382F"/>
    <w:rsid w:val="0038549A"/>
    <w:rsid w:val="00385508"/>
    <w:rsid w:val="00385C05"/>
    <w:rsid w:val="003862D1"/>
    <w:rsid w:val="00386CC9"/>
    <w:rsid w:val="00387525"/>
    <w:rsid w:val="0038758E"/>
    <w:rsid w:val="00387695"/>
    <w:rsid w:val="003876EF"/>
    <w:rsid w:val="00390119"/>
    <w:rsid w:val="00390D4A"/>
    <w:rsid w:val="00390EE3"/>
    <w:rsid w:val="00391442"/>
    <w:rsid w:val="00391580"/>
    <w:rsid w:val="00391E4F"/>
    <w:rsid w:val="003934E1"/>
    <w:rsid w:val="00393588"/>
    <w:rsid w:val="00393900"/>
    <w:rsid w:val="00394323"/>
    <w:rsid w:val="00394510"/>
    <w:rsid w:val="0039470C"/>
    <w:rsid w:val="00395086"/>
    <w:rsid w:val="00395A30"/>
    <w:rsid w:val="00395A5C"/>
    <w:rsid w:val="00395AC4"/>
    <w:rsid w:val="00396836"/>
    <w:rsid w:val="00397B58"/>
    <w:rsid w:val="00397DDE"/>
    <w:rsid w:val="003A008A"/>
    <w:rsid w:val="003A02D7"/>
    <w:rsid w:val="003A1139"/>
    <w:rsid w:val="003A122F"/>
    <w:rsid w:val="003A1738"/>
    <w:rsid w:val="003A1885"/>
    <w:rsid w:val="003A1EBA"/>
    <w:rsid w:val="003A2360"/>
    <w:rsid w:val="003A296D"/>
    <w:rsid w:val="003A32D1"/>
    <w:rsid w:val="003A3697"/>
    <w:rsid w:val="003A3CDE"/>
    <w:rsid w:val="003A3EA8"/>
    <w:rsid w:val="003A41B4"/>
    <w:rsid w:val="003A4221"/>
    <w:rsid w:val="003A4463"/>
    <w:rsid w:val="003A4576"/>
    <w:rsid w:val="003A46A8"/>
    <w:rsid w:val="003A489E"/>
    <w:rsid w:val="003A4938"/>
    <w:rsid w:val="003A4A37"/>
    <w:rsid w:val="003A4B50"/>
    <w:rsid w:val="003A524B"/>
    <w:rsid w:val="003A52C9"/>
    <w:rsid w:val="003A5E02"/>
    <w:rsid w:val="003A603E"/>
    <w:rsid w:val="003A73BD"/>
    <w:rsid w:val="003A7688"/>
    <w:rsid w:val="003A7CF6"/>
    <w:rsid w:val="003A7E55"/>
    <w:rsid w:val="003B077E"/>
    <w:rsid w:val="003B150C"/>
    <w:rsid w:val="003B158A"/>
    <w:rsid w:val="003B167A"/>
    <w:rsid w:val="003B19EE"/>
    <w:rsid w:val="003B2208"/>
    <w:rsid w:val="003B2609"/>
    <w:rsid w:val="003B27F3"/>
    <w:rsid w:val="003B32A8"/>
    <w:rsid w:val="003B35ED"/>
    <w:rsid w:val="003B3696"/>
    <w:rsid w:val="003B3E06"/>
    <w:rsid w:val="003B45C1"/>
    <w:rsid w:val="003B4A37"/>
    <w:rsid w:val="003B52F4"/>
    <w:rsid w:val="003B534B"/>
    <w:rsid w:val="003B535A"/>
    <w:rsid w:val="003B56ED"/>
    <w:rsid w:val="003B5AA8"/>
    <w:rsid w:val="003B66F2"/>
    <w:rsid w:val="003B76D3"/>
    <w:rsid w:val="003B7780"/>
    <w:rsid w:val="003C039E"/>
    <w:rsid w:val="003C041F"/>
    <w:rsid w:val="003C0587"/>
    <w:rsid w:val="003C07AF"/>
    <w:rsid w:val="003C08EA"/>
    <w:rsid w:val="003C0ED3"/>
    <w:rsid w:val="003C1A0A"/>
    <w:rsid w:val="003C2473"/>
    <w:rsid w:val="003C3634"/>
    <w:rsid w:val="003C4B07"/>
    <w:rsid w:val="003C4EAE"/>
    <w:rsid w:val="003C542A"/>
    <w:rsid w:val="003C5677"/>
    <w:rsid w:val="003C56DF"/>
    <w:rsid w:val="003C5E11"/>
    <w:rsid w:val="003C6B03"/>
    <w:rsid w:val="003C7652"/>
    <w:rsid w:val="003C789C"/>
    <w:rsid w:val="003C7B8B"/>
    <w:rsid w:val="003D00CC"/>
    <w:rsid w:val="003D0469"/>
    <w:rsid w:val="003D07DD"/>
    <w:rsid w:val="003D0ED6"/>
    <w:rsid w:val="003D10A2"/>
    <w:rsid w:val="003D1310"/>
    <w:rsid w:val="003D13CF"/>
    <w:rsid w:val="003D1BD0"/>
    <w:rsid w:val="003D1C50"/>
    <w:rsid w:val="003D1CE0"/>
    <w:rsid w:val="003D1DD7"/>
    <w:rsid w:val="003D24CA"/>
    <w:rsid w:val="003D2A24"/>
    <w:rsid w:val="003D2DD4"/>
    <w:rsid w:val="003D30F2"/>
    <w:rsid w:val="003D3696"/>
    <w:rsid w:val="003D3E0E"/>
    <w:rsid w:val="003D490D"/>
    <w:rsid w:val="003D495E"/>
    <w:rsid w:val="003D5855"/>
    <w:rsid w:val="003D5DDD"/>
    <w:rsid w:val="003D5E0A"/>
    <w:rsid w:val="003D6033"/>
    <w:rsid w:val="003D65A9"/>
    <w:rsid w:val="003D65C1"/>
    <w:rsid w:val="003D65D3"/>
    <w:rsid w:val="003D6B83"/>
    <w:rsid w:val="003D6C81"/>
    <w:rsid w:val="003D70B0"/>
    <w:rsid w:val="003D75DF"/>
    <w:rsid w:val="003D7BF2"/>
    <w:rsid w:val="003E00CE"/>
    <w:rsid w:val="003E0852"/>
    <w:rsid w:val="003E0A3B"/>
    <w:rsid w:val="003E0A6A"/>
    <w:rsid w:val="003E0B9A"/>
    <w:rsid w:val="003E1049"/>
    <w:rsid w:val="003E167E"/>
    <w:rsid w:val="003E20E7"/>
    <w:rsid w:val="003E2CCF"/>
    <w:rsid w:val="003E3227"/>
    <w:rsid w:val="003E3B7A"/>
    <w:rsid w:val="003E4080"/>
    <w:rsid w:val="003E4090"/>
    <w:rsid w:val="003E448B"/>
    <w:rsid w:val="003E45C2"/>
    <w:rsid w:val="003E4629"/>
    <w:rsid w:val="003E502D"/>
    <w:rsid w:val="003E5039"/>
    <w:rsid w:val="003E6303"/>
    <w:rsid w:val="003E6714"/>
    <w:rsid w:val="003E6B2A"/>
    <w:rsid w:val="003E76BB"/>
    <w:rsid w:val="003E7B0F"/>
    <w:rsid w:val="003E7DC1"/>
    <w:rsid w:val="003E7E04"/>
    <w:rsid w:val="003E7E2E"/>
    <w:rsid w:val="003F0019"/>
    <w:rsid w:val="003F0447"/>
    <w:rsid w:val="003F078D"/>
    <w:rsid w:val="003F1537"/>
    <w:rsid w:val="003F1CBF"/>
    <w:rsid w:val="003F2AEB"/>
    <w:rsid w:val="003F308C"/>
    <w:rsid w:val="003F346C"/>
    <w:rsid w:val="003F45C6"/>
    <w:rsid w:val="003F48EE"/>
    <w:rsid w:val="003F48F2"/>
    <w:rsid w:val="003F4AB0"/>
    <w:rsid w:val="003F5224"/>
    <w:rsid w:val="003F5933"/>
    <w:rsid w:val="003F6A65"/>
    <w:rsid w:val="003F6CB7"/>
    <w:rsid w:val="003F6CFE"/>
    <w:rsid w:val="003F749C"/>
    <w:rsid w:val="003F797F"/>
    <w:rsid w:val="003F7AEF"/>
    <w:rsid w:val="003F7B24"/>
    <w:rsid w:val="003F7C3C"/>
    <w:rsid w:val="00400270"/>
    <w:rsid w:val="004004D4"/>
    <w:rsid w:val="00400F67"/>
    <w:rsid w:val="00401081"/>
    <w:rsid w:val="0040119F"/>
    <w:rsid w:val="0040145D"/>
    <w:rsid w:val="00401B78"/>
    <w:rsid w:val="00402920"/>
    <w:rsid w:val="00402B6B"/>
    <w:rsid w:val="00402C0E"/>
    <w:rsid w:val="00402E35"/>
    <w:rsid w:val="00403B17"/>
    <w:rsid w:val="00403D1D"/>
    <w:rsid w:val="004045EE"/>
    <w:rsid w:val="00404DB8"/>
    <w:rsid w:val="00404E49"/>
    <w:rsid w:val="0040545C"/>
    <w:rsid w:val="00405E8E"/>
    <w:rsid w:val="004068DA"/>
    <w:rsid w:val="00406B79"/>
    <w:rsid w:val="00406E45"/>
    <w:rsid w:val="004074A0"/>
    <w:rsid w:val="0040774B"/>
    <w:rsid w:val="00410022"/>
    <w:rsid w:val="004109FB"/>
    <w:rsid w:val="0041117A"/>
    <w:rsid w:val="004120B0"/>
    <w:rsid w:val="004127DE"/>
    <w:rsid w:val="00412CBD"/>
    <w:rsid w:val="004134D6"/>
    <w:rsid w:val="00413B18"/>
    <w:rsid w:val="00413F7D"/>
    <w:rsid w:val="00414CFD"/>
    <w:rsid w:val="004158D1"/>
    <w:rsid w:val="00416528"/>
    <w:rsid w:val="004167DF"/>
    <w:rsid w:val="00416AED"/>
    <w:rsid w:val="00417593"/>
    <w:rsid w:val="00417E0B"/>
    <w:rsid w:val="00420759"/>
    <w:rsid w:val="00420836"/>
    <w:rsid w:val="00420FE1"/>
    <w:rsid w:val="0042137A"/>
    <w:rsid w:val="00421454"/>
    <w:rsid w:val="0042173E"/>
    <w:rsid w:val="00422217"/>
    <w:rsid w:val="00422231"/>
    <w:rsid w:val="004223B4"/>
    <w:rsid w:val="00422516"/>
    <w:rsid w:val="00422670"/>
    <w:rsid w:val="00422790"/>
    <w:rsid w:val="00422F84"/>
    <w:rsid w:val="004235E4"/>
    <w:rsid w:val="00423718"/>
    <w:rsid w:val="0042417D"/>
    <w:rsid w:val="004242E8"/>
    <w:rsid w:val="00424634"/>
    <w:rsid w:val="004246AD"/>
    <w:rsid w:val="0042495E"/>
    <w:rsid w:val="00424CFA"/>
    <w:rsid w:val="004255EC"/>
    <w:rsid w:val="00425AF5"/>
    <w:rsid w:val="00426369"/>
    <w:rsid w:val="00427A8A"/>
    <w:rsid w:val="00427AB3"/>
    <w:rsid w:val="00427F25"/>
    <w:rsid w:val="00430335"/>
    <w:rsid w:val="004306CB"/>
    <w:rsid w:val="00430796"/>
    <w:rsid w:val="00430A59"/>
    <w:rsid w:val="004313AF"/>
    <w:rsid w:val="004314E3"/>
    <w:rsid w:val="00431569"/>
    <w:rsid w:val="00431825"/>
    <w:rsid w:val="00431EFD"/>
    <w:rsid w:val="004320EC"/>
    <w:rsid w:val="0043272F"/>
    <w:rsid w:val="00432753"/>
    <w:rsid w:val="00432964"/>
    <w:rsid w:val="00432BFE"/>
    <w:rsid w:val="00433E8F"/>
    <w:rsid w:val="0043443B"/>
    <w:rsid w:val="00435118"/>
    <w:rsid w:val="00435975"/>
    <w:rsid w:val="00435D49"/>
    <w:rsid w:val="00435F80"/>
    <w:rsid w:val="00436E02"/>
    <w:rsid w:val="0043768A"/>
    <w:rsid w:val="00437F25"/>
    <w:rsid w:val="0044022D"/>
    <w:rsid w:val="0044042B"/>
    <w:rsid w:val="00440532"/>
    <w:rsid w:val="00440AF4"/>
    <w:rsid w:val="00440D77"/>
    <w:rsid w:val="00440DE7"/>
    <w:rsid w:val="0044122E"/>
    <w:rsid w:val="004418F3"/>
    <w:rsid w:val="0044200B"/>
    <w:rsid w:val="0044223A"/>
    <w:rsid w:val="00442B83"/>
    <w:rsid w:val="00442BDC"/>
    <w:rsid w:val="004437CC"/>
    <w:rsid w:val="004437E7"/>
    <w:rsid w:val="00443F15"/>
    <w:rsid w:val="00444325"/>
    <w:rsid w:val="0044461C"/>
    <w:rsid w:val="00444687"/>
    <w:rsid w:val="00444AC2"/>
    <w:rsid w:val="00444DE4"/>
    <w:rsid w:val="00444EB2"/>
    <w:rsid w:val="0044515D"/>
    <w:rsid w:val="00445484"/>
    <w:rsid w:val="00445717"/>
    <w:rsid w:val="00445922"/>
    <w:rsid w:val="00445A90"/>
    <w:rsid w:val="00445BB9"/>
    <w:rsid w:val="00446BD0"/>
    <w:rsid w:val="00446EED"/>
    <w:rsid w:val="004470AF"/>
    <w:rsid w:val="0045022A"/>
    <w:rsid w:val="00450612"/>
    <w:rsid w:val="004507FE"/>
    <w:rsid w:val="00450C7B"/>
    <w:rsid w:val="00450D31"/>
    <w:rsid w:val="0045132F"/>
    <w:rsid w:val="0045142F"/>
    <w:rsid w:val="00451584"/>
    <w:rsid w:val="00451B71"/>
    <w:rsid w:val="00452066"/>
    <w:rsid w:val="00452DE1"/>
    <w:rsid w:val="004533B1"/>
    <w:rsid w:val="004533FD"/>
    <w:rsid w:val="00453777"/>
    <w:rsid w:val="004539AC"/>
    <w:rsid w:val="0045448C"/>
    <w:rsid w:val="00454BEE"/>
    <w:rsid w:val="00454C50"/>
    <w:rsid w:val="00454CD9"/>
    <w:rsid w:val="004555B2"/>
    <w:rsid w:val="00455976"/>
    <w:rsid w:val="00455EE4"/>
    <w:rsid w:val="004567A0"/>
    <w:rsid w:val="004570AA"/>
    <w:rsid w:val="00457519"/>
    <w:rsid w:val="00457807"/>
    <w:rsid w:val="00457B9F"/>
    <w:rsid w:val="004600CB"/>
    <w:rsid w:val="00460318"/>
    <w:rsid w:val="004604BF"/>
    <w:rsid w:val="0046082D"/>
    <w:rsid w:val="00462293"/>
    <w:rsid w:val="00462915"/>
    <w:rsid w:val="00462C99"/>
    <w:rsid w:val="00463231"/>
    <w:rsid w:val="004635E0"/>
    <w:rsid w:val="0046364A"/>
    <w:rsid w:val="0046382A"/>
    <w:rsid w:val="00463867"/>
    <w:rsid w:val="00463955"/>
    <w:rsid w:val="004639B5"/>
    <w:rsid w:val="00463A26"/>
    <w:rsid w:val="00463ED8"/>
    <w:rsid w:val="004647C9"/>
    <w:rsid w:val="004648EE"/>
    <w:rsid w:val="00464DD7"/>
    <w:rsid w:val="00464DF7"/>
    <w:rsid w:val="004651CD"/>
    <w:rsid w:val="004658FC"/>
    <w:rsid w:val="00466118"/>
    <w:rsid w:val="004662BB"/>
    <w:rsid w:val="0046658E"/>
    <w:rsid w:val="004665AA"/>
    <w:rsid w:val="00466B98"/>
    <w:rsid w:val="00466CA3"/>
    <w:rsid w:val="004671A6"/>
    <w:rsid w:val="00467489"/>
    <w:rsid w:val="00467876"/>
    <w:rsid w:val="00467F31"/>
    <w:rsid w:val="004701B9"/>
    <w:rsid w:val="0047106C"/>
    <w:rsid w:val="004714A0"/>
    <w:rsid w:val="00471C91"/>
    <w:rsid w:val="00471D18"/>
    <w:rsid w:val="00471DA4"/>
    <w:rsid w:val="00472457"/>
    <w:rsid w:val="004724EB"/>
    <w:rsid w:val="004728FC"/>
    <w:rsid w:val="00473FFB"/>
    <w:rsid w:val="004746AC"/>
    <w:rsid w:val="004748D3"/>
    <w:rsid w:val="00474963"/>
    <w:rsid w:val="00474A32"/>
    <w:rsid w:val="00475039"/>
    <w:rsid w:val="00476722"/>
    <w:rsid w:val="0047672C"/>
    <w:rsid w:val="004767D8"/>
    <w:rsid w:val="00476DE7"/>
    <w:rsid w:val="0047706F"/>
    <w:rsid w:val="00477665"/>
    <w:rsid w:val="00477797"/>
    <w:rsid w:val="0048045E"/>
    <w:rsid w:val="0048060C"/>
    <w:rsid w:val="00481430"/>
    <w:rsid w:val="00482077"/>
    <w:rsid w:val="00482474"/>
    <w:rsid w:val="00482D95"/>
    <w:rsid w:val="00483698"/>
    <w:rsid w:val="00483D2D"/>
    <w:rsid w:val="00483F42"/>
    <w:rsid w:val="00484126"/>
    <w:rsid w:val="00484F33"/>
    <w:rsid w:val="00484F59"/>
    <w:rsid w:val="004864DF"/>
    <w:rsid w:val="00486692"/>
    <w:rsid w:val="004866A2"/>
    <w:rsid w:val="00486F6E"/>
    <w:rsid w:val="004870E1"/>
    <w:rsid w:val="0048724B"/>
    <w:rsid w:val="004876E4"/>
    <w:rsid w:val="00487763"/>
    <w:rsid w:val="0048785B"/>
    <w:rsid w:val="00487CBC"/>
    <w:rsid w:val="0049004F"/>
    <w:rsid w:val="00490374"/>
    <w:rsid w:val="00490986"/>
    <w:rsid w:val="00490C98"/>
    <w:rsid w:val="00490FF2"/>
    <w:rsid w:val="004918D4"/>
    <w:rsid w:val="00491BE6"/>
    <w:rsid w:val="00491CD4"/>
    <w:rsid w:val="00491ECE"/>
    <w:rsid w:val="00491F3B"/>
    <w:rsid w:val="00491F3E"/>
    <w:rsid w:val="00492AAD"/>
    <w:rsid w:val="0049304A"/>
    <w:rsid w:val="004933FF"/>
    <w:rsid w:val="004946A6"/>
    <w:rsid w:val="00494979"/>
    <w:rsid w:val="004952EC"/>
    <w:rsid w:val="0049565B"/>
    <w:rsid w:val="0049637E"/>
    <w:rsid w:val="0049638C"/>
    <w:rsid w:val="00496683"/>
    <w:rsid w:val="00496FFD"/>
    <w:rsid w:val="004975BD"/>
    <w:rsid w:val="00497618"/>
    <w:rsid w:val="00497AD8"/>
    <w:rsid w:val="00497B1D"/>
    <w:rsid w:val="004A0111"/>
    <w:rsid w:val="004A0428"/>
    <w:rsid w:val="004A0653"/>
    <w:rsid w:val="004A08F0"/>
    <w:rsid w:val="004A0B6C"/>
    <w:rsid w:val="004A158F"/>
    <w:rsid w:val="004A2520"/>
    <w:rsid w:val="004A257B"/>
    <w:rsid w:val="004A2A75"/>
    <w:rsid w:val="004A37DE"/>
    <w:rsid w:val="004A3AE2"/>
    <w:rsid w:val="004A410A"/>
    <w:rsid w:val="004A48B7"/>
    <w:rsid w:val="004A500A"/>
    <w:rsid w:val="004A51B8"/>
    <w:rsid w:val="004A5C78"/>
    <w:rsid w:val="004A6F0C"/>
    <w:rsid w:val="004A6F9E"/>
    <w:rsid w:val="004A7A5E"/>
    <w:rsid w:val="004B03B9"/>
    <w:rsid w:val="004B0BA2"/>
    <w:rsid w:val="004B0FDD"/>
    <w:rsid w:val="004B1250"/>
    <w:rsid w:val="004B129A"/>
    <w:rsid w:val="004B18F9"/>
    <w:rsid w:val="004B19E0"/>
    <w:rsid w:val="004B2038"/>
    <w:rsid w:val="004B32F4"/>
    <w:rsid w:val="004B3340"/>
    <w:rsid w:val="004B3838"/>
    <w:rsid w:val="004B4270"/>
    <w:rsid w:val="004B4949"/>
    <w:rsid w:val="004B4A84"/>
    <w:rsid w:val="004B4A9E"/>
    <w:rsid w:val="004B4C45"/>
    <w:rsid w:val="004B5192"/>
    <w:rsid w:val="004B5895"/>
    <w:rsid w:val="004B5ABB"/>
    <w:rsid w:val="004B5D9B"/>
    <w:rsid w:val="004B749E"/>
    <w:rsid w:val="004C01D2"/>
    <w:rsid w:val="004C028B"/>
    <w:rsid w:val="004C030E"/>
    <w:rsid w:val="004C0D24"/>
    <w:rsid w:val="004C0EB8"/>
    <w:rsid w:val="004C1532"/>
    <w:rsid w:val="004C1A09"/>
    <w:rsid w:val="004C21CA"/>
    <w:rsid w:val="004C25DE"/>
    <w:rsid w:val="004C2856"/>
    <w:rsid w:val="004C2931"/>
    <w:rsid w:val="004C29F5"/>
    <w:rsid w:val="004C3758"/>
    <w:rsid w:val="004C3E2E"/>
    <w:rsid w:val="004C44A3"/>
    <w:rsid w:val="004C4B71"/>
    <w:rsid w:val="004C4DE8"/>
    <w:rsid w:val="004C5049"/>
    <w:rsid w:val="004C5822"/>
    <w:rsid w:val="004C5E8D"/>
    <w:rsid w:val="004C797E"/>
    <w:rsid w:val="004C79F0"/>
    <w:rsid w:val="004D0079"/>
    <w:rsid w:val="004D088F"/>
    <w:rsid w:val="004D08BD"/>
    <w:rsid w:val="004D16C1"/>
    <w:rsid w:val="004D1B29"/>
    <w:rsid w:val="004D2041"/>
    <w:rsid w:val="004D228F"/>
    <w:rsid w:val="004D279A"/>
    <w:rsid w:val="004D2852"/>
    <w:rsid w:val="004D29E0"/>
    <w:rsid w:val="004D3591"/>
    <w:rsid w:val="004D3B71"/>
    <w:rsid w:val="004D3DBA"/>
    <w:rsid w:val="004D4676"/>
    <w:rsid w:val="004D4683"/>
    <w:rsid w:val="004D46B1"/>
    <w:rsid w:val="004D4732"/>
    <w:rsid w:val="004D48E5"/>
    <w:rsid w:val="004D4C11"/>
    <w:rsid w:val="004D4D5B"/>
    <w:rsid w:val="004D56B5"/>
    <w:rsid w:val="004D57E6"/>
    <w:rsid w:val="004D5EF8"/>
    <w:rsid w:val="004D6567"/>
    <w:rsid w:val="004D6937"/>
    <w:rsid w:val="004D6C06"/>
    <w:rsid w:val="004D6F7C"/>
    <w:rsid w:val="004D7514"/>
    <w:rsid w:val="004E045A"/>
    <w:rsid w:val="004E112F"/>
    <w:rsid w:val="004E1436"/>
    <w:rsid w:val="004E17A6"/>
    <w:rsid w:val="004E2AE5"/>
    <w:rsid w:val="004E33AC"/>
    <w:rsid w:val="004E3961"/>
    <w:rsid w:val="004E3AAB"/>
    <w:rsid w:val="004E4374"/>
    <w:rsid w:val="004E453F"/>
    <w:rsid w:val="004E488A"/>
    <w:rsid w:val="004E4C5F"/>
    <w:rsid w:val="004E5C8C"/>
    <w:rsid w:val="004E609F"/>
    <w:rsid w:val="004E6A7B"/>
    <w:rsid w:val="004E6FFA"/>
    <w:rsid w:val="004E724E"/>
    <w:rsid w:val="004E74BD"/>
    <w:rsid w:val="004E7912"/>
    <w:rsid w:val="004E793D"/>
    <w:rsid w:val="004F0A63"/>
    <w:rsid w:val="004F0D8B"/>
    <w:rsid w:val="004F0F0B"/>
    <w:rsid w:val="004F106E"/>
    <w:rsid w:val="004F1349"/>
    <w:rsid w:val="004F1544"/>
    <w:rsid w:val="004F17D5"/>
    <w:rsid w:val="004F1CB9"/>
    <w:rsid w:val="004F20B3"/>
    <w:rsid w:val="004F2356"/>
    <w:rsid w:val="004F2528"/>
    <w:rsid w:val="004F2575"/>
    <w:rsid w:val="004F25E4"/>
    <w:rsid w:val="004F2920"/>
    <w:rsid w:val="004F299C"/>
    <w:rsid w:val="004F2EBE"/>
    <w:rsid w:val="004F3C32"/>
    <w:rsid w:val="004F40AC"/>
    <w:rsid w:val="004F40BB"/>
    <w:rsid w:val="004F42C3"/>
    <w:rsid w:val="004F479C"/>
    <w:rsid w:val="004F560F"/>
    <w:rsid w:val="004F63EF"/>
    <w:rsid w:val="004F6D6E"/>
    <w:rsid w:val="004F6F45"/>
    <w:rsid w:val="004F7573"/>
    <w:rsid w:val="004F799D"/>
    <w:rsid w:val="005005CD"/>
    <w:rsid w:val="00500B5C"/>
    <w:rsid w:val="00500E78"/>
    <w:rsid w:val="005014B2"/>
    <w:rsid w:val="00501639"/>
    <w:rsid w:val="00501A14"/>
    <w:rsid w:val="00502F61"/>
    <w:rsid w:val="00503099"/>
    <w:rsid w:val="00503F32"/>
    <w:rsid w:val="00504420"/>
    <w:rsid w:val="0050486C"/>
    <w:rsid w:val="00504EE4"/>
    <w:rsid w:val="00505008"/>
    <w:rsid w:val="00505621"/>
    <w:rsid w:val="00505980"/>
    <w:rsid w:val="00505B64"/>
    <w:rsid w:val="005062EF"/>
    <w:rsid w:val="00506C49"/>
    <w:rsid w:val="005079A3"/>
    <w:rsid w:val="005102C2"/>
    <w:rsid w:val="00510C9B"/>
    <w:rsid w:val="00510E2A"/>
    <w:rsid w:val="00511061"/>
    <w:rsid w:val="005118E0"/>
    <w:rsid w:val="00513066"/>
    <w:rsid w:val="00513ABC"/>
    <w:rsid w:val="00514A74"/>
    <w:rsid w:val="005151BC"/>
    <w:rsid w:val="0051522F"/>
    <w:rsid w:val="0051554C"/>
    <w:rsid w:val="0051560A"/>
    <w:rsid w:val="005158AB"/>
    <w:rsid w:val="00515EC4"/>
    <w:rsid w:val="00515F03"/>
    <w:rsid w:val="00515F47"/>
    <w:rsid w:val="00516005"/>
    <w:rsid w:val="00516666"/>
    <w:rsid w:val="00516751"/>
    <w:rsid w:val="005168A6"/>
    <w:rsid w:val="0051709B"/>
    <w:rsid w:val="005174A7"/>
    <w:rsid w:val="005205A1"/>
    <w:rsid w:val="00520F00"/>
    <w:rsid w:val="00521D3D"/>
    <w:rsid w:val="00521F53"/>
    <w:rsid w:val="00523BDE"/>
    <w:rsid w:val="00523C02"/>
    <w:rsid w:val="00523DB8"/>
    <w:rsid w:val="005256CD"/>
    <w:rsid w:val="005256DF"/>
    <w:rsid w:val="00525A55"/>
    <w:rsid w:val="00525BA8"/>
    <w:rsid w:val="00525C15"/>
    <w:rsid w:val="00525D7A"/>
    <w:rsid w:val="00525F77"/>
    <w:rsid w:val="00526032"/>
    <w:rsid w:val="00527136"/>
    <w:rsid w:val="00527173"/>
    <w:rsid w:val="0052777D"/>
    <w:rsid w:val="00527A6F"/>
    <w:rsid w:val="00527A70"/>
    <w:rsid w:val="00527B3A"/>
    <w:rsid w:val="00527C61"/>
    <w:rsid w:val="00527F21"/>
    <w:rsid w:val="005308E0"/>
    <w:rsid w:val="00530A6A"/>
    <w:rsid w:val="00530BC2"/>
    <w:rsid w:val="00530D9A"/>
    <w:rsid w:val="00530E75"/>
    <w:rsid w:val="0053151C"/>
    <w:rsid w:val="00531671"/>
    <w:rsid w:val="00532015"/>
    <w:rsid w:val="0053211E"/>
    <w:rsid w:val="005322BB"/>
    <w:rsid w:val="00532656"/>
    <w:rsid w:val="0053315B"/>
    <w:rsid w:val="00533399"/>
    <w:rsid w:val="00533D6D"/>
    <w:rsid w:val="00533DFF"/>
    <w:rsid w:val="005343E7"/>
    <w:rsid w:val="00534725"/>
    <w:rsid w:val="00534974"/>
    <w:rsid w:val="00534A91"/>
    <w:rsid w:val="00534DF5"/>
    <w:rsid w:val="005354D2"/>
    <w:rsid w:val="00535A81"/>
    <w:rsid w:val="00535ABD"/>
    <w:rsid w:val="00535DEF"/>
    <w:rsid w:val="00535E3C"/>
    <w:rsid w:val="00536177"/>
    <w:rsid w:val="00536CAA"/>
    <w:rsid w:val="00536D0E"/>
    <w:rsid w:val="0054048E"/>
    <w:rsid w:val="00540A96"/>
    <w:rsid w:val="00540DF0"/>
    <w:rsid w:val="00540E30"/>
    <w:rsid w:val="005415ED"/>
    <w:rsid w:val="005422FC"/>
    <w:rsid w:val="0054241E"/>
    <w:rsid w:val="00542E91"/>
    <w:rsid w:val="0054369A"/>
    <w:rsid w:val="005438F6"/>
    <w:rsid w:val="00543928"/>
    <w:rsid w:val="00543C2B"/>
    <w:rsid w:val="005449D7"/>
    <w:rsid w:val="00544FAE"/>
    <w:rsid w:val="00545196"/>
    <w:rsid w:val="00545638"/>
    <w:rsid w:val="00545971"/>
    <w:rsid w:val="00545A49"/>
    <w:rsid w:val="00545AA7"/>
    <w:rsid w:val="0054600C"/>
    <w:rsid w:val="005466AB"/>
    <w:rsid w:val="00546838"/>
    <w:rsid w:val="0054697C"/>
    <w:rsid w:val="005469DB"/>
    <w:rsid w:val="00546B60"/>
    <w:rsid w:val="00547145"/>
    <w:rsid w:val="005479CA"/>
    <w:rsid w:val="00547BA9"/>
    <w:rsid w:val="00547C79"/>
    <w:rsid w:val="00547FE4"/>
    <w:rsid w:val="005505E4"/>
    <w:rsid w:val="00550E0E"/>
    <w:rsid w:val="00551BDC"/>
    <w:rsid w:val="0055247E"/>
    <w:rsid w:val="0055257E"/>
    <w:rsid w:val="00552A3F"/>
    <w:rsid w:val="0055309E"/>
    <w:rsid w:val="00553519"/>
    <w:rsid w:val="00553C29"/>
    <w:rsid w:val="0055471B"/>
    <w:rsid w:val="00554748"/>
    <w:rsid w:val="00554BB9"/>
    <w:rsid w:val="00556CD7"/>
    <w:rsid w:val="005570DD"/>
    <w:rsid w:val="0055720C"/>
    <w:rsid w:val="00557C03"/>
    <w:rsid w:val="00557D78"/>
    <w:rsid w:val="005605BE"/>
    <w:rsid w:val="00560A58"/>
    <w:rsid w:val="00560AC7"/>
    <w:rsid w:val="00560C1B"/>
    <w:rsid w:val="00560F0E"/>
    <w:rsid w:val="005615AD"/>
    <w:rsid w:val="00562157"/>
    <w:rsid w:val="005632B9"/>
    <w:rsid w:val="00563717"/>
    <w:rsid w:val="005639F9"/>
    <w:rsid w:val="00564534"/>
    <w:rsid w:val="005648FC"/>
    <w:rsid w:val="00565609"/>
    <w:rsid w:val="00565A99"/>
    <w:rsid w:val="00565C02"/>
    <w:rsid w:val="00565C4E"/>
    <w:rsid w:val="00566322"/>
    <w:rsid w:val="00566499"/>
    <w:rsid w:val="005669BF"/>
    <w:rsid w:val="00567507"/>
    <w:rsid w:val="0056793A"/>
    <w:rsid w:val="005679FE"/>
    <w:rsid w:val="00567F92"/>
    <w:rsid w:val="0057014A"/>
    <w:rsid w:val="00570B10"/>
    <w:rsid w:val="00570F35"/>
    <w:rsid w:val="00570F71"/>
    <w:rsid w:val="00570F8F"/>
    <w:rsid w:val="0057195E"/>
    <w:rsid w:val="00572E79"/>
    <w:rsid w:val="005742EA"/>
    <w:rsid w:val="0057450E"/>
    <w:rsid w:val="00574AEA"/>
    <w:rsid w:val="00574DBA"/>
    <w:rsid w:val="00574FC5"/>
    <w:rsid w:val="005751BA"/>
    <w:rsid w:val="0057528A"/>
    <w:rsid w:val="0057546D"/>
    <w:rsid w:val="00576153"/>
    <w:rsid w:val="00576A71"/>
    <w:rsid w:val="00576E65"/>
    <w:rsid w:val="00580358"/>
    <w:rsid w:val="00581E7E"/>
    <w:rsid w:val="0058208F"/>
    <w:rsid w:val="005824A9"/>
    <w:rsid w:val="00582DBD"/>
    <w:rsid w:val="0058316C"/>
    <w:rsid w:val="00583560"/>
    <w:rsid w:val="005838FB"/>
    <w:rsid w:val="005840B4"/>
    <w:rsid w:val="005847DF"/>
    <w:rsid w:val="005848E2"/>
    <w:rsid w:val="005849CA"/>
    <w:rsid w:val="00584AD7"/>
    <w:rsid w:val="00584D1C"/>
    <w:rsid w:val="00585979"/>
    <w:rsid w:val="0058662C"/>
    <w:rsid w:val="00586A22"/>
    <w:rsid w:val="00586B35"/>
    <w:rsid w:val="00587128"/>
    <w:rsid w:val="00587367"/>
    <w:rsid w:val="0059003D"/>
    <w:rsid w:val="00590416"/>
    <w:rsid w:val="00590889"/>
    <w:rsid w:val="00590995"/>
    <w:rsid w:val="00590FA3"/>
    <w:rsid w:val="00591245"/>
    <w:rsid w:val="0059129D"/>
    <w:rsid w:val="00591C26"/>
    <w:rsid w:val="00591F4B"/>
    <w:rsid w:val="00591FF5"/>
    <w:rsid w:val="0059249E"/>
    <w:rsid w:val="0059278A"/>
    <w:rsid w:val="00593CA5"/>
    <w:rsid w:val="00593E72"/>
    <w:rsid w:val="00593FCE"/>
    <w:rsid w:val="005949C0"/>
    <w:rsid w:val="00594CB3"/>
    <w:rsid w:val="0059545F"/>
    <w:rsid w:val="00596592"/>
    <w:rsid w:val="005971F3"/>
    <w:rsid w:val="0059775F"/>
    <w:rsid w:val="005A06DA"/>
    <w:rsid w:val="005A0AA3"/>
    <w:rsid w:val="005A0B80"/>
    <w:rsid w:val="005A1532"/>
    <w:rsid w:val="005A17F1"/>
    <w:rsid w:val="005A18F0"/>
    <w:rsid w:val="005A1CE0"/>
    <w:rsid w:val="005A1D4D"/>
    <w:rsid w:val="005A2485"/>
    <w:rsid w:val="005A2735"/>
    <w:rsid w:val="005A2B91"/>
    <w:rsid w:val="005A2BA9"/>
    <w:rsid w:val="005A2E5F"/>
    <w:rsid w:val="005A30E1"/>
    <w:rsid w:val="005A31FB"/>
    <w:rsid w:val="005A3427"/>
    <w:rsid w:val="005A378F"/>
    <w:rsid w:val="005A3A59"/>
    <w:rsid w:val="005A3CC6"/>
    <w:rsid w:val="005A47D5"/>
    <w:rsid w:val="005A4D6D"/>
    <w:rsid w:val="005A5C1C"/>
    <w:rsid w:val="005A7497"/>
    <w:rsid w:val="005A7F27"/>
    <w:rsid w:val="005B0828"/>
    <w:rsid w:val="005B0ED6"/>
    <w:rsid w:val="005B1FE1"/>
    <w:rsid w:val="005B2D97"/>
    <w:rsid w:val="005B2E49"/>
    <w:rsid w:val="005B30FE"/>
    <w:rsid w:val="005B3143"/>
    <w:rsid w:val="005B34D6"/>
    <w:rsid w:val="005B420A"/>
    <w:rsid w:val="005B42D7"/>
    <w:rsid w:val="005B476C"/>
    <w:rsid w:val="005B5341"/>
    <w:rsid w:val="005B5491"/>
    <w:rsid w:val="005B5970"/>
    <w:rsid w:val="005B59AA"/>
    <w:rsid w:val="005B7DD8"/>
    <w:rsid w:val="005C09CA"/>
    <w:rsid w:val="005C0CCE"/>
    <w:rsid w:val="005C0E8A"/>
    <w:rsid w:val="005C15F2"/>
    <w:rsid w:val="005C192C"/>
    <w:rsid w:val="005C26D1"/>
    <w:rsid w:val="005C2B1B"/>
    <w:rsid w:val="005C3396"/>
    <w:rsid w:val="005C5D2B"/>
    <w:rsid w:val="005C5EA1"/>
    <w:rsid w:val="005C60D0"/>
    <w:rsid w:val="005C6437"/>
    <w:rsid w:val="005C65CC"/>
    <w:rsid w:val="005C6A04"/>
    <w:rsid w:val="005C6D47"/>
    <w:rsid w:val="005C732A"/>
    <w:rsid w:val="005D047D"/>
    <w:rsid w:val="005D0634"/>
    <w:rsid w:val="005D0672"/>
    <w:rsid w:val="005D0753"/>
    <w:rsid w:val="005D07EF"/>
    <w:rsid w:val="005D1D92"/>
    <w:rsid w:val="005D1F07"/>
    <w:rsid w:val="005D2318"/>
    <w:rsid w:val="005D2CEE"/>
    <w:rsid w:val="005D2E83"/>
    <w:rsid w:val="005D31C7"/>
    <w:rsid w:val="005D3818"/>
    <w:rsid w:val="005D3897"/>
    <w:rsid w:val="005D39F0"/>
    <w:rsid w:val="005D41F5"/>
    <w:rsid w:val="005D4563"/>
    <w:rsid w:val="005D4B53"/>
    <w:rsid w:val="005D5365"/>
    <w:rsid w:val="005D5653"/>
    <w:rsid w:val="005D56E1"/>
    <w:rsid w:val="005D61F2"/>
    <w:rsid w:val="005D626D"/>
    <w:rsid w:val="005D63F4"/>
    <w:rsid w:val="005D651B"/>
    <w:rsid w:val="005D667E"/>
    <w:rsid w:val="005D6689"/>
    <w:rsid w:val="005D6F73"/>
    <w:rsid w:val="005D7225"/>
    <w:rsid w:val="005D778E"/>
    <w:rsid w:val="005D7EB7"/>
    <w:rsid w:val="005E03FA"/>
    <w:rsid w:val="005E05D0"/>
    <w:rsid w:val="005E0A3E"/>
    <w:rsid w:val="005E0B2A"/>
    <w:rsid w:val="005E1528"/>
    <w:rsid w:val="005E1876"/>
    <w:rsid w:val="005E1A79"/>
    <w:rsid w:val="005E24BB"/>
    <w:rsid w:val="005E24D2"/>
    <w:rsid w:val="005E24D9"/>
    <w:rsid w:val="005E3235"/>
    <w:rsid w:val="005E3B62"/>
    <w:rsid w:val="005E3FD9"/>
    <w:rsid w:val="005E473A"/>
    <w:rsid w:val="005E4ABE"/>
    <w:rsid w:val="005E4D43"/>
    <w:rsid w:val="005E5864"/>
    <w:rsid w:val="005E58C6"/>
    <w:rsid w:val="005E6444"/>
    <w:rsid w:val="005E67A7"/>
    <w:rsid w:val="005E7253"/>
    <w:rsid w:val="005E7478"/>
    <w:rsid w:val="005E794A"/>
    <w:rsid w:val="005E7CE4"/>
    <w:rsid w:val="005F02BC"/>
    <w:rsid w:val="005F079D"/>
    <w:rsid w:val="005F0898"/>
    <w:rsid w:val="005F0A9B"/>
    <w:rsid w:val="005F0E83"/>
    <w:rsid w:val="005F0F6C"/>
    <w:rsid w:val="005F1871"/>
    <w:rsid w:val="005F1FA1"/>
    <w:rsid w:val="005F2114"/>
    <w:rsid w:val="005F24DC"/>
    <w:rsid w:val="005F251C"/>
    <w:rsid w:val="005F2B7D"/>
    <w:rsid w:val="005F35E4"/>
    <w:rsid w:val="005F3870"/>
    <w:rsid w:val="005F3982"/>
    <w:rsid w:val="005F3BDF"/>
    <w:rsid w:val="005F3C17"/>
    <w:rsid w:val="005F3DDB"/>
    <w:rsid w:val="005F48BF"/>
    <w:rsid w:val="005F4E4C"/>
    <w:rsid w:val="005F4F3A"/>
    <w:rsid w:val="005F527A"/>
    <w:rsid w:val="005F561E"/>
    <w:rsid w:val="005F60FB"/>
    <w:rsid w:val="005F61FD"/>
    <w:rsid w:val="005F71BC"/>
    <w:rsid w:val="005F723D"/>
    <w:rsid w:val="005F74A8"/>
    <w:rsid w:val="00600263"/>
    <w:rsid w:val="0060058F"/>
    <w:rsid w:val="00600701"/>
    <w:rsid w:val="006009B1"/>
    <w:rsid w:val="00601083"/>
    <w:rsid w:val="006011BB"/>
    <w:rsid w:val="00602DA9"/>
    <w:rsid w:val="00602E69"/>
    <w:rsid w:val="00603E04"/>
    <w:rsid w:val="0060433F"/>
    <w:rsid w:val="0060463D"/>
    <w:rsid w:val="00604845"/>
    <w:rsid w:val="006055C5"/>
    <w:rsid w:val="0060574F"/>
    <w:rsid w:val="006060E4"/>
    <w:rsid w:val="00606275"/>
    <w:rsid w:val="00606678"/>
    <w:rsid w:val="006066B2"/>
    <w:rsid w:val="0060694B"/>
    <w:rsid w:val="00606BC0"/>
    <w:rsid w:val="006074AA"/>
    <w:rsid w:val="00607AEC"/>
    <w:rsid w:val="00607B79"/>
    <w:rsid w:val="0061008A"/>
    <w:rsid w:val="00610A72"/>
    <w:rsid w:val="00610AEF"/>
    <w:rsid w:val="00610DF2"/>
    <w:rsid w:val="00610E7F"/>
    <w:rsid w:val="006111DE"/>
    <w:rsid w:val="0061152D"/>
    <w:rsid w:val="006120F9"/>
    <w:rsid w:val="00612459"/>
    <w:rsid w:val="00612B13"/>
    <w:rsid w:val="00612C42"/>
    <w:rsid w:val="00612F3C"/>
    <w:rsid w:val="00613026"/>
    <w:rsid w:val="006132FE"/>
    <w:rsid w:val="006134BB"/>
    <w:rsid w:val="00613A2D"/>
    <w:rsid w:val="0061423A"/>
    <w:rsid w:val="00615B08"/>
    <w:rsid w:val="00615D7B"/>
    <w:rsid w:val="00616189"/>
    <w:rsid w:val="006163A9"/>
    <w:rsid w:val="00617034"/>
    <w:rsid w:val="00617056"/>
    <w:rsid w:val="00617B45"/>
    <w:rsid w:val="00620000"/>
    <w:rsid w:val="00620398"/>
    <w:rsid w:val="00620F7A"/>
    <w:rsid w:val="00621183"/>
    <w:rsid w:val="0062126D"/>
    <w:rsid w:val="006221AA"/>
    <w:rsid w:val="00622D07"/>
    <w:rsid w:val="00622D75"/>
    <w:rsid w:val="00623452"/>
    <w:rsid w:val="006254FD"/>
    <w:rsid w:val="00625AE9"/>
    <w:rsid w:val="00625D32"/>
    <w:rsid w:val="00625FB7"/>
    <w:rsid w:val="0062679E"/>
    <w:rsid w:val="006267F0"/>
    <w:rsid w:val="0062702E"/>
    <w:rsid w:val="00627EED"/>
    <w:rsid w:val="0063022A"/>
    <w:rsid w:val="00630381"/>
    <w:rsid w:val="006305E4"/>
    <w:rsid w:val="00630B38"/>
    <w:rsid w:val="00631788"/>
    <w:rsid w:val="00631D66"/>
    <w:rsid w:val="00631D77"/>
    <w:rsid w:val="00631D7B"/>
    <w:rsid w:val="00631F30"/>
    <w:rsid w:val="0063351F"/>
    <w:rsid w:val="006337CF"/>
    <w:rsid w:val="00633C96"/>
    <w:rsid w:val="00634676"/>
    <w:rsid w:val="00634866"/>
    <w:rsid w:val="00634A85"/>
    <w:rsid w:val="00634F0F"/>
    <w:rsid w:val="006350AC"/>
    <w:rsid w:val="00635196"/>
    <w:rsid w:val="0063552E"/>
    <w:rsid w:val="006363C7"/>
    <w:rsid w:val="00636C3E"/>
    <w:rsid w:val="00636C79"/>
    <w:rsid w:val="00637016"/>
    <w:rsid w:val="00637321"/>
    <w:rsid w:val="00637E2F"/>
    <w:rsid w:val="006400C6"/>
    <w:rsid w:val="006401FB"/>
    <w:rsid w:val="0064044E"/>
    <w:rsid w:val="00640AAE"/>
    <w:rsid w:val="00640CA5"/>
    <w:rsid w:val="00640D77"/>
    <w:rsid w:val="0064107E"/>
    <w:rsid w:val="00641120"/>
    <w:rsid w:val="00641F9C"/>
    <w:rsid w:val="00642171"/>
    <w:rsid w:val="006423DA"/>
    <w:rsid w:val="00642C4B"/>
    <w:rsid w:val="0064305B"/>
    <w:rsid w:val="006440BA"/>
    <w:rsid w:val="0064439B"/>
    <w:rsid w:val="00644480"/>
    <w:rsid w:val="00644671"/>
    <w:rsid w:val="006450FA"/>
    <w:rsid w:val="0064512F"/>
    <w:rsid w:val="00645334"/>
    <w:rsid w:val="006454B3"/>
    <w:rsid w:val="00645A6B"/>
    <w:rsid w:val="00645AEB"/>
    <w:rsid w:val="00645B05"/>
    <w:rsid w:val="00645BE0"/>
    <w:rsid w:val="00645C9F"/>
    <w:rsid w:val="00646823"/>
    <w:rsid w:val="00646EA8"/>
    <w:rsid w:val="00647204"/>
    <w:rsid w:val="00647A68"/>
    <w:rsid w:val="00647CA4"/>
    <w:rsid w:val="00647D33"/>
    <w:rsid w:val="00650294"/>
    <w:rsid w:val="0065044A"/>
    <w:rsid w:val="006508B9"/>
    <w:rsid w:val="00650A23"/>
    <w:rsid w:val="00650B3A"/>
    <w:rsid w:val="006516C0"/>
    <w:rsid w:val="00651790"/>
    <w:rsid w:val="006522BA"/>
    <w:rsid w:val="006523EA"/>
    <w:rsid w:val="00653944"/>
    <w:rsid w:val="00654EBE"/>
    <w:rsid w:val="00655164"/>
    <w:rsid w:val="00655996"/>
    <w:rsid w:val="00655A05"/>
    <w:rsid w:val="00655C27"/>
    <w:rsid w:val="00655CD7"/>
    <w:rsid w:val="00655E97"/>
    <w:rsid w:val="00655F96"/>
    <w:rsid w:val="006561D0"/>
    <w:rsid w:val="00656512"/>
    <w:rsid w:val="00656630"/>
    <w:rsid w:val="006566A1"/>
    <w:rsid w:val="00656DD1"/>
    <w:rsid w:val="00657161"/>
    <w:rsid w:val="0065747E"/>
    <w:rsid w:val="00657758"/>
    <w:rsid w:val="00660317"/>
    <w:rsid w:val="0066060A"/>
    <w:rsid w:val="006607E5"/>
    <w:rsid w:val="00660C44"/>
    <w:rsid w:val="006611F5"/>
    <w:rsid w:val="00661463"/>
    <w:rsid w:val="00661B6F"/>
    <w:rsid w:val="006620B0"/>
    <w:rsid w:val="00662C50"/>
    <w:rsid w:val="00663603"/>
    <w:rsid w:val="0066381A"/>
    <w:rsid w:val="0066444A"/>
    <w:rsid w:val="0066451D"/>
    <w:rsid w:val="00664EA9"/>
    <w:rsid w:val="006651FC"/>
    <w:rsid w:val="00665222"/>
    <w:rsid w:val="00665577"/>
    <w:rsid w:val="0066599F"/>
    <w:rsid w:val="00666136"/>
    <w:rsid w:val="00666167"/>
    <w:rsid w:val="0066647D"/>
    <w:rsid w:val="00667024"/>
    <w:rsid w:val="006671C7"/>
    <w:rsid w:val="0066762F"/>
    <w:rsid w:val="00667848"/>
    <w:rsid w:val="006678CE"/>
    <w:rsid w:val="00667D08"/>
    <w:rsid w:val="00670EDD"/>
    <w:rsid w:val="00670F84"/>
    <w:rsid w:val="00671444"/>
    <w:rsid w:val="00671C50"/>
    <w:rsid w:val="00672091"/>
    <w:rsid w:val="00672A3D"/>
    <w:rsid w:val="006730BA"/>
    <w:rsid w:val="00673499"/>
    <w:rsid w:val="006740C4"/>
    <w:rsid w:val="006741FD"/>
    <w:rsid w:val="006742A1"/>
    <w:rsid w:val="00674456"/>
    <w:rsid w:val="0067503C"/>
    <w:rsid w:val="00675EFE"/>
    <w:rsid w:val="0067639D"/>
    <w:rsid w:val="00676D48"/>
    <w:rsid w:val="00676F16"/>
    <w:rsid w:val="00677119"/>
    <w:rsid w:val="006772AF"/>
    <w:rsid w:val="006773EB"/>
    <w:rsid w:val="006779BD"/>
    <w:rsid w:val="00677D4F"/>
    <w:rsid w:val="00677D82"/>
    <w:rsid w:val="00677EDC"/>
    <w:rsid w:val="00677FA5"/>
    <w:rsid w:val="0068030A"/>
    <w:rsid w:val="00680360"/>
    <w:rsid w:val="00680896"/>
    <w:rsid w:val="0068154C"/>
    <w:rsid w:val="00681C93"/>
    <w:rsid w:val="00681DDB"/>
    <w:rsid w:val="00681F76"/>
    <w:rsid w:val="0068281E"/>
    <w:rsid w:val="00682E42"/>
    <w:rsid w:val="006831E4"/>
    <w:rsid w:val="00683B95"/>
    <w:rsid w:val="00683C4B"/>
    <w:rsid w:val="00683EC7"/>
    <w:rsid w:val="006840FE"/>
    <w:rsid w:val="0068434D"/>
    <w:rsid w:val="00684448"/>
    <w:rsid w:val="006847A6"/>
    <w:rsid w:val="00685138"/>
    <w:rsid w:val="0068538E"/>
    <w:rsid w:val="00685692"/>
    <w:rsid w:val="006865AA"/>
    <w:rsid w:val="00686AA9"/>
    <w:rsid w:val="006870FF"/>
    <w:rsid w:val="00687210"/>
    <w:rsid w:val="00687645"/>
    <w:rsid w:val="00690419"/>
    <w:rsid w:val="00690EB4"/>
    <w:rsid w:val="00691C1D"/>
    <w:rsid w:val="00691EAA"/>
    <w:rsid w:val="00691F29"/>
    <w:rsid w:val="00692AC8"/>
    <w:rsid w:val="00692DE0"/>
    <w:rsid w:val="00693487"/>
    <w:rsid w:val="00693704"/>
    <w:rsid w:val="00693D5C"/>
    <w:rsid w:val="00693F09"/>
    <w:rsid w:val="0069432D"/>
    <w:rsid w:val="006950E2"/>
    <w:rsid w:val="006952C3"/>
    <w:rsid w:val="00695331"/>
    <w:rsid w:val="0069534B"/>
    <w:rsid w:val="00695FA7"/>
    <w:rsid w:val="0069612D"/>
    <w:rsid w:val="00696268"/>
    <w:rsid w:val="006963CA"/>
    <w:rsid w:val="00696556"/>
    <w:rsid w:val="0069678F"/>
    <w:rsid w:val="00696793"/>
    <w:rsid w:val="00697A21"/>
    <w:rsid w:val="00697BCD"/>
    <w:rsid w:val="00697D65"/>
    <w:rsid w:val="006A0B3C"/>
    <w:rsid w:val="006A116F"/>
    <w:rsid w:val="006A1F5B"/>
    <w:rsid w:val="006A227F"/>
    <w:rsid w:val="006A271F"/>
    <w:rsid w:val="006A3008"/>
    <w:rsid w:val="006A371C"/>
    <w:rsid w:val="006A4341"/>
    <w:rsid w:val="006A4531"/>
    <w:rsid w:val="006A4534"/>
    <w:rsid w:val="006A4EAE"/>
    <w:rsid w:val="006A52CF"/>
    <w:rsid w:val="006A5BAB"/>
    <w:rsid w:val="006A5D20"/>
    <w:rsid w:val="006A5E81"/>
    <w:rsid w:val="006A7094"/>
    <w:rsid w:val="006A7820"/>
    <w:rsid w:val="006A7D7A"/>
    <w:rsid w:val="006B0889"/>
    <w:rsid w:val="006B11B4"/>
    <w:rsid w:val="006B13A0"/>
    <w:rsid w:val="006B1BCB"/>
    <w:rsid w:val="006B1CDF"/>
    <w:rsid w:val="006B2479"/>
    <w:rsid w:val="006B2852"/>
    <w:rsid w:val="006B2869"/>
    <w:rsid w:val="006B3243"/>
    <w:rsid w:val="006B372E"/>
    <w:rsid w:val="006B3C39"/>
    <w:rsid w:val="006B4A2B"/>
    <w:rsid w:val="006B4C26"/>
    <w:rsid w:val="006B4FA2"/>
    <w:rsid w:val="006B5A4F"/>
    <w:rsid w:val="006B5E36"/>
    <w:rsid w:val="006B5E39"/>
    <w:rsid w:val="006B5FBB"/>
    <w:rsid w:val="006B62C2"/>
    <w:rsid w:val="006B640D"/>
    <w:rsid w:val="006B6412"/>
    <w:rsid w:val="006B6DB1"/>
    <w:rsid w:val="006B7421"/>
    <w:rsid w:val="006C0257"/>
    <w:rsid w:val="006C06A8"/>
    <w:rsid w:val="006C078C"/>
    <w:rsid w:val="006C0950"/>
    <w:rsid w:val="006C0CF5"/>
    <w:rsid w:val="006C16DC"/>
    <w:rsid w:val="006C1995"/>
    <w:rsid w:val="006C28AC"/>
    <w:rsid w:val="006C385C"/>
    <w:rsid w:val="006C39C8"/>
    <w:rsid w:val="006C3D8C"/>
    <w:rsid w:val="006C3EA5"/>
    <w:rsid w:val="006C4A1D"/>
    <w:rsid w:val="006C4CBA"/>
    <w:rsid w:val="006C55AA"/>
    <w:rsid w:val="006C5BC5"/>
    <w:rsid w:val="006C60A7"/>
    <w:rsid w:val="006C626B"/>
    <w:rsid w:val="006C6CBA"/>
    <w:rsid w:val="006C6EE7"/>
    <w:rsid w:val="006C710D"/>
    <w:rsid w:val="006C731F"/>
    <w:rsid w:val="006D00C4"/>
    <w:rsid w:val="006D1770"/>
    <w:rsid w:val="006D2C12"/>
    <w:rsid w:val="006D2CCB"/>
    <w:rsid w:val="006D2EDB"/>
    <w:rsid w:val="006D3025"/>
    <w:rsid w:val="006D39EA"/>
    <w:rsid w:val="006D3B90"/>
    <w:rsid w:val="006D432F"/>
    <w:rsid w:val="006D46F7"/>
    <w:rsid w:val="006D4B2B"/>
    <w:rsid w:val="006D4FE9"/>
    <w:rsid w:val="006D5104"/>
    <w:rsid w:val="006D6286"/>
    <w:rsid w:val="006D6A6B"/>
    <w:rsid w:val="006D740C"/>
    <w:rsid w:val="006D7605"/>
    <w:rsid w:val="006E08AC"/>
    <w:rsid w:val="006E0A30"/>
    <w:rsid w:val="006E0B28"/>
    <w:rsid w:val="006E1612"/>
    <w:rsid w:val="006E27E8"/>
    <w:rsid w:val="006E3663"/>
    <w:rsid w:val="006E36B3"/>
    <w:rsid w:val="006E4084"/>
    <w:rsid w:val="006E420E"/>
    <w:rsid w:val="006E4801"/>
    <w:rsid w:val="006E5051"/>
    <w:rsid w:val="006E5451"/>
    <w:rsid w:val="006E5A7B"/>
    <w:rsid w:val="006E5CDE"/>
    <w:rsid w:val="006E5D6E"/>
    <w:rsid w:val="006E6239"/>
    <w:rsid w:val="006E65CC"/>
    <w:rsid w:val="006E6741"/>
    <w:rsid w:val="006E68E9"/>
    <w:rsid w:val="006E68EC"/>
    <w:rsid w:val="006E6D3A"/>
    <w:rsid w:val="006E703C"/>
    <w:rsid w:val="006E7FED"/>
    <w:rsid w:val="006F0733"/>
    <w:rsid w:val="006F0778"/>
    <w:rsid w:val="006F145C"/>
    <w:rsid w:val="006F1907"/>
    <w:rsid w:val="006F1ABE"/>
    <w:rsid w:val="006F3BDC"/>
    <w:rsid w:val="006F49FB"/>
    <w:rsid w:val="006F4AE1"/>
    <w:rsid w:val="006F54D8"/>
    <w:rsid w:val="006F5514"/>
    <w:rsid w:val="006F5684"/>
    <w:rsid w:val="006F57BC"/>
    <w:rsid w:val="006F5A86"/>
    <w:rsid w:val="006F5ADB"/>
    <w:rsid w:val="006F6535"/>
    <w:rsid w:val="006F721D"/>
    <w:rsid w:val="007005FC"/>
    <w:rsid w:val="00700987"/>
    <w:rsid w:val="007009DC"/>
    <w:rsid w:val="00700AD3"/>
    <w:rsid w:val="007010BA"/>
    <w:rsid w:val="007014D9"/>
    <w:rsid w:val="007016E0"/>
    <w:rsid w:val="00701C85"/>
    <w:rsid w:val="00702DAB"/>
    <w:rsid w:val="00702F36"/>
    <w:rsid w:val="00704F91"/>
    <w:rsid w:val="0070582C"/>
    <w:rsid w:val="00705E1B"/>
    <w:rsid w:val="007062F2"/>
    <w:rsid w:val="0070661D"/>
    <w:rsid w:val="007066E0"/>
    <w:rsid w:val="00706952"/>
    <w:rsid w:val="00706E9E"/>
    <w:rsid w:val="00707443"/>
    <w:rsid w:val="00707BDE"/>
    <w:rsid w:val="00707DA0"/>
    <w:rsid w:val="00707F86"/>
    <w:rsid w:val="00711515"/>
    <w:rsid w:val="007128D3"/>
    <w:rsid w:val="00712AD9"/>
    <w:rsid w:val="00712F19"/>
    <w:rsid w:val="00713842"/>
    <w:rsid w:val="007139B6"/>
    <w:rsid w:val="007139F2"/>
    <w:rsid w:val="00713F68"/>
    <w:rsid w:val="007142A0"/>
    <w:rsid w:val="00714703"/>
    <w:rsid w:val="00714C76"/>
    <w:rsid w:val="00715442"/>
    <w:rsid w:val="0071571B"/>
    <w:rsid w:val="007158D1"/>
    <w:rsid w:val="00715E75"/>
    <w:rsid w:val="007162FC"/>
    <w:rsid w:val="007166AB"/>
    <w:rsid w:val="00716AEA"/>
    <w:rsid w:val="00716B66"/>
    <w:rsid w:val="00716FE8"/>
    <w:rsid w:val="007170A1"/>
    <w:rsid w:val="00717AF1"/>
    <w:rsid w:val="00717B89"/>
    <w:rsid w:val="00717E37"/>
    <w:rsid w:val="00720274"/>
    <w:rsid w:val="00720493"/>
    <w:rsid w:val="00720769"/>
    <w:rsid w:val="00720855"/>
    <w:rsid w:val="007211C2"/>
    <w:rsid w:val="007218A0"/>
    <w:rsid w:val="0072268B"/>
    <w:rsid w:val="00722AD1"/>
    <w:rsid w:val="00722B47"/>
    <w:rsid w:val="00722BA2"/>
    <w:rsid w:val="00723154"/>
    <w:rsid w:val="0072331F"/>
    <w:rsid w:val="007242C0"/>
    <w:rsid w:val="0072604D"/>
    <w:rsid w:val="00726273"/>
    <w:rsid w:val="00726478"/>
    <w:rsid w:val="00727029"/>
    <w:rsid w:val="00730F45"/>
    <w:rsid w:val="007316DF"/>
    <w:rsid w:val="00731ABD"/>
    <w:rsid w:val="00731B3B"/>
    <w:rsid w:val="007326A5"/>
    <w:rsid w:val="007327E5"/>
    <w:rsid w:val="00732EAE"/>
    <w:rsid w:val="00732F4D"/>
    <w:rsid w:val="00733012"/>
    <w:rsid w:val="00733416"/>
    <w:rsid w:val="007336CD"/>
    <w:rsid w:val="00733D6F"/>
    <w:rsid w:val="00734739"/>
    <w:rsid w:val="00734830"/>
    <w:rsid w:val="00734AEB"/>
    <w:rsid w:val="00734BE0"/>
    <w:rsid w:val="0073589E"/>
    <w:rsid w:val="0073652A"/>
    <w:rsid w:val="00736737"/>
    <w:rsid w:val="00736820"/>
    <w:rsid w:val="00736845"/>
    <w:rsid w:val="00736858"/>
    <w:rsid w:val="007370D3"/>
    <w:rsid w:val="00737B99"/>
    <w:rsid w:val="00737C67"/>
    <w:rsid w:val="00740128"/>
    <w:rsid w:val="00740E20"/>
    <w:rsid w:val="0074120A"/>
    <w:rsid w:val="0074147B"/>
    <w:rsid w:val="007414CA"/>
    <w:rsid w:val="0074168F"/>
    <w:rsid w:val="007418E6"/>
    <w:rsid w:val="00741CA0"/>
    <w:rsid w:val="00741F2D"/>
    <w:rsid w:val="0074250A"/>
    <w:rsid w:val="00742652"/>
    <w:rsid w:val="007436BE"/>
    <w:rsid w:val="00743D46"/>
    <w:rsid w:val="00743F9C"/>
    <w:rsid w:val="00745134"/>
    <w:rsid w:val="007452E5"/>
    <w:rsid w:val="00745972"/>
    <w:rsid w:val="00745B35"/>
    <w:rsid w:val="00746282"/>
    <w:rsid w:val="00746505"/>
    <w:rsid w:val="00747574"/>
    <w:rsid w:val="00747F2A"/>
    <w:rsid w:val="00750CC7"/>
    <w:rsid w:val="007511A9"/>
    <w:rsid w:val="007514DA"/>
    <w:rsid w:val="00751DFB"/>
    <w:rsid w:val="00752105"/>
    <w:rsid w:val="007524B2"/>
    <w:rsid w:val="0075267F"/>
    <w:rsid w:val="00753595"/>
    <w:rsid w:val="007535F8"/>
    <w:rsid w:val="007537CE"/>
    <w:rsid w:val="00753DD6"/>
    <w:rsid w:val="00754193"/>
    <w:rsid w:val="0075435E"/>
    <w:rsid w:val="0075490D"/>
    <w:rsid w:val="00754A28"/>
    <w:rsid w:val="007551A3"/>
    <w:rsid w:val="00755B68"/>
    <w:rsid w:val="00755E4A"/>
    <w:rsid w:val="00756054"/>
    <w:rsid w:val="007578A0"/>
    <w:rsid w:val="00757A29"/>
    <w:rsid w:val="00757A72"/>
    <w:rsid w:val="00757A87"/>
    <w:rsid w:val="00760105"/>
    <w:rsid w:val="00760405"/>
    <w:rsid w:val="007606A2"/>
    <w:rsid w:val="00760B7E"/>
    <w:rsid w:val="00760C4E"/>
    <w:rsid w:val="007611F9"/>
    <w:rsid w:val="007615C8"/>
    <w:rsid w:val="00761976"/>
    <w:rsid w:val="00761C1B"/>
    <w:rsid w:val="00761D0C"/>
    <w:rsid w:val="00762DE2"/>
    <w:rsid w:val="0076341F"/>
    <w:rsid w:val="007634E6"/>
    <w:rsid w:val="007645E3"/>
    <w:rsid w:val="007646BF"/>
    <w:rsid w:val="00764B84"/>
    <w:rsid w:val="00764DD1"/>
    <w:rsid w:val="00765E0D"/>
    <w:rsid w:val="007664FD"/>
    <w:rsid w:val="007672A3"/>
    <w:rsid w:val="007676DF"/>
    <w:rsid w:val="00770220"/>
    <w:rsid w:val="0077073C"/>
    <w:rsid w:val="0077077A"/>
    <w:rsid w:val="00770E45"/>
    <w:rsid w:val="00770E8B"/>
    <w:rsid w:val="0077119A"/>
    <w:rsid w:val="00771347"/>
    <w:rsid w:val="0077192E"/>
    <w:rsid w:val="0077228B"/>
    <w:rsid w:val="007732CC"/>
    <w:rsid w:val="0077366D"/>
    <w:rsid w:val="007736D5"/>
    <w:rsid w:val="0077399A"/>
    <w:rsid w:val="007741C7"/>
    <w:rsid w:val="00774338"/>
    <w:rsid w:val="00774827"/>
    <w:rsid w:val="00776302"/>
    <w:rsid w:val="00776477"/>
    <w:rsid w:val="00776FBB"/>
    <w:rsid w:val="0077708E"/>
    <w:rsid w:val="007771B1"/>
    <w:rsid w:val="00777AFD"/>
    <w:rsid w:val="007800C6"/>
    <w:rsid w:val="00780682"/>
    <w:rsid w:val="00780AF2"/>
    <w:rsid w:val="00781470"/>
    <w:rsid w:val="007816AC"/>
    <w:rsid w:val="007820CA"/>
    <w:rsid w:val="00782BA8"/>
    <w:rsid w:val="00782EE4"/>
    <w:rsid w:val="007839D2"/>
    <w:rsid w:val="00783B43"/>
    <w:rsid w:val="0078489F"/>
    <w:rsid w:val="00784944"/>
    <w:rsid w:val="00784AE0"/>
    <w:rsid w:val="00784BA0"/>
    <w:rsid w:val="00784C47"/>
    <w:rsid w:val="00785599"/>
    <w:rsid w:val="007860EE"/>
    <w:rsid w:val="00786356"/>
    <w:rsid w:val="0078687F"/>
    <w:rsid w:val="00786A75"/>
    <w:rsid w:val="00787649"/>
    <w:rsid w:val="00787935"/>
    <w:rsid w:val="007900EA"/>
    <w:rsid w:val="0079069F"/>
    <w:rsid w:val="00791220"/>
    <w:rsid w:val="00791919"/>
    <w:rsid w:val="00791CDF"/>
    <w:rsid w:val="00791E7C"/>
    <w:rsid w:val="007920AF"/>
    <w:rsid w:val="0079255B"/>
    <w:rsid w:val="007926E5"/>
    <w:rsid w:val="00792705"/>
    <w:rsid w:val="00792D7B"/>
    <w:rsid w:val="00792E1D"/>
    <w:rsid w:val="007934AF"/>
    <w:rsid w:val="007938E8"/>
    <w:rsid w:val="007939E4"/>
    <w:rsid w:val="00793A51"/>
    <w:rsid w:val="00794473"/>
    <w:rsid w:val="00794702"/>
    <w:rsid w:val="00794CA4"/>
    <w:rsid w:val="00794F0C"/>
    <w:rsid w:val="00794F2E"/>
    <w:rsid w:val="0079500B"/>
    <w:rsid w:val="00795295"/>
    <w:rsid w:val="0079625B"/>
    <w:rsid w:val="0079643E"/>
    <w:rsid w:val="00797D7B"/>
    <w:rsid w:val="007A0147"/>
    <w:rsid w:val="007A0276"/>
    <w:rsid w:val="007A04A5"/>
    <w:rsid w:val="007A0C6E"/>
    <w:rsid w:val="007A0C82"/>
    <w:rsid w:val="007A12D6"/>
    <w:rsid w:val="007A13F8"/>
    <w:rsid w:val="007A167A"/>
    <w:rsid w:val="007A16C1"/>
    <w:rsid w:val="007A172E"/>
    <w:rsid w:val="007A270C"/>
    <w:rsid w:val="007A2828"/>
    <w:rsid w:val="007A28DD"/>
    <w:rsid w:val="007A430B"/>
    <w:rsid w:val="007A4AF7"/>
    <w:rsid w:val="007A4CF8"/>
    <w:rsid w:val="007A5475"/>
    <w:rsid w:val="007A5988"/>
    <w:rsid w:val="007A5DB7"/>
    <w:rsid w:val="007A5F01"/>
    <w:rsid w:val="007A6723"/>
    <w:rsid w:val="007A692F"/>
    <w:rsid w:val="007A6D12"/>
    <w:rsid w:val="007A6EA1"/>
    <w:rsid w:val="007A7A6F"/>
    <w:rsid w:val="007A7D77"/>
    <w:rsid w:val="007B046F"/>
    <w:rsid w:val="007B0819"/>
    <w:rsid w:val="007B14A0"/>
    <w:rsid w:val="007B157C"/>
    <w:rsid w:val="007B16CB"/>
    <w:rsid w:val="007B1770"/>
    <w:rsid w:val="007B1A6F"/>
    <w:rsid w:val="007B3086"/>
    <w:rsid w:val="007B3C5B"/>
    <w:rsid w:val="007B3D34"/>
    <w:rsid w:val="007B4276"/>
    <w:rsid w:val="007B4E0F"/>
    <w:rsid w:val="007B5D8E"/>
    <w:rsid w:val="007B5E86"/>
    <w:rsid w:val="007B63C3"/>
    <w:rsid w:val="007B645A"/>
    <w:rsid w:val="007B6594"/>
    <w:rsid w:val="007B72B3"/>
    <w:rsid w:val="007B740F"/>
    <w:rsid w:val="007B74B4"/>
    <w:rsid w:val="007B7780"/>
    <w:rsid w:val="007B799F"/>
    <w:rsid w:val="007C028B"/>
    <w:rsid w:val="007C07D8"/>
    <w:rsid w:val="007C128B"/>
    <w:rsid w:val="007C25AE"/>
    <w:rsid w:val="007C273C"/>
    <w:rsid w:val="007C299D"/>
    <w:rsid w:val="007C3413"/>
    <w:rsid w:val="007C40E1"/>
    <w:rsid w:val="007C4E4A"/>
    <w:rsid w:val="007C5027"/>
    <w:rsid w:val="007C5283"/>
    <w:rsid w:val="007C565B"/>
    <w:rsid w:val="007C5EEC"/>
    <w:rsid w:val="007C677F"/>
    <w:rsid w:val="007C69DE"/>
    <w:rsid w:val="007C712C"/>
    <w:rsid w:val="007C75BD"/>
    <w:rsid w:val="007C77E9"/>
    <w:rsid w:val="007C7D5F"/>
    <w:rsid w:val="007D0089"/>
    <w:rsid w:val="007D0737"/>
    <w:rsid w:val="007D085E"/>
    <w:rsid w:val="007D106F"/>
    <w:rsid w:val="007D14AC"/>
    <w:rsid w:val="007D161D"/>
    <w:rsid w:val="007D1AA2"/>
    <w:rsid w:val="007D1B48"/>
    <w:rsid w:val="007D1C22"/>
    <w:rsid w:val="007D1CE4"/>
    <w:rsid w:val="007D25DC"/>
    <w:rsid w:val="007D2D54"/>
    <w:rsid w:val="007D2DB6"/>
    <w:rsid w:val="007D2E93"/>
    <w:rsid w:val="007D3703"/>
    <w:rsid w:val="007D3AE1"/>
    <w:rsid w:val="007D413D"/>
    <w:rsid w:val="007D4E40"/>
    <w:rsid w:val="007D5105"/>
    <w:rsid w:val="007D5197"/>
    <w:rsid w:val="007D551E"/>
    <w:rsid w:val="007D6487"/>
    <w:rsid w:val="007D66A9"/>
    <w:rsid w:val="007D6EE5"/>
    <w:rsid w:val="007E00EA"/>
    <w:rsid w:val="007E06FC"/>
    <w:rsid w:val="007E0AAA"/>
    <w:rsid w:val="007E0AD8"/>
    <w:rsid w:val="007E117D"/>
    <w:rsid w:val="007E1890"/>
    <w:rsid w:val="007E2294"/>
    <w:rsid w:val="007E2F4E"/>
    <w:rsid w:val="007E3384"/>
    <w:rsid w:val="007E3B5D"/>
    <w:rsid w:val="007E3E74"/>
    <w:rsid w:val="007E3F30"/>
    <w:rsid w:val="007E43B8"/>
    <w:rsid w:val="007E4B6A"/>
    <w:rsid w:val="007E4BD5"/>
    <w:rsid w:val="007E4EF7"/>
    <w:rsid w:val="007E4EFB"/>
    <w:rsid w:val="007E559A"/>
    <w:rsid w:val="007E55DA"/>
    <w:rsid w:val="007E58C8"/>
    <w:rsid w:val="007E5E34"/>
    <w:rsid w:val="007E5F23"/>
    <w:rsid w:val="007E6115"/>
    <w:rsid w:val="007E6853"/>
    <w:rsid w:val="007E7D59"/>
    <w:rsid w:val="007F01BA"/>
    <w:rsid w:val="007F1053"/>
    <w:rsid w:val="007F1AD8"/>
    <w:rsid w:val="007F2268"/>
    <w:rsid w:val="007F234B"/>
    <w:rsid w:val="007F32B1"/>
    <w:rsid w:val="007F3345"/>
    <w:rsid w:val="007F35EF"/>
    <w:rsid w:val="007F3A79"/>
    <w:rsid w:val="007F3D2E"/>
    <w:rsid w:val="007F3DAA"/>
    <w:rsid w:val="007F412C"/>
    <w:rsid w:val="007F4483"/>
    <w:rsid w:val="007F4B1A"/>
    <w:rsid w:val="007F536D"/>
    <w:rsid w:val="007F5696"/>
    <w:rsid w:val="007F5C0E"/>
    <w:rsid w:val="007F61B5"/>
    <w:rsid w:val="007F675B"/>
    <w:rsid w:val="007F6800"/>
    <w:rsid w:val="007F6AB9"/>
    <w:rsid w:val="007F79D2"/>
    <w:rsid w:val="008004D5"/>
    <w:rsid w:val="008014EB"/>
    <w:rsid w:val="008016C4"/>
    <w:rsid w:val="0080261E"/>
    <w:rsid w:val="00802810"/>
    <w:rsid w:val="0080360E"/>
    <w:rsid w:val="0080394F"/>
    <w:rsid w:val="00803DAD"/>
    <w:rsid w:val="008044EA"/>
    <w:rsid w:val="0080490A"/>
    <w:rsid w:val="00805295"/>
    <w:rsid w:val="008052E5"/>
    <w:rsid w:val="00805577"/>
    <w:rsid w:val="00805B0E"/>
    <w:rsid w:val="00805CD1"/>
    <w:rsid w:val="00805E89"/>
    <w:rsid w:val="00806AE1"/>
    <w:rsid w:val="00807AE2"/>
    <w:rsid w:val="00807C43"/>
    <w:rsid w:val="008100DA"/>
    <w:rsid w:val="008104BA"/>
    <w:rsid w:val="00810600"/>
    <w:rsid w:val="00810C57"/>
    <w:rsid w:val="00810D5F"/>
    <w:rsid w:val="008119A0"/>
    <w:rsid w:val="00811D33"/>
    <w:rsid w:val="00811FF4"/>
    <w:rsid w:val="00812E79"/>
    <w:rsid w:val="008132C6"/>
    <w:rsid w:val="00813574"/>
    <w:rsid w:val="0081757D"/>
    <w:rsid w:val="00817DF5"/>
    <w:rsid w:val="00820605"/>
    <w:rsid w:val="00820A0A"/>
    <w:rsid w:val="00820F07"/>
    <w:rsid w:val="0082261F"/>
    <w:rsid w:val="008238B3"/>
    <w:rsid w:val="008239E5"/>
    <w:rsid w:val="00823DDE"/>
    <w:rsid w:val="008244D1"/>
    <w:rsid w:val="0082559D"/>
    <w:rsid w:val="008255BB"/>
    <w:rsid w:val="00825982"/>
    <w:rsid w:val="00825997"/>
    <w:rsid w:val="00825B9D"/>
    <w:rsid w:val="008260E9"/>
    <w:rsid w:val="0082626F"/>
    <w:rsid w:val="00826610"/>
    <w:rsid w:val="00826617"/>
    <w:rsid w:val="00826764"/>
    <w:rsid w:val="00826896"/>
    <w:rsid w:val="00826A69"/>
    <w:rsid w:val="00826BCA"/>
    <w:rsid w:val="00826DB3"/>
    <w:rsid w:val="00826F03"/>
    <w:rsid w:val="0082758B"/>
    <w:rsid w:val="0082790C"/>
    <w:rsid w:val="00830018"/>
    <w:rsid w:val="0083010D"/>
    <w:rsid w:val="00830431"/>
    <w:rsid w:val="0083101F"/>
    <w:rsid w:val="00831EA8"/>
    <w:rsid w:val="00831F9A"/>
    <w:rsid w:val="008328E3"/>
    <w:rsid w:val="00832A29"/>
    <w:rsid w:val="00832AEF"/>
    <w:rsid w:val="00832EE7"/>
    <w:rsid w:val="008339EA"/>
    <w:rsid w:val="008347FF"/>
    <w:rsid w:val="008348CD"/>
    <w:rsid w:val="008352A6"/>
    <w:rsid w:val="00835FD2"/>
    <w:rsid w:val="00836357"/>
    <w:rsid w:val="008367CA"/>
    <w:rsid w:val="0083688A"/>
    <w:rsid w:val="00836A69"/>
    <w:rsid w:val="00836BBD"/>
    <w:rsid w:val="00836F57"/>
    <w:rsid w:val="00837424"/>
    <w:rsid w:val="00837589"/>
    <w:rsid w:val="00837BF0"/>
    <w:rsid w:val="00837FF6"/>
    <w:rsid w:val="008402BC"/>
    <w:rsid w:val="00840CF5"/>
    <w:rsid w:val="0084194F"/>
    <w:rsid w:val="00841C30"/>
    <w:rsid w:val="0084210D"/>
    <w:rsid w:val="0084214D"/>
    <w:rsid w:val="00842493"/>
    <w:rsid w:val="008434B3"/>
    <w:rsid w:val="00843969"/>
    <w:rsid w:val="00843C14"/>
    <w:rsid w:val="00843D78"/>
    <w:rsid w:val="00843E54"/>
    <w:rsid w:val="00845211"/>
    <w:rsid w:val="0084787A"/>
    <w:rsid w:val="00847966"/>
    <w:rsid w:val="00847BF3"/>
    <w:rsid w:val="00847C65"/>
    <w:rsid w:val="00847CA0"/>
    <w:rsid w:val="00850851"/>
    <w:rsid w:val="00851843"/>
    <w:rsid w:val="00851BD6"/>
    <w:rsid w:val="008523B4"/>
    <w:rsid w:val="00852717"/>
    <w:rsid w:val="008529B9"/>
    <w:rsid w:val="0085324B"/>
    <w:rsid w:val="00853286"/>
    <w:rsid w:val="00853DB9"/>
    <w:rsid w:val="008540EE"/>
    <w:rsid w:val="008542D9"/>
    <w:rsid w:val="00854582"/>
    <w:rsid w:val="00854F33"/>
    <w:rsid w:val="00855350"/>
    <w:rsid w:val="008556F5"/>
    <w:rsid w:val="00855715"/>
    <w:rsid w:val="0085618D"/>
    <w:rsid w:val="008563AE"/>
    <w:rsid w:val="0085658B"/>
    <w:rsid w:val="00856CA0"/>
    <w:rsid w:val="00856E1B"/>
    <w:rsid w:val="0085745E"/>
    <w:rsid w:val="00857694"/>
    <w:rsid w:val="008600B5"/>
    <w:rsid w:val="00860397"/>
    <w:rsid w:val="00860494"/>
    <w:rsid w:val="00860B0D"/>
    <w:rsid w:val="00860EC1"/>
    <w:rsid w:val="00861B1F"/>
    <w:rsid w:val="00861B2A"/>
    <w:rsid w:val="00861B59"/>
    <w:rsid w:val="008624E9"/>
    <w:rsid w:val="008624EF"/>
    <w:rsid w:val="008631A2"/>
    <w:rsid w:val="008631EE"/>
    <w:rsid w:val="00863A1C"/>
    <w:rsid w:val="00863EA5"/>
    <w:rsid w:val="00863F5B"/>
    <w:rsid w:val="008645FD"/>
    <w:rsid w:val="0086485A"/>
    <w:rsid w:val="00864FFF"/>
    <w:rsid w:val="00865C3B"/>
    <w:rsid w:val="00865FF7"/>
    <w:rsid w:val="008660CC"/>
    <w:rsid w:val="00866680"/>
    <w:rsid w:val="00866A92"/>
    <w:rsid w:val="00867916"/>
    <w:rsid w:val="008706B3"/>
    <w:rsid w:val="0087099B"/>
    <w:rsid w:val="00870CCE"/>
    <w:rsid w:val="00870F7E"/>
    <w:rsid w:val="008717C1"/>
    <w:rsid w:val="00871838"/>
    <w:rsid w:val="00871E56"/>
    <w:rsid w:val="0087204D"/>
    <w:rsid w:val="008721B1"/>
    <w:rsid w:val="008722C4"/>
    <w:rsid w:val="00872637"/>
    <w:rsid w:val="0087266E"/>
    <w:rsid w:val="00872950"/>
    <w:rsid w:val="0087324D"/>
    <w:rsid w:val="008732A7"/>
    <w:rsid w:val="008737A1"/>
    <w:rsid w:val="00873A33"/>
    <w:rsid w:val="00873AAD"/>
    <w:rsid w:val="008740A8"/>
    <w:rsid w:val="00874D32"/>
    <w:rsid w:val="00874FCB"/>
    <w:rsid w:val="00875545"/>
    <w:rsid w:val="0087554D"/>
    <w:rsid w:val="008755A4"/>
    <w:rsid w:val="008756C1"/>
    <w:rsid w:val="00875E9A"/>
    <w:rsid w:val="008762E5"/>
    <w:rsid w:val="0087679C"/>
    <w:rsid w:val="00876CF4"/>
    <w:rsid w:val="00876E3F"/>
    <w:rsid w:val="00877218"/>
    <w:rsid w:val="00877532"/>
    <w:rsid w:val="00877780"/>
    <w:rsid w:val="008779B3"/>
    <w:rsid w:val="008779CD"/>
    <w:rsid w:val="00877ACF"/>
    <w:rsid w:val="00880262"/>
    <w:rsid w:val="00880498"/>
    <w:rsid w:val="008804B2"/>
    <w:rsid w:val="00881462"/>
    <w:rsid w:val="00881571"/>
    <w:rsid w:val="008816D5"/>
    <w:rsid w:val="00881877"/>
    <w:rsid w:val="0088219A"/>
    <w:rsid w:val="00882CA0"/>
    <w:rsid w:val="00882DAC"/>
    <w:rsid w:val="00884ECA"/>
    <w:rsid w:val="008850A7"/>
    <w:rsid w:val="00885A53"/>
    <w:rsid w:val="00885E30"/>
    <w:rsid w:val="008863E4"/>
    <w:rsid w:val="008868D2"/>
    <w:rsid w:val="00886969"/>
    <w:rsid w:val="00886FBF"/>
    <w:rsid w:val="0088776E"/>
    <w:rsid w:val="00887AB5"/>
    <w:rsid w:val="008901C7"/>
    <w:rsid w:val="00890200"/>
    <w:rsid w:val="0089056A"/>
    <w:rsid w:val="008906DC"/>
    <w:rsid w:val="00890AD8"/>
    <w:rsid w:val="00890D98"/>
    <w:rsid w:val="00892125"/>
    <w:rsid w:val="00892735"/>
    <w:rsid w:val="008927EF"/>
    <w:rsid w:val="00892A30"/>
    <w:rsid w:val="00892D1F"/>
    <w:rsid w:val="008930E4"/>
    <w:rsid w:val="008933ED"/>
    <w:rsid w:val="008935C9"/>
    <w:rsid w:val="0089363A"/>
    <w:rsid w:val="008937C9"/>
    <w:rsid w:val="00893822"/>
    <w:rsid w:val="008939C5"/>
    <w:rsid w:val="00893B6A"/>
    <w:rsid w:val="00893BCE"/>
    <w:rsid w:val="00893C57"/>
    <w:rsid w:val="00893E32"/>
    <w:rsid w:val="00894C15"/>
    <w:rsid w:val="00894F6E"/>
    <w:rsid w:val="00895C1D"/>
    <w:rsid w:val="00895E4E"/>
    <w:rsid w:val="008961F1"/>
    <w:rsid w:val="008962A0"/>
    <w:rsid w:val="0089641E"/>
    <w:rsid w:val="00896B0C"/>
    <w:rsid w:val="0089769F"/>
    <w:rsid w:val="00897719"/>
    <w:rsid w:val="00897BAE"/>
    <w:rsid w:val="008A0843"/>
    <w:rsid w:val="008A0D05"/>
    <w:rsid w:val="008A0F42"/>
    <w:rsid w:val="008A11EF"/>
    <w:rsid w:val="008A38E7"/>
    <w:rsid w:val="008A3902"/>
    <w:rsid w:val="008A3CFD"/>
    <w:rsid w:val="008A4551"/>
    <w:rsid w:val="008A4ED6"/>
    <w:rsid w:val="008A4F4F"/>
    <w:rsid w:val="008A4FE1"/>
    <w:rsid w:val="008A57A8"/>
    <w:rsid w:val="008A60EB"/>
    <w:rsid w:val="008A69F3"/>
    <w:rsid w:val="008A70DF"/>
    <w:rsid w:val="008A7B95"/>
    <w:rsid w:val="008A7BD1"/>
    <w:rsid w:val="008B0286"/>
    <w:rsid w:val="008B1317"/>
    <w:rsid w:val="008B1A2F"/>
    <w:rsid w:val="008B1EAF"/>
    <w:rsid w:val="008B28B1"/>
    <w:rsid w:val="008B2A4D"/>
    <w:rsid w:val="008B2C1B"/>
    <w:rsid w:val="008B2C7A"/>
    <w:rsid w:val="008B32E4"/>
    <w:rsid w:val="008B3387"/>
    <w:rsid w:val="008B3734"/>
    <w:rsid w:val="008B3974"/>
    <w:rsid w:val="008B3C9A"/>
    <w:rsid w:val="008B419B"/>
    <w:rsid w:val="008B4420"/>
    <w:rsid w:val="008B4B99"/>
    <w:rsid w:val="008B4E99"/>
    <w:rsid w:val="008B6AAC"/>
    <w:rsid w:val="008B6B92"/>
    <w:rsid w:val="008B7A83"/>
    <w:rsid w:val="008C014C"/>
    <w:rsid w:val="008C02A6"/>
    <w:rsid w:val="008C0430"/>
    <w:rsid w:val="008C0448"/>
    <w:rsid w:val="008C0480"/>
    <w:rsid w:val="008C0CDA"/>
    <w:rsid w:val="008C1E66"/>
    <w:rsid w:val="008C23B2"/>
    <w:rsid w:val="008C278E"/>
    <w:rsid w:val="008C2ABF"/>
    <w:rsid w:val="008C4884"/>
    <w:rsid w:val="008C4B03"/>
    <w:rsid w:val="008C5579"/>
    <w:rsid w:val="008C5C52"/>
    <w:rsid w:val="008C5D3A"/>
    <w:rsid w:val="008C6158"/>
    <w:rsid w:val="008C646D"/>
    <w:rsid w:val="008C6C6B"/>
    <w:rsid w:val="008C6CAB"/>
    <w:rsid w:val="008C748F"/>
    <w:rsid w:val="008C7A36"/>
    <w:rsid w:val="008D0214"/>
    <w:rsid w:val="008D080F"/>
    <w:rsid w:val="008D0DF0"/>
    <w:rsid w:val="008D145A"/>
    <w:rsid w:val="008D1767"/>
    <w:rsid w:val="008D285A"/>
    <w:rsid w:val="008D3A9A"/>
    <w:rsid w:val="008D3B32"/>
    <w:rsid w:val="008D45AE"/>
    <w:rsid w:val="008D4686"/>
    <w:rsid w:val="008D4BC4"/>
    <w:rsid w:val="008D4FCD"/>
    <w:rsid w:val="008D5674"/>
    <w:rsid w:val="008D6D19"/>
    <w:rsid w:val="008D78F1"/>
    <w:rsid w:val="008D7A2F"/>
    <w:rsid w:val="008D7A47"/>
    <w:rsid w:val="008E0556"/>
    <w:rsid w:val="008E07F6"/>
    <w:rsid w:val="008E082B"/>
    <w:rsid w:val="008E1581"/>
    <w:rsid w:val="008E1607"/>
    <w:rsid w:val="008E179D"/>
    <w:rsid w:val="008E1A8E"/>
    <w:rsid w:val="008E1B6B"/>
    <w:rsid w:val="008E1D09"/>
    <w:rsid w:val="008E2A57"/>
    <w:rsid w:val="008E2AE5"/>
    <w:rsid w:val="008E2E02"/>
    <w:rsid w:val="008E369C"/>
    <w:rsid w:val="008E4084"/>
    <w:rsid w:val="008E4669"/>
    <w:rsid w:val="008E4DA3"/>
    <w:rsid w:val="008E6015"/>
    <w:rsid w:val="008E6593"/>
    <w:rsid w:val="008E791E"/>
    <w:rsid w:val="008F0A8B"/>
    <w:rsid w:val="008F0FB3"/>
    <w:rsid w:val="008F1304"/>
    <w:rsid w:val="008F2A39"/>
    <w:rsid w:val="008F3012"/>
    <w:rsid w:val="008F3C00"/>
    <w:rsid w:val="008F3E66"/>
    <w:rsid w:val="008F4077"/>
    <w:rsid w:val="008F465C"/>
    <w:rsid w:val="008F483E"/>
    <w:rsid w:val="008F493D"/>
    <w:rsid w:val="008F4B5F"/>
    <w:rsid w:val="008F4D3C"/>
    <w:rsid w:val="008F503B"/>
    <w:rsid w:val="008F5364"/>
    <w:rsid w:val="008F539B"/>
    <w:rsid w:val="008F580E"/>
    <w:rsid w:val="008F5E92"/>
    <w:rsid w:val="008F6251"/>
    <w:rsid w:val="008F63EA"/>
    <w:rsid w:val="008F646A"/>
    <w:rsid w:val="008F650D"/>
    <w:rsid w:val="008F6CCA"/>
    <w:rsid w:val="008F70E7"/>
    <w:rsid w:val="008F795A"/>
    <w:rsid w:val="00900091"/>
    <w:rsid w:val="0090017F"/>
    <w:rsid w:val="009009E3"/>
    <w:rsid w:val="00901742"/>
    <w:rsid w:val="00901823"/>
    <w:rsid w:val="0090191A"/>
    <w:rsid w:val="00901B62"/>
    <w:rsid w:val="00901B6D"/>
    <w:rsid w:val="00901C30"/>
    <w:rsid w:val="00901DAC"/>
    <w:rsid w:val="0090230B"/>
    <w:rsid w:val="0090275E"/>
    <w:rsid w:val="0090296A"/>
    <w:rsid w:val="00902A5A"/>
    <w:rsid w:val="009040B0"/>
    <w:rsid w:val="00904156"/>
    <w:rsid w:val="00904BC6"/>
    <w:rsid w:val="009060B1"/>
    <w:rsid w:val="0090635C"/>
    <w:rsid w:val="009065FD"/>
    <w:rsid w:val="00906DA7"/>
    <w:rsid w:val="00906EFF"/>
    <w:rsid w:val="00907734"/>
    <w:rsid w:val="00910A3D"/>
    <w:rsid w:val="009117AE"/>
    <w:rsid w:val="009117E3"/>
    <w:rsid w:val="009121B7"/>
    <w:rsid w:val="00912A59"/>
    <w:rsid w:val="00912AA6"/>
    <w:rsid w:val="00913714"/>
    <w:rsid w:val="00913926"/>
    <w:rsid w:val="009139FD"/>
    <w:rsid w:val="00913A01"/>
    <w:rsid w:val="00913A21"/>
    <w:rsid w:val="009146F6"/>
    <w:rsid w:val="00914743"/>
    <w:rsid w:val="00914932"/>
    <w:rsid w:val="00914ABB"/>
    <w:rsid w:val="00916BED"/>
    <w:rsid w:val="0091720D"/>
    <w:rsid w:val="00920133"/>
    <w:rsid w:val="009206E5"/>
    <w:rsid w:val="009214F6"/>
    <w:rsid w:val="009219F6"/>
    <w:rsid w:val="00922A35"/>
    <w:rsid w:val="00922B17"/>
    <w:rsid w:val="00922D88"/>
    <w:rsid w:val="00924591"/>
    <w:rsid w:val="00924786"/>
    <w:rsid w:val="0092482B"/>
    <w:rsid w:val="0092482C"/>
    <w:rsid w:val="00924E3E"/>
    <w:rsid w:val="00925410"/>
    <w:rsid w:val="00925588"/>
    <w:rsid w:val="009256C8"/>
    <w:rsid w:val="0092585E"/>
    <w:rsid w:val="00925E0B"/>
    <w:rsid w:val="00925ECE"/>
    <w:rsid w:val="009260AB"/>
    <w:rsid w:val="009261B1"/>
    <w:rsid w:val="00926711"/>
    <w:rsid w:val="00926C13"/>
    <w:rsid w:val="00926EBB"/>
    <w:rsid w:val="009300FA"/>
    <w:rsid w:val="009303A6"/>
    <w:rsid w:val="0093111D"/>
    <w:rsid w:val="009313FD"/>
    <w:rsid w:val="00931899"/>
    <w:rsid w:val="00932F75"/>
    <w:rsid w:val="00933535"/>
    <w:rsid w:val="009337B9"/>
    <w:rsid w:val="00934130"/>
    <w:rsid w:val="00934268"/>
    <w:rsid w:val="009342EC"/>
    <w:rsid w:val="0093499B"/>
    <w:rsid w:val="009349D8"/>
    <w:rsid w:val="00934CAB"/>
    <w:rsid w:val="009351EB"/>
    <w:rsid w:val="00935F67"/>
    <w:rsid w:val="0093658E"/>
    <w:rsid w:val="00936DCD"/>
    <w:rsid w:val="009371AD"/>
    <w:rsid w:val="00937956"/>
    <w:rsid w:val="00937BBD"/>
    <w:rsid w:val="00937ECF"/>
    <w:rsid w:val="0094030F"/>
    <w:rsid w:val="00940B61"/>
    <w:rsid w:val="00940D21"/>
    <w:rsid w:val="00940F5F"/>
    <w:rsid w:val="0094133E"/>
    <w:rsid w:val="009416E4"/>
    <w:rsid w:val="0094199E"/>
    <w:rsid w:val="00941CD7"/>
    <w:rsid w:val="00942198"/>
    <w:rsid w:val="00942822"/>
    <w:rsid w:val="00942C64"/>
    <w:rsid w:val="00943382"/>
    <w:rsid w:val="00944431"/>
    <w:rsid w:val="009448DB"/>
    <w:rsid w:val="00945139"/>
    <w:rsid w:val="0094531E"/>
    <w:rsid w:val="00945909"/>
    <w:rsid w:val="00945D0B"/>
    <w:rsid w:val="00945D34"/>
    <w:rsid w:val="00945D79"/>
    <w:rsid w:val="0094642E"/>
    <w:rsid w:val="00947161"/>
    <w:rsid w:val="00947877"/>
    <w:rsid w:val="00947899"/>
    <w:rsid w:val="00947A85"/>
    <w:rsid w:val="00947B53"/>
    <w:rsid w:val="00950B39"/>
    <w:rsid w:val="00950C9C"/>
    <w:rsid w:val="00950F0A"/>
    <w:rsid w:val="009515CF"/>
    <w:rsid w:val="00952345"/>
    <w:rsid w:val="0095311E"/>
    <w:rsid w:val="009550B4"/>
    <w:rsid w:val="00955988"/>
    <w:rsid w:val="009560DE"/>
    <w:rsid w:val="00956413"/>
    <w:rsid w:val="0095663F"/>
    <w:rsid w:val="00956C21"/>
    <w:rsid w:val="00956F6B"/>
    <w:rsid w:val="00957813"/>
    <w:rsid w:val="00957C47"/>
    <w:rsid w:val="00957F63"/>
    <w:rsid w:val="00961484"/>
    <w:rsid w:val="00961F3E"/>
    <w:rsid w:val="009621F4"/>
    <w:rsid w:val="0096256E"/>
    <w:rsid w:val="00962FF5"/>
    <w:rsid w:val="009631D8"/>
    <w:rsid w:val="00963F7B"/>
    <w:rsid w:val="0096405D"/>
    <w:rsid w:val="009644F5"/>
    <w:rsid w:val="009645BA"/>
    <w:rsid w:val="00965DEC"/>
    <w:rsid w:val="009670E4"/>
    <w:rsid w:val="00970681"/>
    <w:rsid w:val="009707F7"/>
    <w:rsid w:val="00970B4A"/>
    <w:rsid w:val="00971790"/>
    <w:rsid w:val="00971BCD"/>
    <w:rsid w:val="00971D34"/>
    <w:rsid w:val="00971E49"/>
    <w:rsid w:val="00971F81"/>
    <w:rsid w:val="00972CF1"/>
    <w:rsid w:val="00973053"/>
    <w:rsid w:val="0097376D"/>
    <w:rsid w:val="00973DB2"/>
    <w:rsid w:val="00974477"/>
    <w:rsid w:val="0097463F"/>
    <w:rsid w:val="009749E4"/>
    <w:rsid w:val="00974A56"/>
    <w:rsid w:val="00974CD2"/>
    <w:rsid w:val="00974F19"/>
    <w:rsid w:val="009751BA"/>
    <w:rsid w:val="0097561D"/>
    <w:rsid w:val="00975F5F"/>
    <w:rsid w:val="0097656E"/>
    <w:rsid w:val="00976DEA"/>
    <w:rsid w:val="00976F46"/>
    <w:rsid w:val="00977749"/>
    <w:rsid w:val="0097796F"/>
    <w:rsid w:val="00977A41"/>
    <w:rsid w:val="00977C6B"/>
    <w:rsid w:val="00980010"/>
    <w:rsid w:val="0098024F"/>
    <w:rsid w:val="0098223F"/>
    <w:rsid w:val="009830E6"/>
    <w:rsid w:val="00983976"/>
    <w:rsid w:val="00983AD4"/>
    <w:rsid w:val="0098429B"/>
    <w:rsid w:val="009845E8"/>
    <w:rsid w:val="009845E9"/>
    <w:rsid w:val="00985314"/>
    <w:rsid w:val="00985789"/>
    <w:rsid w:val="00985FD7"/>
    <w:rsid w:val="009861E2"/>
    <w:rsid w:val="009864A3"/>
    <w:rsid w:val="009874DB"/>
    <w:rsid w:val="00987792"/>
    <w:rsid w:val="0098799B"/>
    <w:rsid w:val="00987D0B"/>
    <w:rsid w:val="00990020"/>
    <w:rsid w:val="00990528"/>
    <w:rsid w:val="00990A9C"/>
    <w:rsid w:val="00990ACC"/>
    <w:rsid w:val="00990C2B"/>
    <w:rsid w:val="0099128F"/>
    <w:rsid w:val="00991FAF"/>
    <w:rsid w:val="0099275F"/>
    <w:rsid w:val="00992CFC"/>
    <w:rsid w:val="0099320D"/>
    <w:rsid w:val="0099344D"/>
    <w:rsid w:val="00994703"/>
    <w:rsid w:val="009949E8"/>
    <w:rsid w:val="00995C4D"/>
    <w:rsid w:val="00995F60"/>
    <w:rsid w:val="0099644B"/>
    <w:rsid w:val="009971B4"/>
    <w:rsid w:val="009975AF"/>
    <w:rsid w:val="009A0423"/>
    <w:rsid w:val="009A0B91"/>
    <w:rsid w:val="009A1223"/>
    <w:rsid w:val="009A12D7"/>
    <w:rsid w:val="009A1739"/>
    <w:rsid w:val="009A1803"/>
    <w:rsid w:val="009A1C2D"/>
    <w:rsid w:val="009A32D4"/>
    <w:rsid w:val="009A3AF1"/>
    <w:rsid w:val="009A4351"/>
    <w:rsid w:val="009A4735"/>
    <w:rsid w:val="009A4E9B"/>
    <w:rsid w:val="009A5747"/>
    <w:rsid w:val="009A59C7"/>
    <w:rsid w:val="009A5B98"/>
    <w:rsid w:val="009A5CE9"/>
    <w:rsid w:val="009A63BC"/>
    <w:rsid w:val="009A66F7"/>
    <w:rsid w:val="009A6B26"/>
    <w:rsid w:val="009A74AD"/>
    <w:rsid w:val="009A7A23"/>
    <w:rsid w:val="009A7B8A"/>
    <w:rsid w:val="009B066F"/>
    <w:rsid w:val="009B06D2"/>
    <w:rsid w:val="009B0FFA"/>
    <w:rsid w:val="009B120E"/>
    <w:rsid w:val="009B1381"/>
    <w:rsid w:val="009B1B06"/>
    <w:rsid w:val="009B2879"/>
    <w:rsid w:val="009B3611"/>
    <w:rsid w:val="009B3A8D"/>
    <w:rsid w:val="009B3E4E"/>
    <w:rsid w:val="009B49D0"/>
    <w:rsid w:val="009B4A25"/>
    <w:rsid w:val="009B4D16"/>
    <w:rsid w:val="009B4F86"/>
    <w:rsid w:val="009B6089"/>
    <w:rsid w:val="009B6190"/>
    <w:rsid w:val="009B6954"/>
    <w:rsid w:val="009B7054"/>
    <w:rsid w:val="009B7816"/>
    <w:rsid w:val="009B7B3B"/>
    <w:rsid w:val="009B7ECB"/>
    <w:rsid w:val="009C062A"/>
    <w:rsid w:val="009C08A9"/>
    <w:rsid w:val="009C0A36"/>
    <w:rsid w:val="009C1511"/>
    <w:rsid w:val="009C1546"/>
    <w:rsid w:val="009C1B0E"/>
    <w:rsid w:val="009C1E10"/>
    <w:rsid w:val="009C2082"/>
    <w:rsid w:val="009C22D7"/>
    <w:rsid w:val="009C2DBA"/>
    <w:rsid w:val="009C303F"/>
    <w:rsid w:val="009C530A"/>
    <w:rsid w:val="009C5E40"/>
    <w:rsid w:val="009C618B"/>
    <w:rsid w:val="009C623A"/>
    <w:rsid w:val="009C7164"/>
    <w:rsid w:val="009C791B"/>
    <w:rsid w:val="009D0203"/>
    <w:rsid w:val="009D0930"/>
    <w:rsid w:val="009D09F8"/>
    <w:rsid w:val="009D0DEC"/>
    <w:rsid w:val="009D1421"/>
    <w:rsid w:val="009D1FC2"/>
    <w:rsid w:val="009D2D01"/>
    <w:rsid w:val="009D2ED9"/>
    <w:rsid w:val="009D31A2"/>
    <w:rsid w:val="009D3568"/>
    <w:rsid w:val="009D3870"/>
    <w:rsid w:val="009D4223"/>
    <w:rsid w:val="009D47CB"/>
    <w:rsid w:val="009D4FEC"/>
    <w:rsid w:val="009D5553"/>
    <w:rsid w:val="009D575B"/>
    <w:rsid w:val="009D57A4"/>
    <w:rsid w:val="009D7086"/>
    <w:rsid w:val="009D75C9"/>
    <w:rsid w:val="009E04BB"/>
    <w:rsid w:val="009E05D8"/>
    <w:rsid w:val="009E08D2"/>
    <w:rsid w:val="009E0954"/>
    <w:rsid w:val="009E1740"/>
    <w:rsid w:val="009E18C1"/>
    <w:rsid w:val="009E2440"/>
    <w:rsid w:val="009E3286"/>
    <w:rsid w:val="009E3663"/>
    <w:rsid w:val="009E3994"/>
    <w:rsid w:val="009E3D25"/>
    <w:rsid w:val="009E3E3C"/>
    <w:rsid w:val="009E472E"/>
    <w:rsid w:val="009E5AC9"/>
    <w:rsid w:val="009E5B4D"/>
    <w:rsid w:val="009E5B51"/>
    <w:rsid w:val="009E5E24"/>
    <w:rsid w:val="009E671B"/>
    <w:rsid w:val="009E6731"/>
    <w:rsid w:val="009E6AB3"/>
    <w:rsid w:val="009E72EE"/>
    <w:rsid w:val="009E7AF6"/>
    <w:rsid w:val="009E7C5B"/>
    <w:rsid w:val="009E7E25"/>
    <w:rsid w:val="009F0116"/>
    <w:rsid w:val="009F0E23"/>
    <w:rsid w:val="009F10E5"/>
    <w:rsid w:val="009F1620"/>
    <w:rsid w:val="009F1E1F"/>
    <w:rsid w:val="009F22FF"/>
    <w:rsid w:val="009F2767"/>
    <w:rsid w:val="009F29AC"/>
    <w:rsid w:val="009F2AE6"/>
    <w:rsid w:val="009F2B3A"/>
    <w:rsid w:val="009F2C03"/>
    <w:rsid w:val="009F2CB4"/>
    <w:rsid w:val="009F34B3"/>
    <w:rsid w:val="009F3FB0"/>
    <w:rsid w:val="009F404E"/>
    <w:rsid w:val="009F41B7"/>
    <w:rsid w:val="009F4630"/>
    <w:rsid w:val="009F48CC"/>
    <w:rsid w:val="009F4C9C"/>
    <w:rsid w:val="009F6220"/>
    <w:rsid w:val="009F6FCE"/>
    <w:rsid w:val="009F726D"/>
    <w:rsid w:val="009F7870"/>
    <w:rsid w:val="009F7AB9"/>
    <w:rsid w:val="009F7E2D"/>
    <w:rsid w:val="00A0000E"/>
    <w:rsid w:val="00A006C5"/>
    <w:rsid w:val="00A00924"/>
    <w:rsid w:val="00A01352"/>
    <w:rsid w:val="00A0152C"/>
    <w:rsid w:val="00A01D3D"/>
    <w:rsid w:val="00A01F9D"/>
    <w:rsid w:val="00A034E0"/>
    <w:rsid w:val="00A03E64"/>
    <w:rsid w:val="00A041E2"/>
    <w:rsid w:val="00A045F3"/>
    <w:rsid w:val="00A04794"/>
    <w:rsid w:val="00A05C53"/>
    <w:rsid w:val="00A0674B"/>
    <w:rsid w:val="00A06BD5"/>
    <w:rsid w:val="00A06BF3"/>
    <w:rsid w:val="00A06E6A"/>
    <w:rsid w:val="00A10146"/>
    <w:rsid w:val="00A108D0"/>
    <w:rsid w:val="00A10CA5"/>
    <w:rsid w:val="00A10D5E"/>
    <w:rsid w:val="00A10D7F"/>
    <w:rsid w:val="00A10E9C"/>
    <w:rsid w:val="00A11ECA"/>
    <w:rsid w:val="00A1200F"/>
    <w:rsid w:val="00A122D1"/>
    <w:rsid w:val="00A12770"/>
    <w:rsid w:val="00A12C7D"/>
    <w:rsid w:val="00A13505"/>
    <w:rsid w:val="00A13741"/>
    <w:rsid w:val="00A13E06"/>
    <w:rsid w:val="00A14086"/>
    <w:rsid w:val="00A147A4"/>
    <w:rsid w:val="00A14B1A"/>
    <w:rsid w:val="00A158FC"/>
    <w:rsid w:val="00A15EC0"/>
    <w:rsid w:val="00A15EEA"/>
    <w:rsid w:val="00A169CB"/>
    <w:rsid w:val="00A16F1C"/>
    <w:rsid w:val="00A16F62"/>
    <w:rsid w:val="00A170DA"/>
    <w:rsid w:val="00A1736A"/>
    <w:rsid w:val="00A176AB"/>
    <w:rsid w:val="00A2013C"/>
    <w:rsid w:val="00A2041E"/>
    <w:rsid w:val="00A20A5F"/>
    <w:rsid w:val="00A2125F"/>
    <w:rsid w:val="00A2148F"/>
    <w:rsid w:val="00A21551"/>
    <w:rsid w:val="00A21EDA"/>
    <w:rsid w:val="00A21FFF"/>
    <w:rsid w:val="00A22C18"/>
    <w:rsid w:val="00A23019"/>
    <w:rsid w:val="00A2301D"/>
    <w:rsid w:val="00A233E3"/>
    <w:rsid w:val="00A2402A"/>
    <w:rsid w:val="00A2503A"/>
    <w:rsid w:val="00A257CD"/>
    <w:rsid w:val="00A258A5"/>
    <w:rsid w:val="00A258E1"/>
    <w:rsid w:val="00A26793"/>
    <w:rsid w:val="00A27024"/>
    <w:rsid w:val="00A27217"/>
    <w:rsid w:val="00A276D2"/>
    <w:rsid w:val="00A27C1D"/>
    <w:rsid w:val="00A30641"/>
    <w:rsid w:val="00A30E66"/>
    <w:rsid w:val="00A321ED"/>
    <w:rsid w:val="00A32920"/>
    <w:rsid w:val="00A32D62"/>
    <w:rsid w:val="00A32E8B"/>
    <w:rsid w:val="00A32FDD"/>
    <w:rsid w:val="00A33125"/>
    <w:rsid w:val="00A33E04"/>
    <w:rsid w:val="00A34CBB"/>
    <w:rsid w:val="00A34DE0"/>
    <w:rsid w:val="00A350E5"/>
    <w:rsid w:val="00A35C47"/>
    <w:rsid w:val="00A372C2"/>
    <w:rsid w:val="00A378A5"/>
    <w:rsid w:val="00A37B55"/>
    <w:rsid w:val="00A4012C"/>
    <w:rsid w:val="00A40222"/>
    <w:rsid w:val="00A4028C"/>
    <w:rsid w:val="00A405E9"/>
    <w:rsid w:val="00A410F1"/>
    <w:rsid w:val="00A419B1"/>
    <w:rsid w:val="00A41D85"/>
    <w:rsid w:val="00A42179"/>
    <w:rsid w:val="00A427BB"/>
    <w:rsid w:val="00A4299B"/>
    <w:rsid w:val="00A42A6C"/>
    <w:rsid w:val="00A439D8"/>
    <w:rsid w:val="00A43A84"/>
    <w:rsid w:val="00A43A8B"/>
    <w:rsid w:val="00A43CB5"/>
    <w:rsid w:val="00A44836"/>
    <w:rsid w:val="00A4510D"/>
    <w:rsid w:val="00A45762"/>
    <w:rsid w:val="00A45E9A"/>
    <w:rsid w:val="00A46436"/>
    <w:rsid w:val="00A46541"/>
    <w:rsid w:val="00A46754"/>
    <w:rsid w:val="00A46E38"/>
    <w:rsid w:val="00A47471"/>
    <w:rsid w:val="00A476DD"/>
    <w:rsid w:val="00A477D2"/>
    <w:rsid w:val="00A50327"/>
    <w:rsid w:val="00A50639"/>
    <w:rsid w:val="00A50ABD"/>
    <w:rsid w:val="00A50F04"/>
    <w:rsid w:val="00A5113D"/>
    <w:rsid w:val="00A51169"/>
    <w:rsid w:val="00A516C4"/>
    <w:rsid w:val="00A517C6"/>
    <w:rsid w:val="00A519C8"/>
    <w:rsid w:val="00A51B60"/>
    <w:rsid w:val="00A51D68"/>
    <w:rsid w:val="00A5270A"/>
    <w:rsid w:val="00A52E82"/>
    <w:rsid w:val="00A53096"/>
    <w:rsid w:val="00A53633"/>
    <w:rsid w:val="00A53B4B"/>
    <w:rsid w:val="00A53DC8"/>
    <w:rsid w:val="00A53E9A"/>
    <w:rsid w:val="00A54817"/>
    <w:rsid w:val="00A55F4E"/>
    <w:rsid w:val="00A56218"/>
    <w:rsid w:val="00A56878"/>
    <w:rsid w:val="00A56879"/>
    <w:rsid w:val="00A568EF"/>
    <w:rsid w:val="00A56BEB"/>
    <w:rsid w:val="00A56C8E"/>
    <w:rsid w:val="00A56DD7"/>
    <w:rsid w:val="00A5701C"/>
    <w:rsid w:val="00A572D4"/>
    <w:rsid w:val="00A57A7D"/>
    <w:rsid w:val="00A60085"/>
    <w:rsid w:val="00A603E8"/>
    <w:rsid w:val="00A605D9"/>
    <w:rsid w:val="00A60A16"/>
    <w:rsid w:val="00A60B85"/>
    <w:rsid w:val="00A61A25"/>
    <w:rsid w:val="00A61DEF"/>
    <w:rsid w:val="00A620E7"/>
    <w:rsid w:val="00A6225A"/>
    <w:rsid w:val="00A630BF"/>
    <w:rsid w:val="00A633B4"/>
    <w:rsid w:val="00A63798"/>
    <w:rsid w:val="00A63CB1"/>
    <w:rsid w:val="00A63E4C"/>
    <w:rsid w:val="00A63EF6"/>
    <w:rsid w:val="00A6498A"/>
    <w:rsid w:val="00A64D9C"/>
    <w:rsid w:val="00A65587"/>
    <w:rsid w:val="00A65A01"/>
    <w:rsid w:val="00A65E7E"/>
    <w:rsid w:val="00A660A4"/>
    <w:rsid w:val="00A6771C"/>
    <w:rsid w:val="00A67912"/>
    <w:rsid w:val="00A67FF5"/>
    <w:rsid w:val="00A7007E"/>
    <w:rsid w:val="00A70238"/>
    <w:rsid w:val="00A7044A"/>
    <w:rsid w:val="00A70A16"/>
    <w:rsid w:val="00A70DFA"/>
    <w:rsid w:val="00A70E5B"/>
    <w:rsid w:val="00A71219"/>
    <w:rsid w:val="00A71658"/>
    <w:rsid w:val="00A71FC1"/>
    <w:rsid w:val="00A723F1"/>
    <w:rsid w:val="00A72D0B"/>
    <w:rsid w:val="00A72F6C"/>
    <w:rsid w:val="00A738D9"/>
    <w:rsid w:val="00A73968"/>
    <w:rsid w:val="00A74058"/>
    <w:rsid w:val="00A743D5"/>
    <w:rsid w:val="00A744F1"/>
    <w:rsid w:val="00A74651"/>
    <w:rsid w:val="00A74FE6"/>
    <w:rsid w:val="00A75202"/>
    <w:rsid w:val="00A75773"/>
    <w:rsid w:val="00A758FC"/>
    <w:rsid w:val="00A75AB0"/>
    <w:rsid w:val="00A75DFC"/>
    <w:rsid w:val="00A762FB"/>
    <w:rsid w:val="00A7675F"/>
    <w:rsid w:val="00A7686B"/>
    <w:rsid w:val="00A76DA1"/>
    <w:rsid w:val="00A776AE"/>
    <w:rsid w:val="00A77875"/>
    <w:rsid w:val="00A77BCB"/>
    <w:rsid w:val="00A77EB8"/>
    <w:rsid w:val="00A80037"/>
    <w:rsid w:val="00A80432"/>
    <w:rsid w:val="00A80607"/>
    <w:rsid w:val="00A80B04"/>
    <w:rsid w:val="00A814A9"/>
    <w:rsid w:val="00A8191A"/>
    <w:rsid w:val="00A81B0E"/>
    <w:rsid w:val="00A820DC"/>
    <w:rsid w:val="00A829C0"/>
    <w:rsid w:val="00A82C96"/>
    <w:rsid w:val="00A82DB0"/>
    <w:rsid w:val="00A82F53"/>
    <w:rsid w:val="00A83B96"/>
    <w:rsid w:val="00A83DE3"/>
    <w:rsid w:val="00A83DF5"/>
    <w:rsid w:val="00A84B27"/>
    <w:rsid w:val="00A85BC0"/>
    <w:rsid w:val="00A85D6B"/>
    <w:rsid w:val="00A86340"/>
    <w:rsid w:val="00A867AB"/>
    <w:rsid w:val="00A86D37"/>
    <w:rsid w:val="00A86FEB"/>
    <w:rsid w:val="00A873EA"/>
    <w:rsid w:val="00A87558"/>
    <w:rsid w:val="00A87F8F"/>
    <w:rsid w:val="00A9020B"/>
    <w:rsid w:val="00A90231"/>
    <w:rsid w:val="00A90976"/>
    <w:rsid w:val="00A91065"/>
    <w:rsid w:val="00A912DF"/>
    <w:rsid w:val="00A91B3D"/>
    <w:rsid w:val="00A91D7D"/>
    <w:rsid w:val="00A91E8F"/>
    <w:rsid w:val="00A91F27"/>
    <w:rsid w:val="00A92125"/>
    <w:rsid w:val="00A92165"/>
    <w:rsid w:val="00A9272F"/>
    <w:rsid w:val="00A92B06"/>
    <w:rsid w:val="00A92B79"/>
    <w:rsid w:val="00A930F8"/>
    <w:rsid w:val="00A9354B"/>
    <w:rsid w:val="00A936BB"/>
    <w:rsid w:val="00A93CC9"/>
    <w:rsid w:val="00A944DA"/>
    <w:rsid w:val="00A9491F"/>
    <w:rsid w:val="00A94CB5"/>
    <w:rsid w:val="00A95692"/>
    <w:rsid w:val="00A96D41"/>
    <w:rsid w:val="00A96F46"/>
    <w:rsid w:val="00A97101"/>
    <w:rsid w:val="00A9758D"/>
    <w:rsid w:val="00A978DD"/>
    <w:rsid w:val="00AA09A6"/>
    <w:rsid w:val="00AA0EC4"/>
    <w:rsid w:val="00AA1570"/>
    <w:rsid w:val="00AA21C9"/>
    <w:rsid w:val="00AA2694"/>
    <w:rsid w:val="00AA39F1"/>
    <w:rsid w:val="00AA3E9E"/>
    <w:rsid w:val="00AA488C"/>
    <w:rsid w:val="00AA4C2B"/>
    <w:rsid w:val="00AA5202"/>
    <w:rsid w:val="00AA6908"/>
    <w:rsid w:val="00AA7084"/>
    <w:rsid w:val="00AA7197"/>
    <w:rsid w:val="00AA7558"/>
    <w:rsid w:val="00AA7E61"/>
    <w:rsid w:val="00AB00C5"/>
    <w:rsid w:val="00AB00D7"/>
    <w:rsid w:val="00AB02A7"/>
    <w:rsid w:val="00AB0310"/>
    <w:rsid w:val="00AB05BA"/>
    <w:rsid w:val="00AB08BE"/>
    <w:rsid w:val="00AB08D5"/>
    <w:rsid w:val="00AB0B18"/>
    <w:rsid w:val="00AB0B3D"/>
    <w:rsid w:val="00AB128A"/>
    <w:rsid w:val="00AB1A38"/>
    <w:rsid w:val="00AB1FB7"/>
    <w:rsid w:val="00AB2889"/>
    <w:rsid w:val="00AB2B32"/>
    <w:rsid w:val="00AB2E60"/>
    <w:rsid w:val="00AB2FB8"/>
    <w:rsid w:val="00AB308F"/>
    <w:rsid w:val="00AB3546"/>
    <w:rsid w:val="00AB367B"/>
    <w:rsid w:val="00AB4019"/>
    <w:rsid w:val="00AB492E"/>
    <w:rsid w:val="00AB496B"/>
    <w:rsid w:val="00AB4A61"/>
    <w:rsid w:val="00AB4D45"/>
    <w:rsid w:val="00AB4D66"/>
    <w:rsid w:val="00AB51E3"/>
    <w:rsid w:val="00AB5787"/>
    <w:rsid w:val="00AB624B"/>
    <w:rsid w:val="00AB6392"/>
    <w:rsid w:val="00AB70B0"/>
    <w:rsid w:val="00AB7C0F"/>
    <w:rsid w:val="00AC0240"/>
    <w:rsid w:val="00AC0407"/>
    <w:rsid w:val="00AC07A3"/>
    <w:rsid w:val="00AC17AA"/>
    <w:rsid w:val="00AC1DD0"/>
    <w:rsid w:val="00AC2395"/>
    <w:rsid w:val="00AC2EF2"/>
    <w:rsid w:val="00AC39B5"/>
    <w:rsid w:val="00AC55DF"/>
    <w:rsid w:val="00AC5711"/>
    <w:rsid w:val="00AC5A2D"/>
    <w:rsid w:val="00AC5F4D"/>
    <w:rsid w:val="00AC6292"/>
    <w:rsid w:val="00AC63BB"/>
    <w:rsid w:val="00AC6552"/>
    <w:rsid w:val="00AC6656"/>
    <w:rsid w:val="00AC67CA"/>
    <w:rsid w:val="00AC6C2A"/>
    <w:rsid w:val="00AD019F"/>
    <w:rsid w:val="00AD0209"/>
    <w:rsid w:val="00AD06C4"/>
    <w:rsid w:val="00AD0868"/>
    <w:rsid w:val="00AD1E3B"/>
    <w:rsid w:val="00AD29B3"/>
    <w:rsid w:val="00AD2DF1"/>
    <w:rsid w:val="00AD2E81"/>
    <w:rsid w:val="00AD302F"/>
    <w:rsid w:val="00AD31F5"/>
    <w:rsid w:val="00AD3931"/>
    <w:rsid w:val="00AD3E02"/>
    <w:rsid w:val="00AD3EF7"/>
    <w:rsid w:val="00AD40D7"/>
    <w:rsid w:val="00AD4EF2"/>
    <w:rsid w:val="00AD56D9"/>
    <w:rsid w:val="00AD5986"/>
    <w:rsid w:val="00AD5EB5"/>
    <w:rsid w:val="00AD6831"/>
    <w:rsid w:val="00AD6C57"/>
    <w:rsid w:val="00AD6F1C"/>
    <w:rsid w:val="00AD7003"/>
    <w:rsid w:val="00AD7991"/>
    <w:rsid w:val="00AE02B9"/>
    <w:rsid w:val="00AE04ED"/>
    <w:rsid w:val="00AE056F"/>
    <w:rsid w:val="00AE05CB"/>
    <w:rsid w:val="00AE1232"/>
    <w:rsid w:val="00AE16A6"/>
    <w:rsid w:val="00AE366E"/>
    <w:rsid w:val="00AE37C5"/>
    <w:rsid w:val="00AE37F4"/>
    <w:rsid w:val="00AE3B07"/>
    <w:rsid w:val="00AE43C7"/>
    <w:rsid w:val="00AE4580"/>
    <w:rsid w:val="00AE4AB5"/>
    <w:rsid w:val="00AE4E3D"/>
    <w:rsid w:val="00AE51CE"/>
    <w:rsid w:val="00AE5776"/>
    <w:rsid w:val="00AE5B16"/>
    <w:rsid w:val="00AE62C2"/>
    <w:rsid w:val="00AE69AF"/>
    <w:rsid w:val="00AE6A55"/>
    <w:rsid w:val="00AE6CAA"/>
    <w:rsid w:val="00AE7255"/>
    <w:rsid w:val="00AF04CC"/>
    <w:rsid w:val="00AF110D"/>
    <w:rsid w:val="00AF1871"/>
    <w:rsid w:val="00AF1AC7"/>
    <w:rsid w:val="00AF1AD6"/>
    <w:rsid w:val="00AF20BD"/>
    <w:rsid w:val="00AF2C2F"/>
    <w:rsid w:val="00AF311A"/>
    <w:rsid w:val="00AF362A"/>
    <w:rsid w:val="00AF3F18"/>
    <w:rsid w:val="00AF4016"/>
    <w:rsid w:val="00AF461C"/>
    <w:rsid w:val="00AF5158"/>
    <w:rsid w:val="00AF64A6"/>
    <w:rsid w:val="00AF656D"/>
    <w:rsid w:val="00AF6677"/>
    <w:rsid w:val="00AF66C8"/>
    <w:rsid w:val="00AF6794"/>
    <w:rsid w:val="00AF6AA4"/>
    <w:rsid w:val="00AF6DFA"/>
    <w:rsid w:val="00AF6F42"/>
    <w:rsid w:val="00AF7554"/>
    <w:rsid w:val="00AF7F58"/>
    <w:rsid w:val="00B00290"/>
    <w:rsid w:val="00B00AE3"/>
    <w:rsid w:val="00B00CF1"/>
    <w:rsid w:val="00B0101A"/>
    <w:rsid w:val="00B01269"/>
    <w:rsid w:val="00B014F0"/>
    <w:rsid w:val="00B01555"/>
    <w:rsid w:val="00B030F6"/>
    <w:rsid w:val="00B032F9"/>
    <w:rsid w:val="00B037EF"/>
    <w:rsid w:val="00B03D54"/>
    <w:rsid w:val="00B0445F"/>
    <w:rsid w:val="00B04BF8"/>
    <w:rsid w:val="00B05E02"/>
    <w:rsid w:val="00B05E79"/>
    <w:rsid w:val="00B065E2"/>
    <w:rsid w:val="00B0670E"/>
    <w:rsid w:val="00B06EEB"/>
    <w:rsid w:val="00B0748C"/>
    <w:rsid w:val="00B075EE"/>
    <w:rsid w:val="00B07730"/>
    <w:rsid w:val="00B1084B"/>
    <w:rsid w:val="00B10AF3"/>
    <w:rsid w:val="00B11620"/>
    <w:rsid w:val="00B11B72"/>
    <w:rsid w:val="00B11BD0"/>
    <w:rsid w:val="00B12455"/>
    <w:rsid w:val="00B1270E"/>
    <w:rsid w:val="00B12AE2"/>
    <w:rsid w:val="00B13185"/>
    <w:rsid w:val="00B13F69"/>
    <w:rsid w:val="00B14050"/>
    <w:rsid w:val="00B14F0A"/>
    <w:rsid w:val="00B15035"/>
    <w:rsid w:val="00B15BF5"/>
    <w:rsid w:val="00B15D09"/>
    <w:rsid w:val="00B167D4"/>
    <w:rsid w:val="00B17058"/>
    <w:rsid w:val="00B17632"/>
    <w:rsid w:val="00B17DDD"/>
    <w:rsid w:val="00B2022C"/>
    <w:rsid w:val="00B20F8A"/>
    <w:rsid w:val="00B21041"/>
    <w:rsid w:val="00B21170"/>
    <w:rsid w:val="00B21900"/>
    <w:rsid w:val="00B219D8"/>
    <w:rsid w:val="00B21AEC"/>
    <w:rsid w:val="00B21BC6"/>
    <w:rsid w:val="00B2235D"/>
    <w:rsid w:val="00B225D1"/>
    <w:rsid w:val="00B2312F"/>
    <w:rsid w:val="00B23670"/>
    <w:rsid w:val="00B23F3D"/>
    <w:rsid w:val="00B23FC9"/>
    <w:rsid w:val="00B2403F"/>
    <w:rsid w:val="00B246BD"/>
    <w:rsid w:val="00B25133"/>
    <w:rsid w:val="00B259A2"/>
    <w:rsid w:val="00B26221"/>
    <w:rsid w:val="00B2679F"/>
    <w:rsid w:val="00B26EE3"/>
    <w:rsid w:val="00B2753C"/>
    <w:rsid w:val="00B2757B"/>
    <w:rsid w:val="00B3026B"/>
    <w:rsid w:val="00B30496"/>
    <w:rsid w:val="00B30918"/>
    <w:rsid w:val="00B30D51"/>
    <w:rsid w:val="00B3100C"/>
    <w:rsid w:val="00B31513"/>
    <w:rsid w:val="00B31E32"/>
    <w:rsid w:val="00B31E5B"/>
    <w:rsid w:val="00B32324"/>
    <w:rsid w:val="00B329BA"/>
    <w:rsid w:val="00B32A35"/>
    <w:rsid w:val="00B32AFB"/>
    <w:rsid w:val="00B32BE1"/>
    <w:rsid w:val="00B33009"/>
    <w:rsid w:val="00B33146"/>
    <w:rsid w:val="00B33289"/>
    <w:rsid w:val="00B334E9"/>
    <w:rsid w:val="00B33844"/>
    <w:rsid w:val="00B341F5"/>
    <w:rsid w:val="00B34AB8"/>
    <w:rsid w:val="00B34AC7"/>
    <w:rsid w:val="00B35599"/>
    <w:rsid w:val="00B36C93"/>
    <w:rsid w:val="00B36CFC"/>
    <w:rsid w:val="00B36DD6"/>
    <w:rsid w:val="00B371A7"/>
    <w:rsid w:val="00B37546"/>
    <w:rsid w:val="00B3798B"/>
    <w:rsid w:val="00B37CBD"/>
    <w:rsid w:val="00B37F50"/>
    <w:rsid w:val="00B401E6"/>
    <w:rsid w:val="00B40677"/>
    <w:rsid w:val="00B40B8A"/>
    <w:rsid w:val="00B41429"/>
    <w:rsid w:val="00B417BA"/>
    <w:rsid w:val="00B42175"/>
    <w:rsid w:val="00B42368"/>
    <w:rsid w:val="00B4290E"/>
    <w:rsid w:val="00B438BF"/>
    <w:rsid w:val="00B43EFE"/>
    <w:rsid w:val="00B441ED"/>
    <w:rsid w:val="00B4425B"/>
    <w:rsid w:val="00B448BF"/>
    <w:rsid w:val="00B44A46"/>
    <w:rsid w:val="00B44D40"/>
    <w:rsid w:val="00B4660F"/>
    <w:rsid w:val="00B46D04"/>
    <w:rsid w:val="00B47989"/>
    <w:rsid w:val="00B5070B"/>
    <w:rsid w:val="00B50812"/>
    <w:rsid w:val="00B5090C"/>
    <w:rsid w:val="00B52133"/>
    <w:rsid w:val="00B52879"/>
    <w:rsid w:val="00B52BD8"/>
    <w:rsid w:val="00B532FF"/>
    <w:rsid w:val="00B53A71"/>
    <w:rsid w:val="00B54470"/>
    <w:rsid w:val="00B54520"/>
    <w:rsid w:val="00B54848"/>
    <w:rsid w:val="00B54FF0"/>
    <w:rsid w:val="00B554BA"/>
    <w:rsid w:val="00B554C9"/>
    <w:rsid w:val="00B55875"/>
    <w:rsid w:val="00B5588A"/>
    <w:rsid w:val="00B558AD"/>
    <w:rsid w:val="00B56091"/>
    <w:rsid w:val="00B56826"/>
    <w:rsid w:val="00B5683C"/>
    <w:rsid w:val="00B570E2"/>
    <w:rsid w:val="00B572F2"/>
    <w:rsid w:val="00B57696"/>
    <w:rsid w:val="00B57868"/>
    <w:rsid w:val="00B579D7"/>
    <w:rsid w:val="00B57DB1"/>
    <w:rsid w:val="00B60463"/>
    <w:rsid w:val="00B61509"/>
    <w:rsid w:val="00B6152D"/>
    <w:rsid w:val="00B616E5"/>
    <w:rsid w:val="00B621D6"/>
    <w:rsid w:val="00B622FF"/>
    <w:rsid w:val="00B62CE5"/>
    <w:rsid w:val="00B62E17"/>
    <w:rsid w:val="00B62E27"/>
    <w:rsid w:val="00B62F2F"/>
    <w:rsid w:val="00B63426"/>
    <w:rsid w:val="00B63CC1"/>
    <w:rsid w:val="00B640DE"/>
    <w:rsid w:val="00B64CE4"/>
    <w:rsid w:val="00B6515F"/>
    <w:rsid w:val="00B65B90"/>
    <w:rsid w:val="00B66749"/>
    <w:rsid w:val="00B66C4F"/>
    <w:rsid w:val="00B66F5F"/>
    <w:rsid w:val="00B66F8F"/>
    <w:rsid w:val="00B67000"/>
    <w:rsid w:val="00B702D2"/>
    <w:rsid w:val="00B70D29"/>
    <w:rsid w:val="00B70DBB"/>
    <w:rsid w:val="00B70E59"/>
    <w:rsid w:val="00B713C9"/>
    <w:rsid w:val="00B714FA"/>
    <w:rsid w:val="00B71988"/>
    <w:rsid w:val="00B71F9E"/>
    <w:rsid w:val="00B728DB"/>
    <w:rsid w:val="00B73655"/>
    <w:rsid w:val="00B7369D"/>
    <w:rsid w:val="00B747C1"/>
    <w:rsid w:val="00B747D4"/>
    <w:rsid w:val="00B75E51"/>
    <w:rsid w:val="00B76EA8"/>
    <w:rsid w:val="00B76FB2"/>
    <w:rsid w:val="00B77754"/>
    <w:rsid w:val="00B80A80"/>
    <w:rsid w:val="00B80F21"/>
    <w:rsid w:val="00B81711"/>
    <w:rsid w:val="00B8207C"/>
    <w:rsid w:val="00B82B27"/>
    <w:rsid w:val="00B8371B"/>
    <w:rsid w:val="00B83BF1"/>
    <w:rsid w:val="00B840B0"/>
    <w:rsid w:val="00B8435A"/>
    <w:rsid w:val="00B852F7"/>
    <w:rsid w:val="00B85A5F"/>
    <w:rsid w:val="00B85AC7"/>
    <w:rsid w:val="00B85D3F"/>
    <w:rsid w:val="00B867EC"/>
    <w:rsid w:val="00B902C4"/>
    <w:rsid w:val="00B902EB"/>
    <w:rsid w:val="00B90C0D"/>
    <w:rsid w:val="00B90C15"/>
    <w:rsid w:val="00B90D5C"/>
    <w:rsid w:val="00B91C7B"/>
    <w:rsid w:val="00B924F6"/>
    <w:rsid w:val="00B92886"/>
    <w:rsid w:val="00B92D70"/>
    <w:rsid w:val="00B9313B"/>
    <w:rsid w:val="00B93413"/>
    <w:rsid w:val="00B93594"/>
    <w:rsid w:val="00B93B13"/>
    <w:rsid w:val="00B93E60"/>
    <w:rsid w:val="00B93ED8"/>
    <w:rsid w:val="00B940AE"/>
    <w:rsid w:val="00B94C7E"/>
    <w:rsid w:val="00B952E1"/>
    <w:rsid w:val="00B95818"/>
    <w:rsid w:val="00B9645E"/>
    <w:rsid w:val="00B96479"/>
    <w:rsid w:val="00B965EC"/>
    <w:rsid w:val="00B96D6F"/>
    <w:rsid w:val="00B974D3"/>
    <w:rsid w:val="00B978D7"/>
    <w:rsid w:val="00B97ADE"/>
    <w:rsid w:val="00B97BC2"/>
    <w:rsid w:val="00BA09D9"/>
    <w:rsid w:val="00BA0B91"/>
    <w:rsid w:val="00BA1337"/>
    <w:rsid w:val="00BA1441"/>
    <w:rsid w:val="00BA199A"/>
    <w:rsid w:val="00BA1B4C"/>
    <w:rsid w:val="00BA1E58"/>
    <w:rsid w:val="00BA1F5D"/>
    <w:rsid w:val="00BA20CC"/>
    <w:rsid w:val="00BA3186"/>
    <w:rsid w:val="00BA318D"/>
    <w:rsid w:val="00BA39FB"/>
    <w:rsid w:val="00BA3D63"/>
    <w:rsid w:val="00BA3DBF"/>
    <w:rsid w:val="00BA4D0F"/>
    <w:rsid w:val="00BA52C4"/>
    <w:rsid w:val="00BA549A"/>
    <w:rsid w:val="00BA5647"/>
    <w:rsid w:val="00BA5704"/>
    <w:rsid w:val="00BA6146"/>
    <w:rsid w:val="00BA61CD"/>
    <w:rsid w:val="00BA6BEC"/>
    <w:rsid w:val="00BA6D9F"/>
    <w:rsid w:val="00BA7649"/>
    <w:rsid w:val="00BA76F9"/>
    <w:rsid w:val="00BA79FF"/>
    <w:rsid w:val="00BA7D77"/>
    <w:rsid w:val="00BB03C3"/>
    <w:rsid w:val="00BB0592"/>
    <w:rsid w:val="00BB109E"/>
    <w:rsid w:val="00BB1B31"/>
    <w:rsid w:val="00BB1D1C"/>
    <w:rsid w:val="00BB3524"/>
    <w:rsid w:val="00BB3723"/>
    <w:rsid w:val="00BB3906"/>
    <w:rsid w:val="00BB3B21"/>
    <w:rsid w:val="00BB3C7B"/>
    <w:rsid w:val="00BB40F0"/>
    <w:rsid w:val="00BB4184"/>
    <w:rsid w:val="00BB4529"/>
    <w:rsid w:val="00BB4681"/>
    <w:rsid w:val="00BB4AC6"/>
    <w:rsid w:val="00BB4B36"/>
    <w:rsid w:val="00BB52CE"/>
    <w:rsid w:val="00BB535A"/>
    <w:rsid w:val="00BB55E4"/>
    <w:rsid w:val="00BB5632"/>
    <w:rsid w:val="00BB580C"/>
    <w:rsid w:val="00BB596D"/>
    <w:rsid w:val="00BB5DD0"/>
    <w:rsid w:val="00BB624E"/>
    <w:rsid w:val="00BB69BB"/>
    <w:rsid w:val="00BB69DA"/>
    <w:rsid w:val="00BB7025"/>
    <w:rsid w:val="00BB7566"/>
    <w:rsid w:val="00BB7DB5"/>
    <w:rsid w:val="00BC00C2"/>
    <w:rsid w:val="00BC0439"/>
    <w:rsid w:val="00BC069D"/>
    <w:rsid w:val="00BC1361"/>
    <w:rsid w:val="00BC17D8"/>
    <w:rsid w:val="00BC1921"/>
    <w:rsid w:val="00BC1B18"/>
    <w:rsid w:val="00BC1C61"/>
    <w:rsid w:val="00BC1C86"/>
    <w:rsid w:val="00BC1D02"/>
    <w:rsid w:val="00BC22CC"/>
    <w:rsid w:val="00BC2B38"/>
    <w:rsid w:val="00BC2C7B"/>
    <w:rsid w:val="00BC30C5"/>
    <w:rsid w:val="00BC348C"/>
    <w:rsid w:val="00BC398C"/>
    <w:rsid w:val="00BC3C4C"/>
    <w:rsid w:val="00BC408F"/>
    <w:rsid w:val="00BC4EC6"/>
    <w:rsid w:val="00BC4F5B"/>
    <w:rsid w:val="00BC59B8"/>
    <w:rsid w:val="00BC5C3D"/>
    <w:rsid w:val="00BC5D74"/>
    <w:rsid w:val="00BC5DDE"/>
    <w:rsid w:val="00BC62A1"/>
    <w:rsid w:val="00BC6606"/>
    <w:rsid w:val="00BC6698"/>
    <w:rsid w:val="00BC684F"/>
    <w:rsid w:val="00BC7ADB"/>
    <w:rsid w:val="00BD0151"/>
    <w:rsid w:val="00BD04D4"/>
    <w:rsid w:val="00BD0509"/>
    <w:rsid w:val="00BD068A"/>
    <w:rsid w:val="00BD078F"/>
    <w:rsid w:val="00BD082B"/>
    <w:rsid w:val="00BD2463"/>
    <w:rsid w:val="00BD299B"/>
    <w:rsid w:val="00BD36D9"/>
    <w:rsid w:val="00BD3AA0"/>
    <w:rsid w:val="00BD3F04"/>
    <w:rsid w:val="00BD3F0C"/>
    <w:rsid w:val="00BD4F2A"/>
    <w:rsid w:val="00BD4F3E"/>
    <w:rsid w:val="00BD5A30"/>
    <w:rsid w:val="00BD5CA0"/>
    <w:rsid w:val="00BD64C6"/>
    <w:rsid w:val="00BD6743"/>
    <w:rsid w:val="00BD6805"/>
    <w:rsid w:val="00BD6FBA"/>
    <w:rsid w:val="00BD737D"/>
    <w:rsid w:val="00BE0599"/>
    <w:rsid w:val="00BE0AC6"/>
    <w:rsid w:val="00BE0F30"/>
    <w:rsid w:val="00BE1721"/>
    <w:rsid w:val="00BE1ADC"/>
    <w:rsid w:val="00BE20EF"/>
    <w:rsid w:val="00BE2389"/>
    <w:rsid w:val="00BE2F25"/>
    <w:rsid w:val="00BE484D"/>
    <w:rsid w:val="00BE7FAB"/>
    <w:rsid w:val="00BF019E"/>
    <w:rsid w:val="00BF16B9"/>
    <w:rsid w:val="00BF1DB8"/>
    <w:rsid w:val="00BF25CD"/>
    <w:rsid w:val="00BF2EED"/>
    <w:rsid w:val="00BF3683"/>
    <w:rsid w:val="00BF3D3A"/>
    <w:rsid w:val="00BF3D66"/>
    <w:rsid w:val="00BF48BB"/>
    <w:rsid w:val="00BF5A06"/>
    <w:rsid w:val="00BF5D74"/>
    <w:rsid w:val="00BF7355"/>
    <w:rsid w:val="00BF76BC"/>
    <w:rsid w:val="00BF7EE9"/>
    <w:rsid w:val="00C0049A"/>
    <w:rsid w:val="00C008DB"/>
    <w:rsid w:val="00C00946"/>
    <w:rsid w:val="00C00B7D"/>
    <w:rsid w:val="00C00C38"/>
    <w:rsid w:val="00C01628"/>
    <w:rsid w:val="00C01919"/>
    <w:rsid w:val="00C02026"/>
    <w:rsid w:val="00C02C36"/>
    <w:rsid w:val="00C03335"/>
    <w:rsid w:val="00C033AD"/>
    <w:rsid w:val="00C0382C"/>
    <w:rsid w:val="00C0415A"/>
    <w:rsid w:val="00C04BCB"/>
    <w:rsid w:val="00C04FFF"/>
    <w:rsid w:val="00C06409"/>
    <w:rsid w:val="00C06E95"/>
    <w:rsid w:val="00C06FD1"/>
    <w:rsid w:val="00C073F5"/>
    <w:rsid w:val="00C07B17"/>
    <w:rsid w:val="00C07BD2"/>
    <w:rsid w:val="00C07C11"/>
    <w:rsid w:val="00C07E76"/>
    <w:rsid w:val="00C10D07"/>
    <w:rsid w:val="00C10FFD"/>
    <w:rsid w:val="00C1100E"/>
    <w:rsid w:val="00C11196"/>
    <w:rsid w:val="00C11309"/>
    <w:rsid w:val="00C122E1"/>
    <w:rsid w:val="00C12C7A"/>
    <w:rsid w:val="00C12D6C"/>
    <w:rsid w:val="00C1301A"/>
    <w:rsid w:val="00C132A9"/>
    <w:rsid w:val="00C13418"/>
    <w:rsid w:val="00C13816"/>
    <w:rsid w:val="00C13C49"/>
    <w:rsid w:val="00C146CD"/>
    <w:rsid w:val="00C1504A"/>
    <w:rsid w:val="00C15443"/>
    <w:rsid w:val="00C1567A"/>
    <w:rsid w:val="00C15DB9"/>
    <w:rsid w:val="00C161D4"/>
    <w:rsid w:val="00C164A3"/>
    <w:rsid w:val="00C16A46"/>
    <w:rsid w:val="00C16B6E"/>
    <w:rsid w:val="00C16C93"/>
    <w:rsid w:val="00C172EA"/>
    <w:rsid w:val="00C202B1"/>
    <w:rsid w:val="00C20656"/>
    <w:rsid w:val="00C20B2D"/>
    <w:rsid w:val="00C20FDF"/>
    <w:rsid w:val="00C20FEB"/>
    <w:rsid w:val="00C2105C"/>
    <w:rsid w:val="00C21F3A"/>
    <w:rsid w:val="00C223BC"/>
    <w:rsid w:val="00C22564"/>
    <w:rsid w:val="00C22B9E"/>
    <w:rsid w:val="00C23FDD"/>
    <w:rsid w:val="00C24353"/>
    <w:rsid w:val="00C244DC"/>
    <w:rsid w:val="00C24758"/>
    <w:rsid w:val="00C249CF"/>
    <w:rsid w:val="00C24FA7"/>
    <w:rsid w:val="00C258BC"/>
    <w:rsid w:val="00C263CB"/>
    <w:rsid w:val="00C2707A"/>
    <w:rsid w:val="00C27513"/>
    <w:rsid w:val="00C27C4E"/>
    <w:rsid w:val="00C27CE5"/>
    <w:rsid w:val="00C27E29"/>
    <w:rsid w:val="00C27E3F"/>
    <w:rsid w:val="00C30073"/>
    <w:rsid w:val="00C30451"/>
    <w:rsid w:val="00C30931"/>
    <w:rsid w:val="00C314E1"/>
    <w:rsid w:val="00C315D1"/>
    <w:rsid w:val="00C31B95"/>
    <w:rsid w:val="00C31F2F"/>
    <w:rsid w:val="00C329F8"/>
    <w:rsid w:val="00C32F6A"/>
    <w:rsid w:val="00C33907"/>
    <w:rsid w:val="00C33A2A"/>
    <w:rsid w:val="00C33C93"/>
    <w:rsid w:val="00C3473D"/>
    <w:rsid w:val="00C34B0B"/>
    <w:rsid w:val="00C353E3"/>
    <w:rsid w:val="00C3546F"/>
    <w:rsid w:val="00C35FF9"/>
    <w:rsid w:val="00C3607A"/>
    <w:rsid w:val="00C36217"/>
    <w:rsid w:val="00C363DC"/>
    <w:rsid w:val="00C3679C"/>
    <w:rsid w:val="00C3686B"/>
    <w:rsid w:val="00C36C3B"/>
    <w:rsid w:val="00C36D03"/>
    <w:rsid w:val="00C372E4"/>
    <w:rsid w:val="00C376F4"/>
    <w:rsid w:val="00C37841"/>
    <w:rsid w:val="00C37C5D"/>
    <w:rsid w:val="00C4043E"/>
    <w:rsid w:val="00C4044E"/>
    <w:rsid w:val="00C40635"/>
    <w:rsid w:val="00C4189F"/>
    <w:rsid w:val="00C425B3"/>
    <w:rsid w:val="00C4290E"/>
    <w:rsid w:val="00C42D2E"/>
    <w:rsid w:val="00C42E72"/>
    <w:rsid w:val="00C42FED"/>
    <w:rsid w:val="00C43065"/>
    <w:rsid w:val="00C434AC"/>
    <w:rsid w:val="00C435DF"/>
    <w:rsid w:val="00C437BB"/>
    <w:rsid w:val="00C44452"/>
    <w:rsid w:val="00C44A18"/>
    <w:rsid w:val="00C44B6C"/>
    <w:rsid w:val="00C45063"/>
    <w:rsid w:val="00C4520A"/>
    <w:rsid w:val="00C452D1"/>
    <w:rsid w:val="00C465B0"/>
    <w:rsid w:val="00C468B0"/>
    <w:rsid w:val="00C468B6"/>
    <w:rsid w:val="00C46B12"/>
    <w:rsid w:val="00C47CEC"/>
    <w:rsid w:val="00C47F0F"/>
    <w:rsid w:val="00C50973"/>
    <w:rsid w:val="00C517C3"/>
    <w:rsid w:val="00C51EFA"/>
    <w:rsid w:val="00C520E2"/>
    <w:rsid w:val="00C52895"/>
    <w:rsid w:val="00C52A40"/>
    <w:rsid w:val="00C52BE3"/>
    <w:rsid w:val="00C52D53"/>
    <w:rsid w:val="00C530FD"/>
    <w:rsid w:val="00C534B4"/>
    <w:rsid w:val="00C53A83"/>
    <w:rsid w:val="00C5473E"/>
    <w:rsid w:val="00C551D8"/>
    <w:rsid w:val="00C55AE9"/>
    <w:rsid w:val="00C563CE"/>
    <w:rsid w:val="00C56AAE"/>
    <w:rsid w:val="00C56CF2"/>
    <w:rsid w:val="00C5706E"/>
    <w:rsid w:val="00C57296"/>
    <w:rsid w:val="00C601FB"/>
    <w:rsid w:val="00C603A8"/>
    <w:rsid w:val="00C60BDE"/>
    <w:rsid w:val="00C611DB"/>
    <w:rsid w:val="00C614CE"/>
    <w:rsid w:val="00C6167A"/>
    <w:rsid w:val="00C61EC9"/>
    <w:rsid w:val="00C63953"/>
    <w:rsid w:val="00C63E97"/>
    <w:rsid w:val="00C646D0"/>
    <w:rsid w:val="00C64AAD"/>
    <w:rsid w:val="00C6567C"/>
    <w:rsid w:val="00C66239"/>
    <w:rsid w:val="00C66BDD"/>
    <w:rsid w:val="00C67724"/>
    <w:rsid w:val="00C70428"/>
    <w:rsid w:val="00C7058B"/>
    <w:rsid w:val="00C7100B"/>
    <w:rsid w:val="00C716DC"/>
    <w:rsid w:val="00C71892"/>
    <w:rsid w:val="00C718B8"/>
    <w:rsid w:val="00C71E14"/>
    <w:rsid w:val="00C72C44"/>
    <w:rsid w:val="00C72C77"/>
    <w:rsid w:val="00C72CAE"/>
    <w:rsid w:val="00C72CBE"/>
    <w:rsid w:val="00C72D16"/>
    <w:rsid w:val="00C7309C"/>
    <w:rsid w:val="00C737C6"/>
    <w:rsid w:val="00C738E3"/>
    <w:rsid w:val="00C743FF"/>
    <w:rsid w:val="00C749F6"/>
    <w:rsid w:val="00C74DA2"/>
    <w:rsid w:val="00C751CE"/>
    <w:rsid w:val="00C75B46"/>
    <w:rsid w:val="00C76044"/>
    <w:rsid w:val="00C766EB"/>
    <w:rsid w:val="00C76823"/>
    <w:rsid w:val="00C77B94"/>
    <w:rsid w:val="00C77E0A"/>
    <w:rsid w:val="00C8006B"/>
    <w:rsid w:val="00C80649"/>
    <w:rsid w:val="00C8084B"/>
    <w:rsid w:val="00C80F5F"/>
    <w:rsid w:val="00C80F6B"/>
    <w:rsid w:val="00C81AE3"/>
    <w:rsid w:val="00C82456"/>
    <w:rsid w:val="00C82AC2"/>
    <w:rsid w:val="00C83437"/>
    <w:rsid w:val="00C83740"/>
    <w:rsid w:val="00C83E50"/>
    <w:rsid w:val="00C85515"/>
    <w:rsid w:val="00C858A2"/>
    <w:rsid w:val="00C866A9"/>
    <w:rsid w:val="00C86853"/>
    <w:rsid w:val="00C8695C"/>
    <w:rsid w:val="00C86F49"/>
    <w:rsid w:val="00C872FD"/>
    <w:rsid w:val="00C87448"/>
    <w:rsid w:val="00C8750C"/>
    <w:rsid w:val="00C9097A"/>
    <w:rsid w:val="00C910E7"/>
    <w:rsid w:val="00C91953"/>
    <w:rsid w:val="00C93321"/>
    <w:rsid w:val="00C93792"/>
    <w:rsid w:val="00C938E3"/>
    <w:rsid w:val="00C93D51"/>
    <w:rsid w:val="00C93EA7"/>
    <w:rsid w:val="00C9405E"/>
    <w:rsid w:val="00C944A9"/>
    <w:rsid w:val="00C94599"/>
    <w:rsid w:val="00C94625"/>
    <w:rsid w:val="00C9486F"/>
    <w:rsid w:val="00C94901"/>
    <w:rsid w:val="00C94FFD"/>
    <w:rsid w:val="00C95938"/>
    <w:rsid w:val="00C95977"/>
    <w:rsid w:val="00C95FEC"/>
    <w:rsid w:val="00C9610B"/>
    <w:rsid w:val="00C96240"/>
    <w:rsid w:val="00C96341"/>
    <w:rsid w:val="00C9635F"/>
    <w:rsid w:val="00C97CA7"/>
    <w:rsid w:val="00CA02B1"/>
    <w:rsid w:val="00CA03F2"/>
    <w:rsid w:val="00CA0441"/>
    <w:rsid w:val="00CA0DB1"/>
    <w:rsid w:val="00CA0E5E"/>
    <w:rsid w:val="00CA1560"/>
    <w:rsid w:val="00CA1CEA"/>
    <w:rsid w:val="00CA1E7A"/>
    <w:rsid w:val="00CA1E92"/>
    <w:rsid w:val="00CA20E6"/>
    <w:rsid w:val="00CA2849"/>
    <w:rsid w:val="00CA2A2D"/>
    <w:rsid w:val="00CA2BC0"/>
    <w:rsid w:val="00CA2E02"/>
    <w:rsid w:val="00CA2FB9"/>
    <w:rsid w:val="00CA302A"/>
    <w:rsid w:val="00CA353E"/>
    <w:rsid w:val="00CA36B5"/>
    <w:rsid w:val="00CA4433"/>
    <w:rsid w:val="00CA4886"/>
    <w:rsid w:val="00CA4A1B"/>
    <w:rsid w:val="00CA4C9B"/>
    <w:rsid w:val="00CA6188"/>
    <w:rsid w:val="00CA67FC"/>
    <w:rsid w:val="00CA6C34"/>
    <w:rsid w:val="00CA6CEC"/>
    <w:rsid w:val="00CA7316"/>
    <w:rsid w:val="00CA7CE0"/>
    <w:rsid w:val="00CA7F88"/>
    <w:rsid w:val="00CB00C7"/>
    <w:rsid w:val="00CB1100"/>
    <w:rsid w:val="00CB197A"/>
    <w:rsid w:val="00CB1CB6"/>
    <w:rsid w:val="00CB221F"/>
    <w:rsid w:val="00CB2836"/>
    <w:rsid w:val="00CB2BE7"/>
    <w:rsid w:val="00CB3171"/>
    <w:rsid w:val="00CB4F52"/>
    <w:rsid w:val="00CB56C6"/>
    <w:rsid w:val="00CB5803"/>
    <w:rsid w:val="00CB5A2A"/>
    <w:rsid w:val="00CB5C82"/>
    <w:rsid w:val="00CB5F97"/>
    <w:rsid w:val="00CB62A5"/>
    <w:rsid w:val="00CB6E78"/>
    <w:rsid w:val="00CB72A2"/>
    <w:rsid w:val="00CB7F86"/>
    <w:rsid w:val="00CC10F6"/>
    <w:rsid w:val="00CC17C2"/>
    <w:rsid w:val="00CC19E0"/>
    <w:rsid w:val="00CC24A9"/>
    <w:rsid w:val="00CC2545"/>
    <w:rsid w:val="00CC279E"/>
    <w:rsid w:val="00CC2FF6"/>
    <w:rsid w:val="00CC3293"/>
    <w:rsid w:val="00CC35A8"/>
    <w:rsid w:val="00CC3A78"/>
    <w:rsid w:val="00CC4329"/>
    <w:rsid w:val="00CC4A53"/>
    <w:rsid w:val="00CC65CF"/>
    <w:rsid w:val="00CC683A"/>
    <w:rsid w:val="00CC68A2"/>
    <w:rsid w:val="00CC6914"/>
    <w:rsid w:val="00CC6BEF"/>
    <w:rsid w:val="00CC7D5B"/>
    <w:rsid w:val="00CC7E47"/>
    <w:rsid w:val="00CD018F"/>
    <w:rsid w:val="00CD043E"/>
    <w:rsid w:val="00CD047A"/>
    <w:rsid w:val="00CD0570"/>
    <w:rsid w:val="00CD079F"/>
    <w:rsid w:val="00CD16CC"/>
    <w:rsid w:val="00CD1994"/>
    <w:rsid w:val="00CD1E25"/>
    <w:rsid w:val="00CD25DE"/>
    <w:rsid w:val="00CD3C61"/>
    <w:rsid w:val="00CD3EBA"/>
    <w:rsid w:val="00CD3F99"/>
    <w:rsid w:val="00CD4494"/>
    <w:rsid w:val="00CD45C4"/>
    <w:rsid w:val="00CD4F3F"/>
    <w:rsid w:val="00CD4F7B"/>
    <w:rsid w:val="00CD52B5"/>
    <w:rsid w:val="00CD56D5"/>
    <w:rsid w:val="00CD5FBB"/>
    <w:rsid w:val="00CD60C8"/>
    <w:rsid w:val="00CD661C"/>
    <w:rsid w:val="00CD689F"/>
    <w:rsid w:val="00CD697F"/>
    <w:rsid w:val="00CD76E6"/>
    <w:rsid w:val="00CE08CA"/>
    <w:rsid w:val="00CE1C08"/>
    <w:rsid w:val="00CE2087"/>
    <w:rsid w:val="00CE218C"/>
    <w:rsid w:val="00CE2B54"/>
    <w:rsid w:val="00CE38D6"/>
    <w:rsid w:val="00CE4466"/>
    <w:rsid w:val="00CE4C5C"/>
    <w:rsid w:val="00CE4DF9"/>
    <w:rsid w:val="00CE4F6A"/>
    <w:rsid w:val="00CE50F6"/>
    <w:rsid w:val="00CE52D0"/>
    <w:rsid w:val="00CE55B4"/>
    <w:rsid w:val="00CE5841"/>
    <w:rsid w:val="00CE6198"/>
    <w:rsid w:val="00CE6472"/>
    <w:rsid w:val="00CE6658"/>
    <w:rsid w:val="00CE7D7B"/>
    <w:rsid w:val="00CF00A6"/>
    <w:rsid w:val="00CF0CB0"/>
    <w:rsid w:val="00CF0FF2"/>
    <w:rsid w:val="00CF1604"/>
    <w:rsid w:val="00CF1641"/>
    <w:rsid w:val="00CF1EBD"/>
    <w:rsid w:val="00CF1EE8"/>
    <w:rsid w:val="00CF2F52"/>
    <w:rsid w:val="00CF41E4"/>
    <w:rsid w:val="00CF4EC7"/>
    <w:rsid w:val="00CF4F98"/>
    <w:rsid w:val="00CF5328"/>
    <w:rsid w:val="00CF5B99"/>
    <w:rsid w:val="00CF5BE8"/>
    <w:rsid w:val="00CF6398"/>
    <w:rsid w:val="00CF6690"/>
    <w:rsid w:val="00CF711C"/>
    <w:rsid w:val="00CF7189"/>
    <w:rsid w:val="00D00242"/>
    <w:rsid w:val="00D00EDA"/>
    <w:rsid w:val="00D0198D"/>
    <w:rsid w:val="00D023C2"/>
    <w:rsid w:val="00D02B44"/>
    <w:rsid w:val="00D02E84"/>
    <w:rsid w:val="00D0389A"/>
    <w:rsid w:val="00D039F7"/>
    <w:rsid w:val="00D03D5C"/>
    <w:rsid w:val="00D03DB6"/>
    <w:rsid w:val="00D04794"/>
    <w:rsid w:val="00D04E6C"/>
    <w:rsid w:val="00D050EC"/>
    <w:rsid w:val="00D05BE6"/>
    <w:rsid w:val="00D067FE"/>
    <w:rsid w:val="00D069AC"/>
    <w:rsid w:val="00D069B5"/>
    <w:rsid w:val="00D06B61"/>
    <w:rsid w:val="00D07272"/>
    <w:rsid w:val="00D07D3C"/>
    <w:rsid w:val="00D10972"/>
    <w:rsid w:val="00D10D14"/>
    <w:rsid w:val="00D11061"/>
    <w:rsid w:val="00D1112B"/>
    <w:rsid w:val="00D11948"/>
    <w:rsid w:val="00D119FB"/>
    <w:rsid w:val="00D11BF6"/>
    <w:rsid w:val="00D11FE7"/>
    <w:rsid w:val="00D13258"/>
    <w:rsid w:val="00D13957"/>
    <w:rsid w:val="00D139B6"/>
    <w:rsid w:val="00D13B42"/>
    <w:rsid w:val="00D13E54"/>
    <w:rsid w:val="00D14702"/>
    <w:rsid w:val="00D147C7"/>
    <w:rsid w:val="00D14A55"/>
    <w:rsid w:val="00D14C09"/>
    <w:rsid w:val="00D14CDF"/>
    <w:rsid w:val="00D15127"/>
    <w:rsid w:val="00D16C2B"/>
    <w:rsid w:val="00D17AA3"/>
    <w:rsid w:val="00D20576"/>
    <w:rsid w:val="00D20A4F"/>
    <w:rsid w:val="00D21E42"/>
    <w:rsid w:val="00D2224D"/>
    <w:rsid w:val="00D222E6"/>
    <w:rsid w:val="00D227E5"/>
    <w:rsid w:val="00D22F33"/>
    <w:rsid w:val="00D2306F"/>
    <w:rsid w:val="00D2378A"/>
    <w:rsid w:val="00D23DD3"/>
    <w:rsid w:val="00D24226"/>
    <w:rsid w:val="00D24D5A"/>
    <w:rsid w:val="00D25190"/>
    <w:rsid w:val="00D25284"/>
    <w:rsid w:val="00D257FB"/>
    <w:rsid w:val="00D2589C"/>
    <w:rsid w:val="00D268F9"/>
    <w:rsid w:val="00D2783A"/>
    <w:rsid w:val="00D279A6"/>
    <w:rsid w:val="00D30782"/>
    <w:rsid w:val="00D3097E"/>
    <w:rsid w:val="00D30AD0"/>
    <w:rsid w:val="00D3247B"/>
    <w:rsid w:val="00D342FA"/>
    <w:rsid w:val="00D345E6"/>
    <w:rsid w:val="00D34741"/>
    <w:rsid w:val="00D349D6"/>
    <w:rsid w:val="00D353A5"/>
    <w:rsid w:val="00D3550C"/>
    <w:rsid w:val="00D35E6D"/>
    <w:rsid w:val="00D363CE"/>
    <w:rsid w:val="00D36454"/>
    <w:rsid w:val="00D36E2B"/>
    <w:rsid w:val="00D36FFA"/>
    <w:rsid w:val="00D373D3"/>
    <w:rsid w:val="00D40267"/>
    <w:rsid w:val="00D40580"/>
    <w:rsid w:val="00D407C0"/>
    <w:rsid w:val="00D40F90"/>
    <w:rsid w:val="00D416FF"/>
    <w:rsid w:val="00D43340"/>
    <w:rsid w:val="00D43757"/>
    <w:rsid w:val="00D43CB3"/>
    <w:rsid w:val="00D44341"/>
    <w:rsid w:val="00D4479E"/>
    <w:rsid w:val="00D44D3E"/>
    <w:rsid w:val="00D45360"/>
    <w:rsid w:val="00D45963"/>
    <w:rsid w:val="00D4616E"/>
    <w:rsid w:val="00D46575"/>
    <w:rsid w:val="00D472DA"/>
    <w:rsid w:val="00D47811"/>
    <w:rsid w:val="00D47D04"/>
    <w:rsid w:val="00D52AC8"/>
    <w:rsid w:val="00D533D9"/>
    <w:rsid w:val="00D539CE"/>
    <w:rsid w:val="00D53B67"/>
    <w:rsid w:val="00D53D2A"/>
    <w:rsid w:val="00D53E89"/>
    <w:rsid w:val="00D5402A"/>
    <w:rsid w:val="00D5436D"/>
    <w:rsid w:val="00D54376"/>
    <w:rsid w:val="00D54D70"/>
    <w:rsid w:val="00D55059"/>
    <w:rsid w:val="00D55440"/>
    <w:rsid w:val="00D55E0F"/>
    <w:rsid w:val="00D56186"/>
    <w:rsid w:val="00D5683E"/>
    <w:rsid w:val="00D5769B"/>
    <w:rsid w:val="00D57A3A"/>
    <w:rsid w:val="00D57E3F"/>
    <w:rsid w:val="00D57F8C"/>
    <w:rsid w:val="00D604CC"/>
    <w:rsid w:val="00D60991"/>
    <w:rsid w:val="00D611A9"/>
    <w:rsid w:val="00D612B1"/>
    <w:rsid w:val="00D61453"/>
    <w:rsid w:val="00D61740"/>
    <w:rsid w:val="00D61D1A"/>
    <w:rsid w:val="00D61D45"/>
    <w:rsid w:val="00D61D60"/>
    <w:rsid w:val="00D61F53"/>
    <w:rsid w:val="00D6284A"/>
    <w:rsid w:val="00D629ED"/>
    <w:rsid w:val="00D62D06"/>
    <w:rsid w:val="00D634FC"/>
    <w:rsid w:val="00D63B41"/>
    <w:rsid w:val="00D63DA6"/>
    <w:rsid w:val="00D63F01"/>
    <w:rsid w:val="00D64759"/>
    <w:rsid w:val="00D6561D"/>
    <w:rsid w:val="00D65899"/>
    <w:rsid w:val="00D658F6"/>
    <w:rsid w:val="00D66653"/>
    <w:rsid w:val="00D669C7"/>
    <w:rsid w:val="00D67572"/>
    <w:rsid w:val="00D70495"/>
    <w:rsid w:val="00D70D22"/>
    <w:rsid w:val="00D71288"/>
    <w:rsid w:val="00D72A13"/>
    <w:rsid w:val="00D73B76"/>
    <w:rsid w:val="00D73B8B"/>
    <w:rsid w:val="00D7501F"/>
    <w:rsid w:val="00D751D4"/>
    <w:rsid w:val="00D756FF"/>
    <w:rsid w:val="00D75953"/>
    <w:rsid w:val="00D76A42"/>
    <w:rsid w:val="00D76D09"/>
    <w:rsid w:val="00D77113"/>
    <w:rsid w:val="00D77A44"/>
    <w:rsid w:val="00D77D23"/>
    <w:rsid w:val="00D8010E"/>
    <w:rsid w:val="00D809C5"/>
    <w:rsid w:val="00D811E3"/>
    <w:rsid w:val="00D81331"/>
    <w:rsid w:val="00D81A1B"/>
    <w:rsid w:val="00D81A45"/>
    <w:rsid w:val="00D81B47"/>
    <w:rsid w:val="00D81EC8"/>
    <w:rsid w:val="00D822F4"/>
    <w:rsid w:val="00D82E2C"/>
    <w:rsid w:val="00D83086"/>
    <w:rsid w:val="00D83808"/>
    <w:rsid w:val="00D83B83"/>
    <w:rsid w:val="00D83C8A"/>
    <w:rsid w:val="00D8471C"/>
    <w:rsid w:val="00D84D54"/>
    <w:rsid w:val="00D8586E"/>
    <w:rsid w:val="00D85BA8"/>
    <w:rsid w:val="00D85CE2"/>
    <w:rsid w:val="00D85D53"/>
    <w:rsid w:val="00D86502"/>
    <w:rsid w:val="00D86605"/>
    <w:rsid w:val="00D86A50"/>
    <w:rsid w:val="00D8729A"/>
    <w:rsid w:val="00D87C1E"/>
    <w:rsid w:val="00D87CCC"/>
    <w:rsid w:val="00D905FE"/>
    <w:rsid w:val="00D918DA"/>
    <w:rsid w:val="00D92236"/>
    <w:rsid w:val="00D927BD"/>
    <w:rsid w:val="00D93165"/>
    <w:rsid w:val="00D931A7"/>
    <w:rsid w:val="00D93483"/>
    <w:rsid w:val="00D935D6"/>
    <w:rsid w:val="00D93A4E"/>
    <w:rsid w:val="00D93F18"/>
    <w:rsid w:val="00D943AF"/>
    <w:rsid w:val="00D94AEA"/>
    <w:rsid w:val="00D9542C"/>
    <w:rsid w:val="00D95803"/>
    <w:rsid w:val="00D9581F"/>
    <w:rsid w:val="00D95AC1"/>
    <w:rsid w:val="00D95CD5"/>
    <w:rsid w:val="00D9639F"/>
    <w:rsid w:val="00D96C1A"/>
    <w:rsid w:val="00D978C8"/>
    <w:rsid w:val="00DA065E"/>
    <w:rsid w:val="00DA1FFF"/>
    <w:rsid w:val="00DA2541"/>
    <w:rsid w:val="00DA258F"/>
    <w:rsid w:val="00DA290A"/>
    <w:rsid w:val="00DA299D"/>
    <w:rsid w:val="00DA2EAD"/>
    <w:rsid w:val="00DA301E"/>
    <w:rsid w:val="00DA3587"/>
    <w:rsid w:val="00DA3C95"/>
    <w:rsid w:val="00DA48F3"/>
    <w:rsid w:val="00DA4F7D"/>
    <w:rsid w:val="00DA5566"/>
    <w:rsid w:val="00DA631B"/>
    <w:rsid w:val="00DA67F1"/>
    <w:rsid w:val="00DA6A77"/>
    <w:rsid w:val="00DA6CD1"/>
    <w:rsid w:val="00DA70C2"/>
    <w:rsid w:val="00DB039E"/>
    <w:rsid w:val="00DB0E97"/>
    <w:rsid w:val="00DB1221"/>
    <w:rsid w:val="00DB1493"/>
    <w:rsid w:val="00DB16F0"/>
    <w:rsid w:val="00DB29EA"/>
    <w:rsid w:val="00DB2FC9"/>
    <w:rsid w:val="00DB38A1"/>
    <w:rsid w:val="00DB3910"/>
    <w:rsid w:val="00DB4EEA"/>
    <w:rsid w:val="00DB50E7"/>
    <w:rsid w:val="00DB52BA"/>
    <w:rsid w:val="00DB5777"/>
    <w:rsid w:val="00DB5938"/>
    <w:rsid w:val="00DB5B06"/>
    <w:rsid w:val="00DB681A"/>
    <w:rsid w:val="00DB7423"/>
    <w:rsid w:val="00DC0CAA"/>
    <w:rsid w:val="00DC152C"/>
    <w:rsid w:val="00DC182A"/>
    <w:rsid w:val="00DC267D"/>
    <w:rsid w:val="00DC2FDB"/>
    <w:rsid w:val="00DC2FF6"/>
    <w:rsid w:val="00DC3336"/>
    <w:rsid w:val="00DC3BE0"/>
    <w:rsid w:val="00DC3EDA"/>
    <w:rsid w:val="00DC52D9"/>
    <w:rsid w:val="00DC563B"/>
    <w:rsid w:val="00DC5DAC"/>
    <w:rsid w:val="00DC66A4"/>
    <w:rsid w:val="00DC6AC0"/>
    <w:rsid w:val="00DC7705"/>
    <w:rsid w:val="00DC7D22"/>
    <w:rsid w:val="00DC7E14"/>
    <w:rsid w:val="00DC7ED8"/>
    <w:rsid w:val="00DD0502"/>
    <w:rsid w:val="00DD0A59"/>
    <w:rsid w:val="00DD0CBB"/>
    <w:rsid w:val="00DD0F08"/>
    <w:rsid w:val="00DD1786"/>
    <w:rsid w:val="00DD17AA"/>
    <w:rsid w:val="00DD192D"/>
    <w:rsid w:val="00DD1A69"/>
    <w:rsid w:val="00DD1BCA"/>
    <w:rsid w:val="00DD1EE2"/>
    <w:rsid w:val="00DD251E"/>
    <w:rsid w:val="00DD2789"/>
    <w:rsid w:val="00DD2D90"/>
    <w:rsid w:val="00DD317D"/>
    <w:rsid w:val="00DD36DE"/>
    <w:rsid w:val="00DD463E"/>
    <w:rsid w:val="00DD4C19"/>
    <w:rsid w:val="00DD504A"/>
    <w:rsid w:val="00DD51B7"/>
    <w:rsid w:val="00DD5243"/>
    <w:rsid w:val="00DD5E34"/>
    <w:rsid w:val="00DD62D8"/>
    <w:rsid w:val="00DD6311"/>
    <w:rsid w:val="00DD6527"/>
    <w:rsid w:val="00DD69DE"/>
    <w:rsid w:val="00DD7ADB"/>
    <w:rsid w:val="00DE0784"/>
    <w:rsid w:val="00DE0EDE"/>
    <w:rsid w:val="00DE125A"/>
    <w:rsid w:val="00DE1A2C"/>
    <w:rsid w:val="00DE31BE"/>
    <w:rsid w:val="00DE38BB"/>
    <w:rsid w:val="00DE3F21"/>
    <w:rsid w:val="00DE423B"/>
    <w:rsid w:val="00DE487F"/>
    <w:rsid w:val="00DE4A24"/>
    <w:rsid w:val="00DE5A2D"/>
    <w:rsid w:val="00DE61D6"/>
    <w:rsid w:val="00DE6317"/>
    <w:rsid w:val="00DE6494"/>
    <w:rsid w:val="00DE6998"/>
    <w:rsid w:val="00DE72BA"/>
    <w:rsid w:val="00DE737E"/>
    <w:rsid w:val="00DF06A5"/>
    <w:rsid w:val="00DF0828"/>
    <w:rsid w:val="00DF0994"/>
    <w:rsid w:val="00DF13C2"/>
    <w:rsid w:val="00DF176D"/>
    <w:rsid w:val="00DF1A15"/>
    <w:rsid w:val="00DF1B61"/>
    <w:rsid w:val="00DF1C53"/>
    <w:rsid w:val="00DF1CD6"/>
    <w:rsid w:val="00DF1E5E"/>
    <w:rsid w:val="00DF1F84"/>
    <w:rsid w:val="00DF22A1"/>
    <w:rsid w:val="00DF2B3B"/>
    <w:rsid w:val="00DF3275"/>
    <w:rsid w:val="00DF388C"/>
    <w:rsid w:val="00DF3A42"/>
    <w:rsid w:val="00DF3AA0"/>
    <w:rsid w:val="00DF4112"/>
    <w:rsid w:val="00DF42D0"/>
    <w:rsid w:val="00DF4E09"/>
    <w:rsid w:val="00DF4FE7"/>
    <w:rsid w:val="00DF54C1"/>
    <w:rsid w:val="00DF55AC"/>
    <w:rsid w:val="00DF5A99"/>
    <w:rsid w:val="00DF60F3"/>
    <w:rsid w:val="00DF67FF"/>
    <w:rsid w:val="00DF740E"/>
    <w:rsid w:val="00DF7576"/>
    <w:rsid w:val="00DF7A23"/>
    <w:rsid w:val="00DF7DC2"/>
    <w:rsid w:val="00E009D2"/>
    <w:rsid w:val="00E00E87"/>
    <w:rsid w:val="00E011AC"/>
    <w:rsid w:val="00E01564"/>
    <w:rsid w:val="00E01717"/>
    <w:rsid w:val="00E03902"/>
    <w:rsid w:val="00E0393C"/>
    <w:rsid w:val="00E03E6C"/>
    <w:rsid w:val="00E041FB"/>
    <w:rsid w:val="00E046B4"/>
    <w:rsid w:val="00E049AF"/>
    <w:rsid w:val="00E04C4F"/>
    <w:rsid w:val="00E05115"/>
    <w:rsid w:val="00E054AC"/>
    <w:rsid w:val="00E05D56"/>
    <w:rsid w:val="00E06BD8"/>
    <w:rsid w:val="00E10145"/>
    <w:rsid w:val="00E106D2"/>
    <w:rsid w:val="00E109B8"/>
    <w:rsid w:val="00E10ADE"/>
    <w:rsid w:val="00E10C9D"/>
    <w:rsid w:val="00E11715"/>
    <w:rsid w:val="00E11D8C"/>
    <w:rsid w:val="00E120F2"/>
    <w:rsid w:val="00E121AB"/>
    <w:rsid w:val="00E12333"/>
    <w:rsid w:val="00E1267F"/>
    <w:rsid w:val="00E12AB8"/>
    <w:rsid w:val="00E12C53"/>
    <w:rsid w:val="00E12F1B"/>
    <w:rsid w:val="00E138B2"/>
    <w:rsid w:val="00E13C77"/>
    <w:rsid w:val="00E1432C"/>
    <w:rsid w:val="00E14514"/>
    <w:rsid w:val="00E145E9"/>
    <w:rsid w:val="00E14B3F"/>
    <w:rsid w:val="00E155F5"/>
    <w:rsid w:val="00E155F8"/>
    <w:rsid w:val="00E15D49"/>
    <w:rsid w:val="00E15EC7"/>
    <w:rsid w:val="00E16307"/>
    <w:rsid w:val="00E163B7"/>
    <w:rsid w:val="00E17A56"/>
    <w:rsid w:val="00E17C33"/>
    <w:rsid w:val="00E17D18"/>
    <w:rsid w:val="00E20401"/>
    <w:rsid w:val="00E20890"/>
    <w:rsid w:val="00E213E7"/>
    <w:rsid w:val="00E21AD7"/>
    <w:rsid w:val="00E21B07"/>
    <w:rsid w:val="00E21BEC"/>
    <w:rsid w:val="00E21DEA"/>
    <w:rsid w:val="00E22A58"/>
    <w:rsid w:val="00E22D3A"/>
    <w:rsid w:val="00E234B9"/>
    <w:rsid w:val="00E23970"/>
    <w:rsid w:val="00E24928"/>
    <w:rsid w:val="00E26071"/>
    <w:rsid w:val="00E26576"/>
    <w:rsid w:val="00E272B2"/>
    <w:rsid w:val="00E278C8"/>
    <w:rsid w:val="00E27902"/>
    <w:rsid w:val="00E27AA3"/>
    <w:rsid w:val="00E27C8B"/>
    <w:rsid w:val="00E27DD1"/>
    <w:rsid w:val="00E30A42"/>
    <w:rsid w:val="00E30FF8"/>
    <w:rsid w:val="00E31090"/>
    <w:rsid w:val="00E315C2"/>
    <w:rsid w:val="00E32722"/>
    <w:rsid w:val="00E33DCC"/>
    <w:rsid w:val="00E340FE"/>
    <w:rsid w:val="00E3560D"/>
    <w:rsid w:val="00E35E41"/>
    <w:rsid w:val="00E36440"/>
    <w:rsid w:val="00E37176"/>
    <w:rsid w:val="00E412B0"/>
    <w:rsid w:val="00E416EC"/>
    <w:rsid w:val="00E420F6"/>
    <w:rsid w:val="00E425C7"/>
    <w:rsid w:val="00E42639"/>
    <w:rsid w:val="00E42F1D"/>
    <w:rsid w:val="00E432D6"/>
    <w:rsid w:val="00E434AB"/>
    <w:rsid w:val="00E443DC"/>
    <w:rsid w:val="00E44555"/>
    <w:rsid w:val="00E45D13"/>
    <w:rsid w:val="00E45FFC"/>
    <w:rsid w:val="00E460DF"/>
    <w:rsid w:val="00E4628E"/>
    <w:rsid w:val="00E4631C"/>
    <w:rsid w:val="00E46A20"/>
    <w:rsid w:val="00E4750D"/>
    <w:rsid w:val="00E47563"/>
    <w:rsid w:val="00E47F20"/>
    <w:rsid w:val="00E50C6A"/>
    <w:rsid w:val="00E516AD"/>
    <w:rsid w:val="00E51C7D"/>
    <w:rsid w:val="00E52132"/>
    <w:rsid w:val="00E52F10"/>
    <w:rsid w:val="00E52F31"/>
    <w:rsid w:val="00E53376"/>
    <w:rsid w:val="00E54488"/>
    <w:rsid w:val="00E545A6"/>
    <w:rsid w:val="00E54970"/>
    <w:rsid w:val="00E55614"/>
    <w:rsid w:val="00E55F40"/>
    <w:rsid w:val="00E56630"/>
    <w:rsid w:val="00E56ADB"/>
    <w:rsid w:val="00E56BD2"/>
    <w:rsid w:val="00E56FBA"/>
    <w:rsid w:val="00E570DA"/>
    <w:rsid w:val="00E57162"/>
    <w:rsid w:val="00E572E8"/>
    <w:rsid w:val="00E60327"/>
    <w:rsid w:val="00E603D7"/>
    <w:rsid w:val="00E606B0"/>
    <w:rsid w:val="00E607FD"/>
    <w:rsid w:val="00E61529"/>
    <w:rsid w:val="00E6192C"/>
    <w:rsid w:val="00E6198F"/>
    <w:rsid w:val="00E61BD3"/>
    <w:rsid w:val="00E61D12"/>
    <w:rsid w:val="00E624E6"/>
    <w:rsid w:val="00E62AFA"/>
    <w:rsid w:val="00E62FF7"/>
    <w:rsid w:val="00E6308E"/>
    <w:rsid w:val="00E6322D"/>
    <w:rsid w:val="00E6348C"/>
    <w:rsid w:val="00E63535"/>
    <w:rsid w:val="00E63B09"/>
    <w:rsid w:val="00E643DD"/>
    <w:rsid w:val="00E64AA1"/>
    <w:rsid w:val="00E64B91"/>
    <w:rsid w:val="00E64E07"/>
    <w:rsid w:val="00E651A7"/>
    <w:rsid w:val="00E65BA9"/>
    <w:rsid w:val="00E65C81"/>
    <w:rsid w:val="00E66091"/>
    <w:rsid w:val="00E660B8"/>
    <w:rsid w:val="00E66856"/>
    <w:rsid w:val="00E66D01"/>
    <w:rsid w:val="00E66D82"/>
    <w:rsid w:val="00E66ECB"/>
    <w:rsid w:val="00E67219"/>
    <w:rsid w:val="00E674A2"/>
    <w:rsid w:val="00E67C23"/>
    <w:rsid w:val="00E67CFA"/>
    <w:rsid w:val="00E67FF2"/>
    <w:rsid w:val="00E70408"/>
    <w:rsid w:val="00E705D4"/>
    <w:rsid w:val="00E707D2"/>
    <w:rsid w:val="00E70D5F"/>
    <w:rsid w:val="00E716AD"/>
    <w:rsid w:val="00E71DD1"/>
    <w:rsid w:val="00E71E7E"/>
    <w:rsid w:val="00E72320"/>
    <w:rsid w:val="00E72362"/>
    <w:rsid w:val="00E7246F"/>
    <w:rsid w:val="00E7251E"/>
    <w:rsid w:val="00E72530"/>
    <w:rsid w:val="00E733DD"/>
    <w:rsid w:val="00E738CF"/>
    <w:rsid w:val="00E73D68"/>
    <w:rsid w:val="00E73F5A"/>
    <w:rsid w:val="00E73F5C"/>
    <w:rsid w:val="00E7426F"/>
    <w:rsid w:val="00E74571"/>
    <w:rsid w:val="00E7497C"/>
    <w:rsid w:val="00E74D3E"/>
    <w:rsid w:val="00E756B3"/>
    <w:rsid w:val="00E75A46"/>
    <w:rsid w:val="00E7667A"/>
    <w:rsid w:val="00E769B5"/>
    <w:rsid w:val="00E772DB"/>
    <w:rsid w:val="00E779B9"/>
    <w:rsid w:val="00E77B9E"/>
    <w:rsid w:val="00E77C89"/>
    <w:rsid w:val="00E77F35"/>
    <w:rsid w:val="00E80D93"/>
    <w:rsid w:val="00E80DFE"/>
    <w:rsid w:val="00E810A9"/>
    <w:rsid w:val="00E8114B"/>
    <w:rsid w:val="00E815F4"/>
    <w:rsid w:val="00E828AD"/>
    <w:rsid w:val="00E82C9C"/>
    <w:rsid w:val="00E82F98"/>
    <w:rsid w:val="00E83307"/>
    <w:rsid w:val="00E83377"/>
    <w:rsid w:val="00E83833"/>
    <w:rsid w:val="00E84FC5"/>
    <w:rsid w:val="00E85036"/>
    <w:rsid w:val="00E851DF"/>
    <w:rsid w:val="00E8537E"/>
    <w:rsid w:val="00E86B98"/>
    <w:rsid w:val="00E86BF1"/>
    <w:rsid w:val="00E86F50"/>
    <w:rsid w:val="00E9045C"/>
    <w:rsid w:val="00E9064F"/>
    <w:rsid w:val="00E91410"/>
    <w:rsid w:val="00E916D3"/>
    <w:rsid w:val="00E917BF"/>
    <w:rsid w:val="00E918D9"/>
    <w:rsid w:val="00E9210D"/>
    <w:rsid w:val="00E9239C"/>
    <w:rsid w:val="00E924F4"/>
    <w:rsid w:val="00E932D7"/>
    <w:rsid w:val="00E9355B"/>
    <w:rsid w:val="00E941F7"/>
    <w:rsid w:val="00E9435B"/>
    <w:rsid w:val="00E94443"/>
    <w:rsid w:val="00E95424"/>
    <w:rsid w:val="00E95487"/>
    <w:rsid w:val="00E95C71"/>
    <w:rsid w:val="00E9668D"/>
    <w:rsid w:val="00E9696B"/>
    <w:rsid w:val="00E96C32"/>
    <w:rsid w:val="00E97572"/>
    <w:rsid w:val="00E97759"/>
    <w:rsid w:val="00E97765"/>
    <w:rsid w:val="00E97B6F"/>
    <w:rsid w:val="00EA0271"/>
    <w:rsid w:val="00EA0399"/>
    <w:rsid w:val="00EA03EB"/>
    <w:rsid w:val="00EA088F"/>
    <w:rsid w:val="00EA11D7"/>
    <w:rsid w:val="00EA1ED2"/>
    <w:rsid w:val="00EA2817"/>
    <w:rsid w:val="00EA306B"/>
    <w:rsid w:val="00EA5A5D"/>
    <w:rsid w:val="00EA5F0E"/>
    <w:rsid w:val="00EA5F3B"/>
    <w:rsid w:val="00EA6072"/>
    <w:rsid w:val="00EA6A58"/>
    <w:rsid w:val="00EA6F84"/>
    <w:rsid w:val="00EA77D2"/>
    <w:rsid w:val="00EA7CE1"/>
    <w:rsid w:val="00EB017D"/>
    <w:rsid w:val="00EB115C"/>
    <w:rsid w:val="00EB13E2"/>
    <w:rsid w:val="00EB1528"/>
    <w:rsid w:val="00EB1606"/>
    <w:rsid w:val="00EB211C"/>
    <w:rsid w:val="00EB21DA"/>
    <w:rsid w:val="00EB2B77"/>
    <w:rsid w:val="00EB3247"/>
    <w:rsid w:val="00EB381C"/>
    <w:rsid w:val="00EB39E8"/>
    <w:rsid w:val="00EB3B26"/>
    <w:rsid w:val="00EB3C8E"/>
    <w:rsid w:val="00EB3EAD"/>
    <w:rsid w:val="00EB428A"/>
    <w:rsid w:val="00EB4385"/>
    <w:rsid w:val="00EB44B1"/>
    <w:rsid w:val="00EB45E4"/>
    <w:rsid w:val="00EB4732"/>
    <w:rsid w:val="00EB4A75"/>
    <w:rsid w:val="00EB4C5D"/>
    <w:rsid w:val="00EB61AF"/>
    <w:rsid w:val="00EB61CB"/>
    <w:rsid w:val="00EB690B"/>
    <w:rsid w:val="00EB6DDD"/>
    <w:rsid w:val="00EB7B4E"/>
    <w:rsid w:val="00EB7F02"/>
    <w:rsid w:val="00EC00F5"/>
    <w:rsid w:val="00EC0516"/>
    <w:rsid w:val="00EC1139"/>
    <w:rsid w:val="00EC11F7"/>
    <w:rsid w:val="00EC124C"/>
    <w:rsid w:val="00EC27D1"/>
    <w:rsid w:val="00EC2BCE"/>
    <w:rsid w:val="00EC2DE0"/>
    <w:rsid w:val="00EC309B"/>
    <w:rsid w:val="00EC31B4"/>
    <w:rsid w:val="00EC35F4"/>
    <w:rsid w:val="00EC3C9C"/>
    <w:rsid w:val="00EC40AF"/>
    <w:rsid w:val="00EC455D"/>
    <w:rsid w:val="00EC4741"/>
    <w:rsid w:val="00EC4A9D"/>
    <w:rsid w:val="00EC4B87"/>
    <w:rsid w:val="00EC4F7F"/>
    <w:rsid w:val="00EC5899"/>
    <w:rsid w:val="00EC5975"/>
    <w:rsid w:val="00EC59D4"/>
    <w:rsid w:val="00EC5F8B"/>
    <w:rsid w:val="00EC60CD"/>
    <w:rsid w:val="00EC682F"/>
    <w:rsid w:val="00EC68BA"/>
    <w:rsid w:val="00EC71C9"/>
    <w:rsid w:val="00EC7B36"/>
    <w:rsid w:val="00EC7C5A"/>
    <w:rsid w:val="00EC7D5F"/>
    <w:rsid w:val="00ED0722"/>
    <w:rsid w:val="00ED0DA2"/>
    <w:rsid w:val="00ED14B2"/>
    <w:rsid w:val="00ED155A"/>
    <w:rsid w:val="00ED2414"/>
    <w:rsid w:val="00ED281A"/>
    <w:rsid w:val="00ED396B"/>
    <w:rsid w:val="00ED3BBF"/>
    <w:rsid w:val="00ED4A56"/>
    <w:rsid w:val="00ED55B7"/>
    <w:rsid w:val="00ED59A3"/>
    <w:rsid w:val="00ED616A"/>
    <w:rsid w:val="00ED6C72"/>
    <w:rsid w:val="00ED6D44"/>
    <w:rsid w:val="00ED6F30"/>
    <w:rsid w:val="00ED7AEA"/>
    <w:rsid w:val="00ED7BC0"/>
    <w:rsid w:val="00ED7CC8"/>
    <w:rsid w:val="00EE0229"/>
    <w:rsid w:val="00EE0C36"/>
    <w:rsid w:val="00EE145F"/>
    <w:rsid w:val="00EE1EFA"/>
    <w:rsid w:val="00EE29E6"/>
    <w:rsid w:val="00EE2C16"/>
    <w:rsid w:val="00EE2E54"/>
    <w:rsid w:val="00EE3E9A"/>
    <w:rsid w:val="00EE3F02"/>
    <w:rsid w:val="00EE4264"/>
    <w:rsid w:val="00EE45D3"/>
    <w:rsid w:val="00EE4AAE"/>
    <w:rsid w:val="00EE4E40"/>
    <w:rsid w:val="00EE52EB"/>
    <w:rsid w:val="00EE56B0"/>
    <w:rsid w:val="00EE593C"/>
    <w:rsid w:val="00EE5D49"/>
    <w:rsid w:val="00EE5E92"/>
    <w:rsid w:val="00EE69F4"/>
    <w:rsid w:val="00EE6CAA"/>
    <w:rsid w:val="00EF0CC7"/>
    <w:rsid w:val="00EF1511"/>
    <w:rsid w:val="00EF1C1E"/>
    <w:rsid w:val="00EF1D45"/>
    <w:rsid w:val="00EF1E56"/>
    <w:rsid w:val="00EF2960"/>
    <w:rsid w:val="00EF2CA5"/>
    <w:rsid w:val="00EF2EE8"/>
    <w:rsid w:val="00EF3CE8"/>
    <w:rsid w:val="00EF3D0F"/>
    <w:rsid w:val="00EF3E0C"/>
    <w:rsid w:val="00EF3FD6"/>
    <w:rsid w:val="00EF430F"/>
    <w:rsid w:val="00EF5F9C"/>
    <w:rsid w:val="00EF64F9"/>
    <w:rsid w:val="00EF6557"/>
    <w:rsid w:val="00EF6D33"/>
    <w:rsid w:val="00EF7232"/>
    <w:rsid w:val="00EF759C"/>
    <w:rsid w:val="00EF7BF3"/>
    <w:rsid w:val="00EF7EA8"/>
    <w:rsid w:val="00F00323"/>
    <w:rsid w:val="00F0035A"/>
    <w:rsid w:val="00F0065C"/>
    <w:rsid w:val="00F01AD4"/>
    <w:rsid w:val="00F01CC2"/>
    <w:rsid w:val="00F02567"/>
    <w:rsid w:val="00F02EDF"/>
    <w:rsid w:val="00F032B2"/>
    <w:rsid w:val="00F03DB8"/>
    <w:rsid w:val="00F0400A"/>
    <w:rsid w:val="00F0522D"/>
    <w:rsid w:val="00F0569D"/>
    <w:rsid w:val="00F06256"/>
    <w:rsid w:val="00F0642F"/>
    <w:rsid w:val="00F06697"/>
    <w:rsid w:val="00F06ED0"/>
    <w:rsid w:val="00F06FB3"/>
    <w:rsid w:val="00F0776F"/>
    <w:rsid w:val="00F07909"/>
    <w:rsid w:val="00F07C07"/>
    <w:rsid w:val="00F1002B"/>
    <w:rsid w:val="00F108A9"/>
    <w:rsid w:val="00F11285"/>
    <w:rsid w:val="00F114C1"/>
    <w:rsid w:val="00F1160E"/>
    <w:rsid w:val="00F11E96"/>
    <w:rsid w:val="00F12331"/>
    <w:rsid w:val="00F126EC"/>
    <w:rsid w:val="00F128EB"/>
    <w:rsid w:val="00F12CF0"/>
    <w:rsid w:val="00F139E0"/>
    <w:rsid w:val="00F13A84"/>
    <w:rsid w:val="00F141D7"/>
    <w:rsid w:val="00F14504"/>
    <w:rsid w:val="00F153AB"/>
    <w:rsid w:val="00F1541A"/>
    <w:rsid w:val="00F154A7"/>
    <w:rsid w:val="00F15D20"/>
    <w:rsid w:val="00F16377"/>
    <w:rsid w:val="00F163B9"/>
    <w:rsid w:val="00F165DE"/>
    <w:rsid w:val="00F168E1"/>
    <w:rsid w:val="00F17584"/>
    <w:rsid w:val="00F17F11"/>
    <w:rsid w:val="00F2049F"/>
    <w:rsid w:val="00F20708"/>
    <w:rsid w:val="00F2081E"/>
    <w:rsid w:val="00F20C0A"/>
    <w:rsid w:val="00F218FC"/>
    <w:rsid w:val="00F21A4A"/>
    <w:rsid w:val="00F22C5F"/>
    <w:rsid w:val="00F2301E"/>
    <w:rsid w:val="00F23209"/>
    <w:rsid w:val="00F237F2"/>
    <w:rsid w:val="00F23B71"/>
    <w:rsid w:val="00F23C86"/>
    <w:rsid w:val="00F246CC"/>
    <w:rsid w:val="00F247B5"/>
    <w:rsid w:val="00F24FF2"/>
    <w:rsid w:val="00F25567"/>
    <w:rsid w:val="00F25776"/>
    <w:rsid w:val="00F260D3"/>
    <w:rsid w:val="00F262C0"/>
    <w:rsid w:val="00F264A1"/>
    <w:rsid w:val="00F264C0"/>
    <w:rsid w:val="00F2671B"/>
    <w:rsid w:val="00F2674E"/>
    <w:rsid w:val="00F272BB"/>
    <w:rsid w:val="00F272E8"/>
    <w:rsid w:val="00F27904"/>
    <w:rsid w:val="00F27AC9"/>
    <w:rsid w:val="00F30246"/>
    <w:rsid w:val="00F30673"/>
    <w:rsid w:val="00F3079D"/>
    <w:rsid w:val="00F307C0"/>
    <w:rsid w:val="00F307F9"/>
    <w:rsid w:val="00F308E4"/>
    <w:rsid w:val="00F30BAB"/>
    <w:rsid w:val="00F30C8C"/>
    <w:rsid w:val="00F3124F"/>
    <w:rsid w:val="00F32288"/>
    <w:rsid w:val="00F32D66"/>
    <w:rsid w:val="00F338A3"/>
    <w:rsid w:val="00F3399E"/>
    <w:rsid w:val="00F339FF"/>
    <w:rsid w:val="00F33B95"/>
    <w:rsid w:val="00F33C7C"/>
    <w:rsid w:val="00F33F00"/>
    <w:rsid w:val="00F34133"/>
    <w:rsid w:val="00F341B1"/>
    <w:rsid w:val="00F348DB"/>
    <w:rsid w:val="00F34A4B"/>
    <w:rsid w:val="00F352C3"/>
    <w:rsid w:val="00F359E7"/>
    <w:rsid w:val="00F35A9D"/>
    <w:rsid w:val="00F36F7A"/>
    <w:rsid w:val="00F37331"/>
    <w:rsid w:val="00F408BC"/>
    <w:rsid w:val="00F40B1B"/>
    <w:rsid w:val="00F40B8B"/>
    <w:rsid w:val="00F40C84"/>
    <w:rsid w:val="00F40E28"/>
    <w:rsid w:val="00F40FF9"/>
    <w:rsid w:val="00F414E5"/>
    <w:rsid w:val="00F418BF"/>
    <w:rsid w:val="00F41C5A"/>
    <w:rsid w:val="00F42743"/>
    <w:rsid w:val="00F43240"/>
    <w:rsid w:val="00F4330A"/>
    <w:rsid w:val="00F436A3"/>
    <w:rsid w:val="00F4375A"/>
    <w:rsid w:val="00F43F43"/>
    <w:rsid w:val="00F4459F"/>
    <w:rsid w:val="00F44702"/>
    <w:rsid w:val="00F4487F"/>
    <w:rsid w:val="00F44BE8"/>
    <w:rsid w:val="00F44DC4"/>
    <w:rsid w:val="00F45286"/>
    <w:rsid w:val="00F45517"/>
    <w:rsid w:val="00F46541"/>
    <w:rsid w:val="00F46B5E"/>
    <w:rsid w:val="00F471B3"/>
    <w:rsid w:val="00F505B0"/>
    <w:rsid w:val="00F505F8"/>
    <w:rsid w:val="00F5061C"/>
    <w:rsid w:val="00F509FE"/>
    <w:rsid w:val="00F5230C"/>
    <w:rsid w:val="00F52413"/>
    <w:rsid w:val="00F52CEE"/>
    <w:rsid w:val="00F5302E"/>
    <w:rsid w:val="00F5329E"/>
    <w:rsid w:val="00F5380C"/>
    <w:rsid w:val="00F541C8"/>
    <w:rsid w:val="00F54F75"/>
    <w:rsid w:val="00F5535F"/>
    <w:rsid w:val="00F55717"/>
    <w:rsid w:val="00F565F5"/>
    <w:rsid w:val="00F568F4"/>
    <w:rsid w:val="00F56E5B"/>
    <w:rsid w:val="00F57018"/>
    <w:rsid w:val="00F600DA"/>
    <w:rsid w:val="00F603E2"/>
    <w:rsid w:val="00F608B4"/>
    <w:rsid w:val="00F60AE8"/>
    <w:rsid w:val="00F61275"/>
    <w:rsid w:val="00F61619"/>
    <w:rsid w:val="00F61720"/>
    <w:rsid w:val="00F61BDB"/>
    <w:rsid w:val="00F62183"/>
    <w:rsid w:val="00F621C7"/>
    <w:rsid w:val="00F62385"/>
    <w:rsid w:val="00F624A0"/>
    <w:rsid w:val="00F62F39"/>
    <w:rsid w:val="00F63440"/>
    <w:rsid w:val="00F63FB6"/>
    <w:rsid w:val="00F64669"/>
    <w:rsid w:val="00F64960"/>
    <w:rsid w:val="00F64B00"/>
    <w:rsid w:val="00F657B8"/>
    <w:rsid w:val="00F6588A"/>
    <w:rsid w:val="00F65B6F"/>
    <w:rsid w:val="00F66317"/>
    <w:rsid w:val="00F66908"/>
    <w:rsid w:val="00F671CD"/>
    <w:rsid w:val="00F673FF"/>
    <w:rsid w:val="00F6757F"/>
    <w:rsid w:val="00F7089B"/>
    <w:rsid w:val="00F7100C"/>
    <w:rsid w:val="00F7173E"/>
    <w:rsid w:val="00F71A14"/>
    <w:rsid w:val="00F71B8C"/>
    <w:rsid w:val="00F71B9F"/>
    <w:rsid w:val="00F7279B"/>
    <w:rsid w:val="00F731E2"/>
    <w:rsid w:val="00F73345"/>
    <w:rsid w:val="00F735D9"/>
    <w:rsid w:val="00F74E02"/>
    <w:rsid w:val="00F756C9"/>
    <w:rsid w:val="00F759C0"/>
    <w:rsid w:val="00F75F28"/>
    <w:rsid w:val="00F7679E"/>
    <w:rsid w:val="00F7693C"/>
    <w:rsid w:val="00F76F63"/>
    <w:rsid w:val="00F77ABC"/>
    <w:rsid w:val="00F77C20"/>
    <w:rsid w:val="00F77DA0"/>
    <w:rsid w:val="00F77DCB"/>
    <w:rsid w:val="00F806F0"/>
    <w:rsid w:val="00F815B0"/>
    <w:rsid w:val="00F816A8"/>
    <w:rsid w:val="00F81F19"/>
    <w:rsid w:val="00F825EC"/>
    <w:rsid w:val="00F82732"/>
    <w:rsid w:val="00F82957"/>
    <w:rsid w:val="00F82DD2"/>
    <w:rsid w:val="00F83326"/>
    <w:rsid w:val="00F8354E"/>
    <w:rsid w:val="00F83B59"/>
    <w:rsid w:val="00F8407E"/>
    <w:rsid w:val="00F841FB"/>
    <w:rsid w:val="00F84B89"/>
    <w:rsid w:val="00F8556F"/>
    <w:rsid w:val="00F85574"/>
    <w:rsid w:val="00F85864"/>
    <w:rsid w:val="00F85C9D"/>
    <w:rsid w:val="00F85E3A"/>
    <w:rsid w:val="00F86361"/>
    <w:rsid w:val="00F86C7C"/>
    <w:rsid w:val="00F87159"/>
    <w:rsid w:val="00F8720C"/>
    <w:rsid w:val="00F87A69"/>
    <w:rsid w:val="00F87A79"/>
    <w:rsid w:val="00F87AA1"/>
    <w:rsid w:val="00F87CAE"/>
    <w:rsid w:val="00F91E70"/>
    <w:rsid w:val="00F91FB1"/>
    <w:rsid w:val="00F92D88"/>
    <w:rsid w:val="00F94128"/>
    <w:rsid w:val="00F9490B"/>
    <w:rsid w:val="00F95598"/>
    <w:rsid w:val="00F956FA"/>
    <w:rsid w:val="00F95F65"/>
    <w:rsid w:val="00F966D8"/>
    <w:rsid w:val="00F97D62"/>
    <w:rsid w:val="00FA0D6C"/>
    <w:rsid w:val="00FA1322"/>
    <w:rsid w:val="00FA1FF0"/>
    <w:rsid w:val="00FA2124"/>
    <w:rsid w:val="00FA2173"/>
    <w:rsid w:val="00FA256B"/>
    <w:rsid w:val="00FA2846"/>
    <w:rsid w:val="00FA2AFC"/>
    <w:rsid w:val="00FA3959"/>
    <w:rsid w:val="00FA3A1B"/>
    <w:rsid w:val="00FA3FB8"/>
    <w:rsid w:val="00FA4F6F"/>
    <w:rsid w:val="00FA505E"/>
    <w:rsid w:val="00FA60B5"/>
    <w:rsid w:val="00FA6E87"/>
    <w:rsid w:val="00FA70AC"/>
    <w:rsid w:val="00FA71CD"/>
    <w:rsid w:val="00FB0090"/>
    <w:rsid w:val="00FB140C"/>
    <w:rsid w:val="00FB21F5"/>
    <w:rsid w:val="00FB2E89"/>
    <w:rsid w:val="00FB3238"/>
    <w:rsid w:val="00FB33B8"/>
    <w:rsid w:val="00FB37B6"/>
    <w:rsid w:val="00FB3888"/>
    <w:rsid w:val="00FB411A"/>
    <w:rsid w:val="00FB43F5"/>
    <w:rsid w:val="00FB44E8"/>
    <w:rsid w:val="00FB4AB4"/>
    <w:rsid w:val="00FB4E2A"/>
    <w:rsid w:val="00FB5651"/>
    <w:rsid w:val="00FB5FFE"/>
    <w:rsid w:val="00FB6ACC"/>
    <w:rsid w:val="00FB7194"/>
    <w:rsid w:val="00FB723A"/>
    <w:rsid w:val="00FB7726"/>
    <w:rsid w:val="00FB79A2"/>
    <w:rsid w:val="00FB7AFC"/>
    <w:rsid w:val="00FC0367"/>
    <w:rsid w:val="00FC106E"/>
    <w:rsid w:val="00FC1C51"/>
    <w:rsid w:val="00FC21E0"/>
    <w:rsid w:val="00FC260C"/>
    <w:rsid w:val="00FC2B65"/>
    <w:rsid w:val="00FC2FFB"/>
    <w:rsid w:val="00FC450E"/>
    <w:rsid w:val="00FC4B73"/>
    <w:rsid w:val="00FC5C26"/>
    <w:rsid w:val="00FC616A"/>
    <w:rsid w:val="00FC68A9"/>
    <w:rsid w:val="00FC6F82"/>
    <w:rsid w:val="00FD0D40"/>
    <w:rsid w:val="00FD0EA5"/>
    <w:rsid w:val="00FD1019"/>
    <w:rsid w:val="00FD16EB"/>
    <w:rsid w:val="00FD18AA"/>
    <w:rsid w:val="00FD18E4"/>
    <w:rsid w:val="00FD2006"/>
    <w:rsid w:val="00FD2119"/>
    <w:rsid w:val="00FD2236"/>
    <w:rsid w:val="00FD258C"/>
    <w:rsid w:val="00FD2633"/>
    <w:rsid w:val="00FD29D9"/>
    <w:rsid w:val="00FD2EBD"/>
    <w:rsid w:val="00FD3137"/>
    <w:rsid w:val="00FD3495"/>
    <w:rsid w:val="00FD3528"/>
    <w:rsid w:val="00FD385F"/>
    <w:rsid w:val="00FD39B3"/>
    <w:rsid w:val="00FD40C8"/>
    <w:rsid w:val="00FD44F6"/>
    <w:rsid w:val="00FD4986"/>
    <w:rsid w:val="00FD49CF"/>
    <w:rsid w:val="00FD514D"/>
    <w:rsid w:val="00FD5162"/>
    <w:rsid w:val="00FD5B6D"/>
    <w:rsid w:val="00FD64DB"/>
    <w:rsid w:val="00FD65B9"/>
    <w:rsid w:val="00FD6CAF"/>
    <w:rsid w:val="00FD6D0F"/>
    <w:rsid w:val="00FD6D10"/>
    <w:rsid w:val="00FD6FFE"/>
    <w:rsid w:val="00FD754A"/>
    <w:rsid w:val="00FD78C2"/>
    <w:rsid w:val="00FD79C4"/>
    <w:rsid w:val="00FD7E08"/>
    <w:rsid w:val="00FE0832"/>
    <w:rsid w:val="00FE0F0A"/>
    <w:rsid w:val="00FE15CB"/>
    <w:rsid w:val="00FE1742"/>
    <w:rsid w:val="00FE1EF3"/>
    <w:rsid w:val="00FE2201"/>
    <w:rsid w:val="00FE2559"/>
    <w:rsid w:val="00FE2F5C"/>
    <w:rsid w:val="00FE309A"/>
    <w:rsid w:val="00FE3411"/>
    <w:rsid w:val="00FE34D1"/>
    <w:rsid w:val="00FE3554"/>
    <w:rsid w:val="00FE393D"/>
    <w:rsid w:val="00FE3CA6"/>
    <w:rsid w:val="00FE4731"/>
    <w:rsid w:val="00FE4897"/>
    <w:rsid w:val="00FE49E8"/>
    <w:rsid w:val="00FE5679"/>
    <w:rsid w:val="00FE5D67"/>
    <w:rsid w:val="00FE5D98"/>
    <w:rsid w:val="00FE5E68"/>
    <w:rsid w:val="00FE6295"/>
    <w:rsid w:val="00FE65CC"/>
    <w:rsid w:val="00FE6651"/>
    <w:rsid w:val="00FE6988"/>
    <w:rsid w:val="00FE6BF1"/>
    <w:rsid w:val="00FE6D08"/>
    <w:rsid w:val="00FE769B"/>
    <w:rsid w:val="00FE79EB"/>
    <w:rsid w:val="00FF11A2"/>
    <w:rsid w:val="00FF1639"/>
    <w:rsid w:val="00FF1FC7"/>
    <w:rsid w:val="00FF205B"/>
    <w:rsid w:val="00FF239C"/>
    <w:rsid w:val="00FF25E3"/>
    <w:rsid w:val="00FF28D9"/>
    <w:rsid w:val="00FF2992"/>
    <w:rsid w:val="00FF2F61"/>
    <w:rsid w:val="00FF387E"/>
    <w:rsid w:val="00FF3BED"/>
    <w:rsid w:val="00FF3EC5"/>
    <w:rsid w:val="00FF4F45"/>
    <w:rsid w:val="00FF576D"/>
    <w:rsid w:val="00FF6298"/>
    <w:rsid w:val="00FF636D"/>
    <w:rsid w:val="00FF66EC"/>
    <w:rsid w:val="00FF6901"/>
    <w:rsid w:val="00FF6B48"/>
    <w:rsid w:val="00FF731A"/>
    <w:rsid w:val="00FF7641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o:colormru v:ext="edit" colors="#c73d3d"/>
    </o:shapedefaults>
    <o:shapelayout v:ext="edit">
      <o:idmap v:ext="edit" data="1"/>
    </o:shapelayout>
  </w:shapeDefaults>
  <w:decimalSymbol w:val=","/>
  <w:listSeparator w:val=";"/>
  <w14:docId w14:val="6B50A2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 w:qFormat="1"/>
    <w:lsdException w:name="annotation text" w:uiPriority="99"/>
    <w:lsdException w:name="footer" w:uiPriority="99"/>
    <w:lsdException w:name="caption" w:qFormat="1"/>
    <w:lsdException w:name="footnote reference" w:uiPriority="99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7A9"/>
    <w:pPr>
      <w:spacing w:line="255" w:lineRule="exact"/>
      <w:jc w:val="both"/>
    </w:pPr>
    <w:rPr>
      <w:rFonts w:ascii="Arial" w:hAnsi="Arial"/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03D54"/>
    <w:pPr>
      <w:spacing w:before="360" w:after="240" w:line="240" w:lineRule="auto"/>
      <w:ind w:left="709" w:hanging="709"/>
      <w:jc w:val="left"/>
      <w:outlineLvl w:val="0"/>
    </w:pPr>
    <w:rPr>
      <w:rFonts w:ascii="Arial Narrow" w:hAnsi="Arial Narrow" w:cs="Arial"/>
      <w:b/>
      <w:bCs/>
      <w:caps/>
      <w:spacing w:val="40"/>
      <w:kern w:val="32"/>
      <w:sz w:val="30"/>
      <w:szCs w:val="32"/>
      <w:lang w:val="nl-NL"/>
    </w:rPr>
  </w:style>
  <w:style w:type="paragraph" w:styleId="Heading2">
    <w:name w:val="heading 2"/>
    <w:basedOn w:val="Normal"/>
    <w:next w:val="Normal"/>
    <w:link w:val="Heading2Char"/>
    <w:qFormat/>
    <w:rsid w:val="00D40267"/>
    <w:pPr>
      <w:keepNext/>
      <w:spacing w:before="240" w:after="240" w:line="240" w:lineRule="auto"/>
      <w:outlineLvl w:val="1"/>
    </w:pPr>
    <w:rPr>
      <w:rFonts w:ascii="Arial Narrow" w:hAnsi="Arial Narrow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20F96"/>
    <w:pPr>
      <w:keepNext/>
      <w:spacing w:before="240" w:after="120" w:line="240" w:lineRule="auto"/>
      <w:outlineLvl w:val="2"/>
    </w:pPr>
    <w:rPr>
      <w:rFonts w:ascii="Arial Narrow" w:hAnsi="Arial Narrow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D6B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03D54"/>
    <w:rPr>
      <w:rFonts w:ascii="Arial Narrow" w:hAnsi="Arial Narrow" w:cs="Arial"/>
      <w:b/>
      <w:bCs/>
      <w:caps/>
      <w:spacing w:val="40"/>
      <w:kern w:val="32"/>
      <w:sz w:val="30"/>
      <w:szCs w:val="32"/>
      <w:lang w:val="nl-NL"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D40267"/>
    <w:rPr>
      <w:rFonts w:ascii="Arial Narrow" w:hAnsi="Arial Narrow" w:cs="Arial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020F96"/>
    <w:rPr>
      <w:rFonts w:ascii="Arial Narrow" w:hAnsi="Arial Narrow" w:cs="Arial"/>
      <w:b/>
      <w:bCs/>
      <w:sz w:val="26"/>
      <w:szCs w:val="26"/>
      <w:lang w:eastAsia="zh-CN"/>
    </w:rPr>
  </w:style>
  <w:style w:type="paragraph" w:customStyle="1" w:styleId="CharChar2">
    <w:name w:val="Char Char2"/>
    <w:basedOn w:val="Normal"/>
    <w:rsid w:val="00C1301A"/>
    <w:pPr>
      <w:spacing w:after="160" w:line="240" w:lineRule="exact"/>
      <w:jc w:val="left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NvrhP-text">
    <w:name w:val="Návrh ÚP - text"/>
    <w:rsid w:val="00D63F01"/>
    <w:rPr>
      <w:rFonts w:ascii="Arial Narrow" w:hAnsi="Arial Narrow"/>
    </w:rPr>
  </w:style>
  <w:style w:type="table" w:styleId="TableGrid">
    <w:name w:val="Table Grid"/>
    <w:basedOn w:val="TableNormal"/>
    <w:rsid w:val="00DA3587"/>
    <w:pPr>
      <w:spacing w:line="255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2">
    <w:name w:val="List Bullet 2"/>
    <w:basedOn w:val="Normal"/>
    <w:rsid w:val="0044022D"/>
    <w:pPr>
      <w:numPr>
        <w:numId w:val="1"/>
      </w:numPr>
      <w:tabs>
        <w:tab w:val="left" w:pos="357"/>
      </w:tabs>
      <w:spacing w:before="60" w:line="288" w:lineRule="auto"/>
    </w:pPr>
    <w:rPr>
      <w:rFonts w:eastAsia="Times New Roman"/>
      <w:szCs w:val="24"/>
      <w:lang w:eastAsia="cs-CZ"/>
    </w:rPr>
  </w:style>
  <w:style w:type="paragraph" w:styleId="Header">
    <w:name w:val="header"/>
    <w:basedOn w:val="Normal"/>
    <w:link w:val="HeaderChar"/>
    <w:rsid w:val="006203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203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79D"/>
    <w:rPr>
      <w:rFonts w:ascii="Arial" w:hAnsi="Arial"/>
      <w:sz w:val="22"/>
      <w:szCs w:val="22"/>
      <w:lang w:eastAsia="zh-CN"/>
    </w:rPr>
  </w:style>
  <w:style w:type="character" w:styleId="PageNumber">
    <w:name w:val="page number"/>
    <w:basedOn w:val="DefaultParagraphFont"/>
    <w:rsid w:val="00620398"/>
  </w:style>
  <w:style w:type="paragraph" w:customStyle="1" w:styleId="CharChar1">
    <w:name w:val="Char Char1"/>
    <w:basedOn w:val="Normal"/>
    <w:rsid w:val="00D61D45"/>
    <w:pPr>
      <w:spacing w:after="160" w:line="240" w:lineRule="exact"/>
    </w:pPr>
    <w:rPr>
      <w:rFonts w:ascii="Times New Roman Bold" w:hAnsi="Times New Roman Bold"/>
      <w:szCs w:val="26"/>
      <w:lang w:val="sk-SK" w:eastAsia="en-US"/>
    </w:rPr>
  </w:style>
  <w:style w:type="character" w:styleId="Hyperlink">
    <w:name w:val="Hyperlink"/>
    <w:uiPriority w:val="99"/>
    <w:rsid w:val="00D61D45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rsid w:val="00AD2E81"/>
    <w:pPr>
      <w:spacing w:after="60" w:line="240" w:lineRule="auto"/>
      <w:ind w:left="454"/>
    </w:pPr>
    <w:rPr>
      <w:rFonts w:ascii="Arial Narrow" w:hAnsi="Arial Narrow"/>
      <w:sz w:val="20"/>
      <w:szCs w:val="20"/>
    </w:rPr>
  </w:style>
  <w:style w:type="character" w:customStyle="1" w:styleId="apple-style-span">
    <w:name w:val="apple-style-span"/>
    <w:basedOn w:val="DefaultParagraphFont"/>
    <w:rsid w:val="00E00E87"/>
  </w:style>
  <w:style w:type="paragraph" w:styleId="FootnoteText">
    <w:name w:val="footnote text"/>
    <w:aliases w:val="Schriftart: 9 pt,Schriftart: 10 pt,Schriftart: 8 pt,pozn. pod čarou"/>
    <w:basedOn w:val="Normal"/>
    <w:link w:val="FootnoteTextChar"/>
    <w:uiPriority w:val="99"/>
    <w:qFormat/>
    <w:rsid w:val="00DF13C2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Schriftart: 9 pt Char,Schriftart: 10 pt Char,Schriftart: 8 pt Char,pozn. pod čarou Char"/>
    <w:link w:val="FootnoteText"/>
    <w:uiPriority w:val="99"/>
    <w:locked/>
    <w:rsid w:val="00D16C2B"/>
    <w:rPr>
      <w:rFonts w:ascii="Arial" w:hAnsi="Arial"/>
      <w:lang w:val="cs-CZ"/>
    </w:rPr>
  </w:style>
  <w:style w:type="character" w:styleId="FootnoteReference">
    <w:name w:val="footnote reference"/>
    <w:uiPriority w:val="99"/>
    <w:semiHidden/>
    <w:qFormat/>
    <w:rsid w:val="00DF13C2"/>
    <w:rPr>
      <w:rFonts w:ascii="Arial" w:hAnsi="Arial"/>
      <w:dstrike w:val="0"/>
      <w:color w:val="FF0000"/>
      <w:sz w:val="20"/>
      <w:szCs w:val="20"/>
      <w:vertAlign w:val="superscript"/>
    </w:rPr>
  </w:style>
  <w:style w:type="character" w:styleId="CommentReference">
    <w:name w:val="annotation reference"/>
    <w:uiPriority w:val="99"/>
    <w:semiHidden/>
    <w:rsid w:val="00B532FF"/>
    <w:rPr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AE3B07"/>
    <w:pPr>
      <w:tabs>
        <w:tab w:val="left" w:pos="709"/>
        <w:tab w:val="right" w:leader="dot" w:pos="9072"/>
      </w:tabs>
      <w:spacing w:before="60" w:after="60"/>
      <w:ind w:left="284" w:hanging="284"/>
    </w:pPr>
    <w:rPr>
      <w:rFonts w:ascii="Arial Narrow" w:hAnsi="Arial Narrow" w:cs="Arial"/>
      <w:noProof/>
      <w:sz w:val="20"/>
      <w:szCs w:val="18"/>
      <w:lang w:eastAsia="en-US"/>
    </w:rPr>
  </w:style>
  <w:style w:type="paragraph" w:styleId="TOC2">
    <w:name w:val="toc 2"/>
    <w:basedOn w:val="Normal"/>
    <w:next w:val="Normal"/>
    <w:autoRedefine/>
    <w:uiPriority w:val="39"/>
    <w:rsid w:val="00AD2E81"/>
    <w:pPr>
      <w:tabs>
        <w:tab w:val="left" w:pos="880"/>
        <w:tab w:val="right" w:leader="dot" w:pos="9072"/>
      </w:tabs>
      <w:spacing w:before="60" w:after="60" w:line="240" w:lineRule="auto"/>
      <w:ind w:firstLine="284"/>
    </w:pPr>
    <w:rPr>
      <w:rFonts w:ascii="Arial Narrow" w:hAnsi="Arial Narrow"/>
      <w:sz w:val="20"/>
    </w:rPr>
  </w:style>
  <w:style w:type="paragraph" w:styleId="CommentText">
    <w:name w:val="annotation text"/>
    <w:basedOn w:val="Normal"/>
    <w:link w:val="CommentTextChar"/>
    <w:uiPriority w:val="99"/>
    <w:semiHidden/>
    <w:rsid w:val="00B532F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354D2"/>
    <w:rPr>
      <w:rFonts w:ascii="Arial" w:hAnsi="Arial"/>
      <w:lang w:val="cs-CZ"/>
    </w:rPr>
  </w:style>
  <w:style w:type="paragraph" w:styleId="CommentSubject">
    <w:name w:val="annotation subject"/>
    <w:basedOn w:val="CommentText"/>
    <w:next w:val="CommentText"/>
    <w:semiHidden/>
    <w:rsid w:val="00B532FF"/>
    <w:rPr>
      <w:b/>
      <w:bCs/>
    </w:rPr>
  </w:style>
  <w:style w:type="paragraph" w:styleId="BalloonText">
    <w:name w:val="Balloon Text"/>
    <w:basedOn w:val="Normal"/>
    <w:semiHidden/>
    <w:rsid w:val="00B532FF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532FF"/>
    <w:rPr>
      <w:color w:val="800080"/>
      <w:u w:val="single"/>
    </w:rPr>
  </w:style>
  <w:style w:type="paragraph" w:styleId="BodyText">
    <w:name w:val="Body Text"/>
    <w:basedOn w:val="Normal"/>
    <w:rsid w:val="00D822F4"/>
    <w:pPr>
      <w:spacing w:line="240" w:lineRule="auto"/>
    </w:pPr>
    <w:rPr>
      <w:rFonts w:eastAsia="Times New Roman" w:cs="Arial"/>
      <w:sz w:val="24"/>
      <w:szCs w:val="24"/>
      <w:lang w:eastAsia="cs-CZ"/>
    </w:rPr>
  </w:style>
  <w:style w:type="character" w:customStyle="1" w:styleId="apple-converted-space">
    <w:name w:val="apple-converted-space"/>
    <w:basedOn w:val="DefaultParagraphFont"/>
    <w:rsid w:val="001D61B8"/>
  </w:style>
  <w:style w:type="paragraph" w:customStyle="1" w:styleId="0NORML">
    <w:name w:val="0NORMÁLŃÍ"/>
    <w:basedOn w:val="Normal"/>
    <w:rsid w:val="005F24DC"/>
    <w:pPr>
      <w:spacing w:before="200" w:line="240" w:lineRule="auto"/>
      <w:jc w:val="left"/>
    </w:pPr>
    <w:rPr>
      <w:rFonts w:ascii="Times New Roman" w:eastAsia="Times New Roman" w:hAnsi="Times New Roman"/>
      <w:caps/>
      <w:color w:val="000000"/>
      <w:sz w:val="20"/>
      <w:szCs w:val="24"/>
      <w:lang w:eastAsia="cs-CZ"/>
    </w:rPr>
  </w:style>
  <w:style w:type="paragraph" w:customStyle="1" w:styleId="Styl12NORML12b">
    <w:name w:val="Styl 12NORMÁLŃÍ + 12 b."/>
    <w:basedOn w:val="0NORML"/>
    <w:rsid w:val="005F24DC"/>
    <w:rPr>
      <w:sz w:val="24"/>
    </w:rPr>
  </w:style>
  <w:style w:type="character" w:customStyle="1" w:styleId="Styl12NORML12bChar">
    <w:name w:val="Styl 12NORMÁLŃÍ + 12 b. Char"/>
    <w:rsid w:val="005F24DC"/>
    <w:rPr>
      <w:caps/>
      <w:color w:val="000000"/>
      <w:sz w:val="24"/>
      <w:szCs w:val="24"/>
      <w:lang w:val="cs-CZ" w:eastAsia="cs-CZ" w:bidi="ar-SA"/>
    </w:rPr>
  </w:style>
  <w:style w:type="paragraph" w:styleId="Date">
    <w:name w:val="Date"/>
    <w:basedOn w:val="Normal"/>
    <w:next w:val="Normal"/>
    <w:rsid w:val="00503099"/>
  </w:style>
  <w:style w:type="paragraph" w:customStyle="1" w:styleId="xl26">
    <w:name w:val="xl26"/>
    <w:basedOn w:val="Normal"/>
    <w:rsid w:val="003354D1"/>
    <w:pPr>
      <w:spacing w:before="100" w:beforeAutospacing="1" w:after="100" w:afterAutospacing="1" w:line="240" w:lineRule="auto"/>
      <w:jc w:val="center"/>
    </w:pPr>
    <w:rPr>
      <w:rFonts w:ascii="Arial Narrow" w:eastAsia="Arial Unicode MS" w:hAnsi="Arial Narrow" w:cs="Arial Unicode MS"/>
      <w:lang w:eastAsia="cs-CZ"/>
    </w:rPr>
  </w:style>
  <w:style w:type="paragraph" w:customStyle="1" w:styleId="Default">
    <w:name w:val="Default"/>
    <w:rsid w:val="006423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zh-CN"/>
    </w:rPr>
  </w:style>
  <w:style w:type="character" w:customStyle="1" w:styleId="NvrhP-Heading1CharChar">
    <w:name w:val="Návrh ÚP - Heading 1 Char Char"/>
    <w:rsid w:val="00395A30"/>
    <w:rPr>
      <w:rFonts w:ascii="Arial Narrow" w:eastAsia="SimSun" w:hAnsi="Arial Narrow" w:cs="Arial"/>
      <w:b/>
      <w:bCs/>
      <w:kern w:val="32"/>
      <w:sz w:val="32"/>
      <w:szCs w:val="32"/>
      <w:lang w:val="nl-NL" w:eastAsia="zh-CN" w:bidi="ar-SA"/>
    </w:rPr>
  </w:style>
  <w:style w:type="paragraph" w:customStyle="1" w:styleId="CharCharCharCharCharChar">
    <w:name w:val="Char Char Char Char Char Char"/>
    <w:basedOn w:val="Normal"/>
    <w:rsid w:val="004567A0"/>
    <w:pPr>
      <w:spacing w:after="160" w:line="240" w:lineRule="exact"/>
      <w:jc w:val="left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StyleHeading1">
    <w:name w:val="Style Heading 1"/>
    <w:aliases w:val="Návrh ÚP - Heading 1 + Before:  6 pt After:  6 pt"/>
    <w:basedOn w:val="Heading1"/>
    <w:rsid w:val="00792E1D"/>
    <w:pPr>
      <w:spacing w:after="120"/>
    </w:pPr>
    <w:rPr>
      <w:rFonts w:cs="Times New Roman"/>
      <w:szCs w:val="20"/>
    </w:rPr>
  </w:style>
  <w:style w:type="paragraph" w:styleId="DocumentMap">
    <w:name w:val="Document Map"/>
    <w:basedOn w:val="Normal"/>
    <w:semiHidden/>
    <w:rsid w:val="001E4FB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UText">
    <w:name w:val="UText"/>
    <w:basedOn w:val="Normal"/>
    <w:uiPriority w:val="99"/>
    <w:rsid w:val="009121B7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BodyTextIndent2">
    <w:name w:val="Body Text Indent 2"/>
    <w:basedOn w:val="Normal"/>
    <w:rsid w:val="00641F9C"/>
    <w:pPr>
      <w:spacing w:after="120" w:line="480" w:lineRule="auto"/>
      <w:ind w:left="283"/>
    </w:pPr>
  </w:style>
  <w:style w:type="paragraph" w:styleId="BodyTextIndent">
    <w:name w:val="Body Text Indent"/>
    <w:basedOn w:val="Normal"/>
    <w:link w:val="BodyTextIndentChar"/>
    <w:rsid w:val="00203FBF"/>
    <w:pPr>
      <w:spacing w:after="120"/>
      <w:ind w:left="283"/>
    </w:pPr>
  </w:style>
  <w:style w:type="paragraph" w:customStyle="1" w:styleId="CharChar">
    <w:name w:val="Char Char"/>
    <w:basedOn w:val="Normal"/>
    <w:rsid w:val="00186068"/>
    <w:pPr>
      <w:spacing w:after="160" w:line="240" w:lineRule="exact"/>
      <w:jc w:val="left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harChar3">
    <w:name w:val="Char Char3"/>
    <w:basedOn w:val="Normal"/>
    <w:rsid w:val="00342B4E"/>
    <w:pPr>
      <w:spacing w:after="160" w:line="240" w:lineRule="exact"/>
      <w:jc w:val="left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harChar4">
    <w:name w:val="Char Char4"/>
    <w:basedOn w:val="Normal"/>
    <w:rsid w:val="000C4D37"/>
    <w:pPr>
      <w:spacing w:after="160" w:line="240" w:lineRule="exact"/>
      <w:jc w:val="left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StylPrvndek">
    <w:name w:val="Styl První řádek"/>
    <w:basedOn w:val="Normal"/>
    <w:rsid w:val="00B14F0A"/>
    <w:pPr>
      <w:keepLines/>
      <w:spacing w:line="240" w:lineRule="auto"/>
      <w:ind w:firstLine="851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character" w:customStyle="1" w:styleId="nvrhp-text0">
    <w:name w:val="nvrhp-text"/>
    <w:rsid w:val="00A77875"/>
    <w:rPr>
      <w:rFonts w:ascii="Arial Narrow" w:hAnsi="Arial Narrow" w:hint="default"/>
    </w:rPr>
  </w:style>
  <w:style w:type="paragraph" w:customStyle="1" w:styleId="Normlnslovan">
    <w:name w:val="Normální číslovaný"/>
    <w:basedOn w:val="Normal"/>
    <w:rsid w:val="00FF731A"/>
    <w:pPr>
      <w:numPr>
        <w:numId w:val="2"/>
      </w:numPr>
      <w:spacing w:after="240" w:line="240" w:lineRule="auto"/>
    </w:pPr>
    <w:rPr>
      <w:rFonts w:eastAsia="Times New Roman" w:cs="Arial"/>
      <w:sz w:val="20"/>
      <w:szCs w:val="18"/>
      <w:lang w:eastAsia="cs-CZ"/>
    </w:rPr>
  </w:style>
  <w:style w:type="paragraph" w:styleId="ListParagraph">
    <w:name w:val="List Paragraph"/>
    <w:basedOn w:val="Normal"/>
    <w:uiPriority w:val="99"/>
    <w:qFormat/>
    <w:rsid w:val="00DB5777"/>
    <w:pPr>
      <w:ind w:left="708"/>
    </w:pPr>
  </w:style>
  <w:style w:type="paragraph" w:styleId="NoSpacing">
    <w:name w:val="No Spacing"/>
    <w:uiPriority w:val="1"/>
    <w:qFormat/>
    <w:rsid w:val="00F505B0"/>
    <w:pPr>
      <w:jc w:val="both"/>
    </w:pPr>
    <w:rPr>
      <w:rFonts w:ascii="Arial" w:hAnsi="Arial"/>
      <w:sz w:val="22"/>
      <w:szCs w:val="22"/>
      <w:lang w:eastAsia="zh-CN"/>
    </w:rPr>
  </w:style>
  <w:style w:type="paragraph" w:customStyle="1" w:styleId="5-pismeno">
    <w:name w:val="5-pismeno"/>
    <w:basedOn w:val="ListParagraph"/>
    <w:link w:val="5-pismenoChar"/>
    <w:uiPriority w:val="99"/>
    <w:qFormat/>
    <w:rsid w:val="0033451F"/>
    <w:pPr>
      <w:numPr>
        <w:numId w:val="18"/>
      </w:numPr>
      <w:tabs>
        <w:tab w:val="left" w:pos="720"/>
      </w:tabs>
      <w:spacing w:before="60" w:line="240" w:lineRule="auto"/>
    </w:pPr>
    <w:rPr>
      <w:rFonts w:ascii="Arial Narrow" w:hAnsi="Arial Narrow"/>
      <w:lang w:eastAsia="en-US"/>
    </w:rPr>
  </w:style>
  <w:style w:type="character" w:customStyle="1" w:styleId="5-pismenoChar">
    <w:name w:val="5-pismeno Char"/>
    <w:link w:val="5-pismeno"/>
    <w:uiPriority w:val="99"/>
    <w:rsid w:val="0033451F"/>
    <w:rPr>
      <w:rFonts w:ascii="Arial Narrow" w:hAnsi="Arial Narrow"/>
      <w:sz w:val="22"/>
      <w:szCs w:val="22"/>
      <w:lang w:eastAsia="en-US"/>
    </w:rPr>
  </w:style>
  <w:style w:type="paragraph" w:customStyle="1" w:styleId="a-cislo">
    <w:name w:val="a-cislo"/>
    <w:basedOn w:val="Normal"/>
    <w:link w:val="a-cisloChar"/>
    <w:qFormat/>
    <w:rsid w:val="00716FE8"/>
    <w:pPr>
      <w:numPr>
        <w:numId w:val="3"/>
      </w:numPr>
      <w:spacing w:before="240" w:after="120" w:line="240" w:lineRule="auto"/>
    </w:pPr>
    <w:rPr>
      <w:rFonts w:ascii="Arial Narrow" w:hAnsi="Arial Narrow" w:cs="Arial"/>
    </w:rPr>
  </w:style>
  <w:style w:type="character" w:customStyle="1" w:styleId="a-cisloChar">
    <w:name w:val="a-cislo Char"/>
    <w:link w:val="a-cislo"/>
    <w:rsid w:val="00716FE8"/>
    <w:rPr>
      <w:rFonts w:ascii="Arial Narrow" w:hAnsi="Arial Narrow" w:cs="Arial"/>
      <w:sz w:val="22"/>
      <w:szCs w:val="22"/>
      <w:lang w:eastAsia="zh-CN"/>
    </w:rPr>
  </w:style>
  <w:style w:type="character" w:customStyle="1" w:styleId="c-podpsmenoChar">
    <w:name w:val="c-podpísmeno Char"/>
    <w:link w:val="c-podpsmeno"/>
    <w:locked/>
    <w:rsid w:val="00FA1322"/>
    <w:rPr>
      <w:rFonts w:ascii="Arial Narrow" w:hAnsi="Arial Narrow"/>
      <w:sz w:val="22"/>
      <w:szCs w:val="22"/>
      <w:lang w:eastAsia="en-US"/>
    </w:rPr>
  </w:style>
  <w:style w:type="paragraph" w:customStyle="1" w:styleId="c-podpsmeno">
    <w:name w:val="c-podpísmeno"/>
    <w:basedOn w:val="5-pismeno"/>
    <w:link w:val="c-podpsmenoChar"/>
    <w:qFormat/>
    <w:rsid w:val="00FA1322"/>
    <w:pPr>
      <w:numPr>
        <w:ilvl w:val="1"/>
        <w:numId w:val="17"/>
      </w:numPr>
    </w:pPr>
  </w:style>
  <w:style w:type="character" w:customStyle="1" w:styleId="Text">
    <w:name w:val="Text"/>
    <w:basedOn w:val="DefaultParagraphFont"/>
    <w:rsid w:val="002A3AEF"/>
    <w:rPr>
      <w:rFonts w:ascii="Arial Narrow" w:eastAsia="SimSun" w:hAnsi="Arial Narrow"/>
      <w:sz w:val="22"/>
      <w:lang w:val="en-US" w:eastAsia="zh-CN"/>
    </w:rPr>
  </w:style>
  <w:style w:type="paragraph" w:styleId="TOC4">
    <w:name w:val="toc 4"/>
    <w:basedOn w:val="Normal"/>
    <w:next w:val="Normal"/>
    <w:autoRedefine/>
    <w:uiPriority w:val="39"/>
    <w:unhideWhenUsed/>
    <w:rsid w:val="00D76D09"/>
    <w:pPr>
      <w:spacing w:after="100" w:line="276" w:lineRule="auto"/>
      <w:ind w:left="660"/>
      <w:jc w:val="left"/>
    </w:pPr>
    <w:rPr>
      <w:rFonts w:asciiTheme="minorHAnsi" w:eastAsiaTheme="minorEastAsia" w:hAnsiTheme="minorHAnsi" w:cstheme="minorBidi"/>
      <w:lang w:eastAsia="cs-CZ"/>
    </w:rPr>
  </w:style>
  <w:style w:type="paragraph" w:styleId="TOC5">
    <w:name w:val="toc 5"/>
    <w:basedOn w:val="Normal"/>
    <w:next w:val="Normal"/>
    <w:autoRedefine/>
    <w:uiPriority w:val="39"/>
    <w:unhideWhenUsed/>
    <w:rsid w:val="00D76D09"/>
    <w:pPr>
      <w:spacing w:after="100" w:line="276" w:lineRule="auto"/>
      <w:ind w:left="880"/>
      <w:jc w:val="left"/>
    </w:pPr>
    <w:rPr>
      <w:rFonts w:asciiTheme="minorHAnsi" w:eastAsiaTheme="minorEastAsia" w:hAnsiTheme="minorHAnsi" w:cstheme="minorBidi"/>
      <w:lang w:eastAsia="cs-CZ"/>
    </w:rPr>
  </w:style>
  <w:style w:type="paragraph" w:styleId="TOC6">
    <w:name w:val="toc 6"/>
    <w:basedOn w:val="Normal"/>
    <w:next w:val="Normal"/>
    <w:autoRedefine/>
    <w:uiPriority w:val="39"/>
    <w:unhideWhenUsed/>
    <w:rsid w:val="00D76D09"/>
    <w:pPr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lang w:eastAsia="cs-CZ"/>
    </w:rPr>
  </w:style>
  <w:style w:type="paragraph" w:styleId="TOC7">
    <w:name w:val="toc 7"/>
    <w:basedOn w:val="Normal"/>
    <w:next w:val="Normal"/>
    <w:autoRedefine/>
    <w:uiPriority w:val="39"/>
    <w:unhideWhenUsed/>
    <w:rsid w:val="00D76D09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lang w:eastAsia="cs-CZ"/>
    </w:rPr>
  </w:style>
  <w:style w:type="paragraph" w:styleId="TOC8">
    <w:name w:val="toc 8"/>
    <w:basedOn w:val="Normal"/>
    <w:next w:val="Normal"/>
    <w:autoRedefine/>
    <w:uiPriority w:val="39"/>
    <w:unhideWhenUsed/>
    <w:rsid w:val="00D76D09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lang w:eastAsia="cs-CZ"/>
    </w:rPr>
  </w:style>
  <w:style w:type="paragraph" w:styleId="TOC9">
    <w:name w:val="toc 9"/>
    <w:basedOn w:val="Normal"/>
    <w:next w:val="Normal"/>
    <w:autoRedefine/>
    <w:uiPriority w:val="39"/>
    <w:unhideWhenUsed/>
    <w:rsid w:val="00D76D09"/>
    <w:pPr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lang w:eastAsia="cs-CZ"/>
    </w:rPr>
  </w:style>
  <w:style w:type="paragraph" w:customStyle="1" w:styleId="1text">
    <w:name w:val="1_text"/>
    <w:basedOn w:val="Normal"/>
    <w:link w:val="1textChar"/>
    <w:qFormat/>
    <w:rsid w:val="003C3634"/>
    <w:pPr>
      <w:spacing w:before="120" w:line="240" w:lineRule="auto"/>
    </w:pPr>
    <w:rPr>
      <w:rFonts w:ascii="Arial Narrow" w:hAnsi="Arial Narrow"/>
    </w:rPr>
  </w:style>
  <w:style w:type="paragraph" w:styleId="Subtitle">
    <w:name w:val="Subtitle"/>
    <w:basedOn w:val="Normal"/>
    <w:next w:val="Normal"/>
    <w:link w:val="SubtitleChar"/>
    <w:qFormat/>
    <w:rsid w:val="00112987"/>
    <w:pPr>
      <w:spacing w:before="120" w:after="60" w:line="240" w:lineRule="auto"/>
      <w:ind w:right="23"/>
      <w:jc w:val="left"/>
    </w:pPr>
    <w:rPr>
      <w:rFonts w:ascii="Arial Narrow" w:hAnsi="Arial Narrow" w:cs="Arial"/>
      <w:b/>
      <w:bCs/>
    </w:rPr>
  </w:style>
  <w:style w:type="character" w:customStyle="1" w:styleId="1textChar">
    <w:name w:val="1_text Char"/>
    <w:basedOn w:val="DefaultParagraphFont"/>
    <w:link w:val="1text"/>
    <w:rsid w:val="003C3634"/>
    <w:rPr>
      <w:rFonts w:ascii="Arial Narrow" w:hAnsi="Arial Narrow"/>
      <w:sz w:val="22"/>
      <w:szCs w:val="22"/>
      <w:lang w:eastAsia="zh-CN"/>
    </w:rPr>
  </w:style>
  <w:style w:type="character" w:customStyle="1" w:styleId="SubtitleChar">
    <w:name w:val="Subtitle Char"/>
    <w:basedOn w:val="DefaultParagraphFont"/>
    <w:link w:val="Subtitle"/>
    <w:rsid w:val="00112987"/>
    <w:rPr>
      <w:rFonts w:ascii="Arial Narrow" w:hAnsi="Arial Narrow" w:cs="Arial"/>
      <w:b/>
      <w:bCs/>
      <w:sz w:val="22"/>
      <w:szCs w:val="22"/>
      <w:lang w:eastAsia="zh-CN"/>
    </w:rPr>
  </w:style>
  <w:style w:type="paragraph" w:customStyle="1" w:styleId="CharCharCharCharCharChar1">
    <w:name w:val="Char Char Char Char Char Char1"/>
    <w:basedOn w:val="Normal"/>
    <w:rsid w:val="00112987"/>
    <w:pPr>
      <w:spacing w:after="160" w:line="240" w:lineRule="exact"/>
      <w:jc w:val="left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Textbodu">
    <w:name w:val="Text bodu"/>
    <w:basedOn w:val="Normal"/>
    <w:rsid w:val="00A9758D"/>
    <w:pPr>
      <w:spacing w:before="120" w:line="240" w:lineRule="auto"/>
      <w:outlineLvl w:val="8"/>
    </w:pPr>
    <w:rPr>
      <w:rFonts w:ascii="Century Gothic" w:eastAsia="Times New Roman" w:hAnsi="Century Gothic"/>
      <w:sz w:val="24"/>
      <w:szCs w:val="20"/>
      <w:lang w:eastAsia="cs-CZ"/>
    </w:rPr>
  </w:style>
  <w:style w:type="paragraph" w:customStyle="1" w:styleId="CharCharCharCharCharChar0">
    <w:name w:val="Char Char Char Char Char Char"/>
    <w:basedOn w:val="Normal"/>
    <w:rsid w:val="00BB7566"/>
    <w:pPr>
      <w:spacing w:after="160" w:line="240" w:lineRule="exact"/>
      <w:jc w:val="left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harCharCharCharCharChar2">
    <w:name w:val="Char Char Char Char Char Char"/>
    <w:basedOn w:val="Normal"/>
    <w:rsid w:val="00E941F7"/>
    <w:pPr>
      <w:spacing w:after="160" w:line="240" w:lineRule="exact"/>
      <w:jc w:val="left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odrazka">
    <w:name w:val="odrazka"/>
    <w:basedOn w:val="1text"/>
    <w:link w:val="odrazkaChar"/>
    <w:qFormat/>
    <w:rsid w:val="00390119"/>
    <w:rPr>
      <w:rFonts w:ascii="Arial" w:hAnsi="Arial"/>
    </w:rPr>
  </w:style>
  <w:style w:type="character" w:customStyle="1" w:styleId="odrazkaChar">
    <w:name w:val="odrazka Char"/>
    <w:basedOn w:val="1textChar"/>
    <w:link w:val="odrazka"/>
    <w:rsid w:val="00390119"/>
    <w:rPr>
      <w:rFonts w:ascii="Arial" w:hAnsi="Arial"/>
      <w:sz w:val="22"/>
      <w:szCs w:val="22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1523A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menored">
    <w:name w:val="Písmeno red"/>
    <w:basedOn w:val="5-pismeno"/>
    <w:link w:val="PsmenoredChar"/>
    <w:qFormat/>
    <w:rsid w:val="00696268"/>
    <w:pPr>
      <w:numPr>
        <w:ilvl w:val="1"/>
        <w:numId w:val="6"/>
      </w:numPr>
    </w:pPr>
    <w:rPr>
      <w:color w:val="FF0000"/>
    </w:rPr>
  </w:style>
  <w:style w:type="character" w:customStyle="1" w:styleId="PsmenoredChar">
    <w:name w:val="Písmeno red Char"/>
    <w:basedOn w:val="5-pismenoChar"/>
    <w:link w:val="Psmenored"/>
    <w:rsid w:val="00696268"/>
    <w:rPr>
      <w:rFonts w:ascii="Arial Narrow" w:hAnsi="Arial Narrow"/>
      <w:color w:val="FF0000"/>
      <w:sz w:val="22"/>
      <w:szCs w:val="22"/>
      <w:lang w:eastAsia="en-US"/>
    </w:rPr>
  </w:style>
  <w:style w:type="paragraph" w:styleId="BodyText2">
    <w:name w:val="Body Text 2"/>
    <w:basedOn w:val="Normal"/>
    <w:link w:val="BodyText2Char"/>
    <w:unhideWhenUsed/>
    <w:rsid w:val="005C60D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C60D0"/>
    <w:rPr>
      <w:rFonts w:ascii="Arial" w:hAnsi="Arial"/>
      <w:sz w:val="22"/>
      <w:szCs w:val="22"/>
      <w:lang w:eastAsia="zh-CN"/>
    </w:rPr>
  </w:style>
  <w:style w:type="character" w:customStyle="1" w:styleId="Nadpis6Char">
    <w:name w:val="Nadpis 6 Char"/>
    <w:basedOn w:val="DefaultParagraphFont"/>
    <w:uiPriority w:val="99"/>
    <w:rsid w:val="005C60D0"/>
    <w:rPr>
      <w:rFonts w:ascii="Arial" w:hAnsi="Arial" w:cs="Times New Roman"/>
      <w:i/>
      <w:sz w:val="24"/>
      <w:szCs w:val="24"/>
    </w:rPr>
  </w:style>
  <w:style w:type="character" w:customStyle="1" w:styleId="Nadpis4Char">
    <w:name w:val="Nadpis 4 Char"/>
    <w:basedOn w:val="DefaultParagraphFont"/>
    <w:uiPriority w:val="99"/>
    <w:rsid w:val="00402C0E"/>
    <w:rPr>
      <w:rFonts w:ascii="Arial" w:hAnsi="Arial" w:cs="Times New Roman"/>
      <w:b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semiHidden/>
    <w:rsid w:val="003D6B8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zh-CN"/>
    </w:rPr>
  </w:style>
  <w:style w:type="character" w:customStyle="1" w:styleId="Nadpis5Char1">
    <w:name w:val="Nadpis 5 Char1"/>
    <w:basedOn w:val="DefaultParagraphFont"/>
    <w:uiPriority w:val="99"/>
    <w:semiHidden/>
    <w:locked/>
    <w:rsid w:val="003D6B83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paragraph" w:customStyle="1" w:styleId="Utext0">
    <w:name w:val="Utext"/>
    <w:basedOn w:val="Normal"/>
    <w:uiPriority w:val="99"/>
    <w:rsid w:val="001B1852"/>
    <w:pPr>
      <w:suppressAutoHyphens/>
      <w:spacing w:line="240" w:lineRule="auto"/>
    </w:pPr>
    <w:rPr>
      <w:rFonts w:ascii="Times New Roman" w:eastAsia="Times New Roman" w:hAnsi="Times New Roman" w:cs="Courier New"/>
      <w:sz w:val="24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6678CE"/>
    <w:rPr>
      <w:rFonts w:ascii="Arial" w:hAnsi="Arial"/>
      <w:sz w:val="22"/>
      <w:szCs w:val="22"/>
      <w:lang w:eastAsia="zh-CN"/>
    </w:rPr>
  </w:style>
  <w:style w:type="paragraph" w:customStyle="1" w:styleId="b-pismeno">
    <w:name w:val="b-pismeno"/>
    <w:basedOn w:val="Normal"/>
    <w:rsid w:val="0033451F"/>
    <w:pPr>
      <w:numPr>
        <w:numId w:val="17"/>
      </w:numPr>
    </w:pPr>
  </w:style>
  <w:style w:type="paragraph" w:styleId="Revision">
    <w:name w:val="Revision"/>
    <w:hidden/>
    <w:uiPriority w:val="99"/>
    <w:semiHidden/>
    <w:rsid w:val="00426369"/>
    <w:rPr>
      <w:rFonts w:ascii="Arial" w:hAnsi="Arial"/>
      <w:sz w:val="22"/>
      <w:szCs w:val="22"/>
      <w:lang w:eastAsia="zh-CN"/>
    </w:rPr>
  </w:style>
  <w:style w:type="paragraph" w:styleId="BodyTextIndent3">
    <w:name w:val="Body Text Indent 3"/>
    <w:basedOn w:val="Normal"/>
    <w:link w:val="BodyTextIndent3Char"/>
    <w:semiHidden/>
    <w:unhideWhenUsed/>
    <w:rsid w:val="0004284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42848"/>
    <w:rPr>
      <w:rFonts w:ascii="Arial" w:hAnsi="Arial"/>
      <w:sz w:val="16"/>
      <w:szCs w:val="16"/>
      <w:lang w:eastAsia="zh-CN"/>
    </w:rPr>
  </w:style>
  <w:style w:type="character" w:customStyle="1" w:styleId="BodyTextIndentChar">
    <w:name w:val="Body Text Indent Char"/>
    <w:link w:val="BodyTextIndent"/>
    <w:rsid w:val="00FD3528"/>
    <w:rPr>
      <w:rFonts w:ascii="Arial" w:hAnsi="Arial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 w:qFormat="1"/>
    <w:lsdException w:name="annotation text" w:uiPriority="99"/>
    <w:lsdException w:name="footer" w:uiPriority="99"/>
    <w:lsdException w:name="caption" w:qFormat="1"/>
    <w:lsdException w:name="footnote reference" w:uiPriority="99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7A9"/>
    <w:pPr>
      <w:spacing w:line="255" w:lineRule="exact"/>
      <w:jc w:val="both"/>
    </w:pPr>
    <w:rPr>
      <w:rFonts w:ascii="Arial" w:hAnsi="Arial"/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03D54"/>
    <w:pPr>
      <w:spacing w:before="360" w:after="240" w:line="240" w:lineRule="auto"/>
      <w:ind w:left="709" w:hanging="709"/>
      <w:jc w:val="left"/>
      <w:outlineLvl w:val="0"/>
    </w:pPr>
    <w:rPr>
      <w:rFonts w:ascii="Arial Narrow" w:hAnsi="Arial Narrow" w:cs="Arial"/>
      <w:b/>
      <w:bCs/>
      <w:caps/>
      <w:spacing w:val="40"/>
      <w:kern w:val="32"/>
      <w:sz w:val="30"/>
      <w:szCs w:val="32"/>
      <w:lang w:val="nl-NL"/>
    </w:rPr>
  </w:style>
  <w:style w:type="paragraph" w:styleId="Heading2">
    <w:name w:val="heading 2"/>
    <w:basedOn w:val="Normal"/>
    <w:next w:val="Normal"/>
    <w:link w:val="Heading2Char"/>
    <w:qFormat/>
    <w:rsid w:val="00D40267"/>
    <w:pPr>
      <w:keepNext/>
      <w:spacing w:before="240" w:after="240" w:line="240" w:lineRule="auto"/>
      <w:outlineLvl w:val="1"/>
    </w:pPr>
    <w:rPr>
      <w:rFonts w:ascii="Arial Narrow" w:hAnsi="Arial Narrow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20F96"/>
    <w:pPr>
      <w:keepNext/>
      <w:spacing w:before="240" w:after="120" w:line="240" w:lineRule="auto"/>
      <w:outlineLvl w:val="2"/>
    </w:pPr>
    <w:rPr>
      <w:rFonts w:ascii="Arial Narrow" w:hAnsi="Arial Narrow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D6B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03D54"/>
    <w:rPr>
      <w:rFonts w:ascii="Arial Narrow" w:hAnsi="Arial Narrow" w:cs="Arial"/>
      <w:b/>
      <w:bCs/>
      <w:caps/>
      <w:spacing w:val="40"/>
      <w:kern w:val="32"/>
      <w:sz w:val="30"/>
      <w:szCs w:val="32"/>
      <w:lang w:val="nl-NL"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D40267"/>
    <w:rPr>
      <w:rFonts w:ascii="Arial Narrow" w:hAnsi="Arial Narrow" w:cs="Arial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020F96"/>
    <w:rPr>
      <w:rFonts w:ascii="Arial Narrow" w:hAnsi="Arial Narrow" w:cs="Arial"/>
      <w:b/>
      <w:bCs/>
      <w:sz w:val="26"/>
      <w:szCs w:val="26"/>
      <w:lang w:eastAsia="zh-CN"/>
    </w:rPr>
  </w:style>
  <w:style w:type="paragraph" w:customStyle="1" w:styleId="CharChar2">
    <w:name w:val="Char Char2"/>
    <w:basedOn w:val="Normal"/>
    <w:rsid w:val="00C1301A"/>
    <w:pPr>
      <w:spacing w:after="160" w:line="240" w:lineRule="exact"/>
      <w:jc w:val="left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NvrhP-text">
    <w:name w:val="Návrh ÚP - text"/>
    <w:rsid w:val="00D63F01"/>
    <w:rPr>
      <w:rFonts w:ascii="Arial Narrow" w:hAnsi="Arial Narrow"/>
    </w:rPr>
  </w:style>
  <w:style w:type="table" w:styleId="TableGrid">
    <w:name w:val="Table Grid"/>
    <w:basedOn w:val="TableNormal"/>
    <w:rsid w:val="00DA3587"/>
    <w:pPr>
      <w:spacing w:line="255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2">
    <w:name w:val="List Bullet 2"/>
    <w:basedOn w:val="Normal"/>
    <w:rsid w:val="0044022D"/>
    <w:pPr>
      <w:numPr>
        <w:numId w:val="1"/>
      </w:numPr>
      <w:tabs>
        <w:tab w:val="left" w:pos="357"/>
      </w:tabs>
      <w:spacing w:before="60" w:line="288" w:lineRule="auto"/>
    </w:pPr>
    <w:rPr>
      <w:rFonts w:eastAsia="Times New Roman"/>
      <w:szCs w:val="24"/>
      <w:lang w:eastAsia="cs-CZ"/>
    </w:rPr>
  </w:style>
  <w:style w:type="paragraph" w:styleId="Header">
    <w:name w:val="header"/>
    <w:basedOn w:val="Normal"/>
    <w:link w:val="HeaderChar"/>
    <w:rsid w:val="006203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203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79D"/>
    <w:rPr>
      <w:rFonts w:ascii="Arial" w:hAnsi="Arial"/>
      <w:sz w:val="22"/>
      <w:szCs w:val="22"/>
      <w:lang w:eastAsia="zh-CN"/>
    </w:rPr>
  </w:style>
  <w:style w:type="character" w:styleId="PageNumber">
    <w:name w:val="page number"/>
    <w:basedOn w:val="DefaultParagraphFont"/>
    <w:rsid w:val="00620398"/>
  </w:style>
  <w:style w:type="paragraph" w:customStyle="1" w:styleId="CharChar1">
    <w:name w:val="Char Char1"/>
    <w:basedOn w:val="Normal"/>
    <w:rsid w:val="00D61D45"/>
    <w:pPr>
      <w:spacing w:after="160" w:line="240" w:lineRule="exact"/>
    </w:pPr>
    <w:rPr>
      <w:rFonts w:ascii="Times New Roman Bold" w:hAnsi="Times New Roman Bold"/>
      <w:szCs w:val="26"/>
      <w:lang w:val="sk-SK" w:eastAsia="en-US"/>
    </w:rPr>
  </w:style>
  <w:style w:type="character" w:styleId="Hyperlink">
    <w:name w:val="Hyperlink"/>
    <w:uiPriority w:val="99"/>
    <w:rsid w:val="00D61D45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rsid w:val="00AD2E81"/>
    <w:pPr>
      <w:spacing w:after="60" w:line="240" w:lineRule="auto"/>
      <w:ind w:left="454"/>
    </w:pPr>
    <w:rPr>
      <w:rFonts w:ascii="Arial Narrow" w:hAnsi="Arial Narrow"/>
      <w:sz w:val="20"/>
      <w:szCs w:val="20"/>
    </w:rPr>
  </w:style>
  <w:style w:type="character" w:customStyle="1" w:styleId="apple-style-span">
    <w:name w:val="apple-style-span"/>
    <w:basedOn w:val="DefaultParagraphFont"/>
    <w:rsid w:val="00E00E87"/>
  </w:style>
  <w:style w:type="paragraph" w:styleId="FootnoteText">
    <w:name w:val="footnote text"/>
    <w:aliases w:val="Schriftart: 9 pt,Schriftart: 10 pt,Schriftart: 8 pt,pozn. pod čarou"/>
    <w:basedOn w:val="Normal"/>
    <w:link w:val="FootnoteTextChar"/>
    <w:uiPriority w:val="99"/>
    <w:qFormat/>
    <w:rsid w:val="00DF13C2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Schriftart: 9 pt Char,Schriftart: 10 pt Char,Schriftart: 8 pt Char,pozn. pod čarou Char"/>
    <w:link w:val="FootnoteText"/>
    <w:uiPriority w:val="99"/>
    <w:locked/>
    <w:rsid w:val="00D16C2B"/>
    <w:rPr>
      <w:rFonts w:ascii="Arial" w:hAnsi="Arial"/>
      <w:lang w:val="cs-CZ"/>
    </w:rPr>
  </w:style>
  <w:style w:type="character" w:styleId="FootnoteReference">
    <w:name w:val="footnote reference"/>
    <w:uiPriority w:val="99"/>
    <w:semiHidden/>
    <w:qFormat/>
    <w:rsid w:val="00DF13C2"/>
    <w:rPr>
      <w:rFonts w:ascii="Arial" w:hAnsi="Arial"/>
      <w:dstrike w:val="0"/>
      <w:color w:val="FF0000"/>
      <w:sz w:val="20"/>
      <w:szCs w:val="20"/>
      <w:vertAlign w:val="superscript"/>
    </w:rPr>
  </w:style>
  <w:style w:type="character" w:styleId="CommentReference">
    <w:name w:val="annotation reference"/>
    <w:uiPriority w:val="99"/>
    <w:semiHidden/>
    <w:rsid w:val="00B532FF"/>
    <w:rPr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AE3B07"/>
    <w:pPr>
      <w:tabs>
        <w:tab w:val="left" w:pos="709"/>
        <w:tab w:val="right" w:leader="dot" w:pos="9072"/>
      </w:tabs>
      <w:spacing w:before="60" w:after="60"/>
      <w:ind w:left="284" w:hanging="284"/>
    </w:pPr>
    <w:rPr>
      <w:rFonts w:ascii="Arial Narrow" w:hAnsi="Arial Narrow" w:cs="Arial"/>
      <w:noProof/>
      <w:sz w:val="20"/>
      <w:szCs w:val="18"/>
      <w:lang w:eastAsia="en-US"/>
    </w:rPr>
  </w:style>
  <w:style w:type="paragraph" w:styleId="TOC2">
    <w:name w:val="toc 2"/>
    <w:basedOn w:val="Normal"/>
    <w:next w:val="Normal"/>
    <w:autoRedefine/>
    <w:uiPriority w:val="39"/>
    <w:rsid w:val="00AD2E81"/>
    <w:pPr>
      <w:tabs>
        <w:tab w:val="left" w:pos="880"/>
        <w:tab w:val="right" w:leader="dot" w:pos="9072"/>
      </w:tabs>
      <w:spacing w:before="60" w:after="60" w:line="240" w:lineRule="auto"/>
      <w:ind w:firstLine="284"/>
    </w:pPr>
    <w:rPr>
      <w:rFonts w:ascii="Arial Narrow" w:hAnsi="Arial Narrow"/>
      <w:sz w:val="20"/>
    </w:rPr>
  </w:style>
  <w:style w:type="paragraph" w:styleId="CommentText">
    <w:name w:val="annotation text"/>
    <w:basedOn w:val="Normal"/>
    <w:link w:val="CommentTextChar"/>
    <w:uiPriority w:val="99"/>
    <w:semiHidden/>
    <w:rsid w:val="00B532F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354D2"/>
    <w:rPr>
      <w:rFonts w:ascii="Arial" w:hAnsi="Arial"/>
      <w:lang w:val="cs-CZ"/>
    </w:rPr>
  </w:style>
  <w:style w:type="paragraph" w:styleId="CommentSubject">
    <w:name w:val="annotation subject"/>
    <w:basedOn w:val="CommentText"/>
    <w:next w:val="CommentText"/>
    <w:semiHidden/>
    <w:rsid w:val="00B532FF"/>
    <w:rPr>
      <w:b/>
      <w:bCs/>
    </w:rPr>
  </w:style>
  <w:style w:type="paragraph" w:styleId="BalloonText">
    <w:name w:val="Balloon Text"/>
    <w:basedOn w:val="Normal"/>
    <w:semiHidden/>
    <w:rsid w:val="00B532FF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532FF"/>
    <w:rPr>
      <w:color w:val="800080"/>
      <w:u w:val="single"/>
    </w:rPr>
  </w:style>
  <w:style w:type="paragraph" w:styleId="BodyText">
    <w:name w:val="Body Text"/>
    <w:basedOn w:val="Normal"/>
    <w:rsid w:val="00D822F4"/>
    <w:pPr>
      <w:spacing w:line="240" w:lineRule="auto"/>
    </w:pPr>
    <w:rPr>
      <w:rFonts w:eastAsia="Times New Roman" w:cs="Arial"/>
      <w:sz w:val="24"/>
      <w:szCs w:val="24"/>
      <w:lang w:eastAsia="cs-CZ"/>
    </w:rPr>
  </w:style>
  <w:style w:type="character" w:customStyle="1" w:styleId="apple-converted-space">
    <w:name w:val="apple-converted-space"/>
    <w:basedOn w:val="DefaultParagraphFont"/>
    <w:rsid w:val="001D61B8"/>
  </w:style>
  <w:style w:type="paragraph" w:customStyle="1" w:styleId="0NORML">
    <w:name w:val="0NORMÁLŃÍ"/>
    <w:basedOn w:val="Normal"/>
    <w:rsid w:val="005F24DC"/>
    <w:pPr>
      <w:spacing w:before="200" w:line="240" w:lineRule="auto"/>
      <w:jc w:val="left"/>
    </w:pPr>
    <w:rPr>
      <w:rFonts w:ascii="Times New Roman" w:eastAsia="Times New Roman" w:hAnsi="Times New Roman"/>
      <w:caps/>
      <w:color w:val="000000"/>
      <w:sz w:val="20"/>
      <w:szCs w:val="24"/>
      <w:lang w:eastAsia="cs-CZ"/>
    </w:rPr>
  </w:style>
  <w:style w:type="paragraph" w:customStyle="1" w:styleId="Styl12NORML12b">
    <w:name w:val="Styl 12NORMÁLŃÍ + 12 b."/>
    <w:basedOn w:val="0NORML"/>
    <w:rsid w:val="005F24DC"/>
    <w:rPr>
      <w:sz w:val="24"/>
    </w:rPr>
  </w:style>
  <w:style w:type="character" w:customStyle="1" w:styleId="Styl12NORML12bChar">
    <w:name w:val="Styl 12NORMÁLŃÍ + 12 b. Char"/>
    <w:rsid w:val="005F24DC"/>
    <w:rPr>
      <w:caps/>
      <w:color w:val="000000"/>
      <w:sz w:val="24"/>
      <w:szCs w:val="24"/>
      <w:lang w:val="cs-CZ" w:eastAsia="cs-CZ" w:bidi="ar-SA"/>
    </w:rPr>
  </w:style>
  <w:style w:type="paragraph" w:styleId="Date">
    <w:name w:val="Date"/>
    <w:basedOn w:val="Normal"/>
    <w:next w:val="Normal"/>
    <w:rsid w:val="00503099"/>
  </w:style>
  <w:style w:type="paragraph" w:customStyle="1" w:styleId="xl26">
    <w:name w:val="xl26"/>
    <w:basedOn w:val="Normal"/>
    <w:rsid w:val="003354D1"/>
    <w:pPr>
      <w:spacing w:before="100" w:beforeAutospacing="1" w:after="100" w:afterAutospacing="1" w:line="240" w:lineRule="auto"/>
      <w:jc w:val="center"/>
    </w:pPr>
    <w:rPr>
      <w:rFonts w:ascii="Arial Narrow" w:eastAsia="Arial Unicode MS" w:hAnsi="Arial Narrow" w:cs="Arial Unicode MS"/>
      <w:lang w:eastAsia="cs-CZ"/>
    </w:rPr>
  </w:style>
  <w:style w:type="paragraph" w:customStyle="1" w:styleId="Default">
    <w:name w:val="Default"/>
    <w:rsid w:val="006423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zh-CN"/>
    </w:rPr>
  </w:style>
  <w:style w:type="character" w:customStyle="1" w:styleId="NvrhP-Heading1CharChar">
    <w:name w:val="Návrh ÚP - Heading 1 Char Char"/>
    <w:rsid w:val="00395A30"/>
    <w:rPr>
      <w:rFonts w:ascii="Arial Narrow" w:eastAsia="SimSun" w:hAnsi="Arial Narrow" w:cs="Arial"/>
      <w:b/>
      <w:bCs/>
      <w:kern w:val="32"/>
      <w:sz w:val="32"/>
      <w:szCs w:val="32"/>
      <w:lang w:val="nl-NL" w:eastAsia="zh-CN" w:bidi="ar-SA"/>
    </w:rPr>
  </w:style>
  <w:style w:type="paragraph" w:customStyle="1" w:styleId="CharCharCharCharCharChar">
    <w:name w:val="Char Char Char Char Char Char"/>
    <w:basedOn w:val="Normal"/>
    <w:rsid w:val="004567A0"/>
    <w:pPr>
      <w:spacing w:after="160" w:line="240" w:lineRule="exact"/>
      <w:jc w:val="left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StyleHeading1">
    <w:name w:val="Style Heading 1"/>
    <w:aliases w:val="Návrh ÚP - Heading 1 + Before:  6 pt After:  6 pt"/>
    <w:basedOn w:val="Heading1"/>
    <w:rsid w:val="00792E1D"/>
    <w:pPr>
      <w:spacing w:after="120"/>
    </w:pPr>
    <w:rPr>
      <w:rFonts w:cs="Times New Roman"/>
      <w:szCs w:val="20"/>
    </w:rPr>
  </w:style>
  <w:style w:type="paragraph" w:styleId="DocumentMap">
    <w:name w:val="Document Map"/>
    <w:basedOn w:val="Normal"/>
    <w:semiHidden/>
    <w:rsid w:val="001E4FB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UText">
    <w:name w:val="UText"/>
    <w:basedOn w:val="Normal"/>
    <w:uiPriority w:val="99"/>
    <w:rsid w:val="009121B7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BodyTextIndent2">
    <w:name w:val="Body Text Indent 2"/>
    <w:basedOn w:val="Normal"/>
    <w:rsid w:val="00641F9C"/>
    <w:pPr>
      <w:spacing w:after="120" w:line="480" w:lineRule="auto"/>
      <w:ind w:left="283"/>
    </w:pPr>
  </w:style>
  <w:style w:type="paragraph" w:styleId="BodyTextIndent">
    <w:name w:val="Body Text Indent"/>
    <w:basedOn w:val="Normal"/>
    <w:link w:val="BodyTextIndentChar"/>
    <w:rsid w:val="00203FBF"/>
    <w:pPr>
      <w:spacing w:after="120"/>
      <w:ind w:left="283"/>
    </w:pPr>
  </w:style>
  <w:style w:type="paragraph" w:customStyle="1" w:styleId="CharChar">
    <w:name w:val="Char Char"/>
    <w:basedOn w:val="Normal"/>
    <w:rsid w:val="00186068"/>
    <w:pPr>
      <w:spacing w:after="160" w:line="240" w:lineRule="exact"/>
      <w:jc w:val="left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harChar3">
    <w:name w:val="Char Char3"/>
    <w:basedOn w:val="Normal"/>
    <w:rsid w:val="00342B4E"/>
    <w:pPr>
      <w:spacing w:after="160" w:line="240" w:lineRule="exact"/>
      <w:jc w:val="left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harChar4">
    <w:name w:val="Char Char4"/>
    <w:basedOn w:val="Normal"/>
    <w:rsid w:val="000C4D37"/>
    <w:pPr>
      <w:spacing w:after="160" w:line="240" w:lineRule="exact"/>
      <w:jc w:val="left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StylPrvndek">
    <w:name w:val="Styl První řádek"/>
    <w:basedOn w:val="Normal"/>
    <w:rsid w:val="00B14F0A"/>
    <w:pPr>
      <w:keepLines/>
      <w:spacing w:line="240" w:lineRule="auto"/>
      <w:ind w:firstLine="851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character" w:customStyle="1" w:styleId="nvrhp-text0">
    <w:name w:val="nvrhp-text"/>
    <w:rsid w:val="00A77875"/>
    <w:rPr>
      <w:rFonts w:ascii="Arial Narrow" w:hAnsi="Arial Narrow" w:hint="default"/>
    </w:rPr>
  </w:style>
  <w:style w:type="paragraph" w:customStyle="1" w:styleId="Normlnslovan">
    <w:name w:val="Normální číslovaný"/>
    <w:basedOn w:val="Normal"/>
    <w:rsid w:val="00FF731A"/>
    <w:pPr>
      <w:numPr>
        <w:numId w:val="2"/>
      </w:numPr>
      <w:spacing w:after="240" w:line="240" w:lineRule="auto"/>
    </w:pPr>
    <w:rPr>
      <w:rFonts w:eastAsia="Times New Roman" w:cs="Arial"/>
      <w:sz w:val="20"/>
      <w:szCs w:val="18"/>
      <w:lang w:eastAsia="cs-CZ"/>
    </w:rPr>
  </w:style>
  <w:style w:type="paragraph" w:styleId="ListParagraph">
    <w:name w:val="List Paragraph"/>
    <w:basedOn w:val="Normal"/>
    <w:uiPriority w:val="99"/>
    <w:qFormat/>
    <w:rsid w:val="00DB5777"/>
    <w:pPr>
      <w:ind w:left="708"/>
    </w:pPr>
  </w:style>
  <w:style w:type="paragraph" w:styleId="NoSpacing">
    <w:name w:val="No Spacing"/>
    <w:uiPriority w:val="1"/>
    <w:qFormat/>
    <w:rsid w:val="00F505B0"/>
    <w:pPr>
      <w:jc w:val="both"/>
    </w:pPr>
    <w:rPr>
      <w:rFonts w:ascii="Arial" w:hAnsi="Arial"/>
      <w:sz w:val="22"/>
      <w:szCs w:val="22"/>
      <w:lang w:eastAsia="zh-CN"/>
    </w:rPr>
  </w:style>
  <w:style w:type="paragraph" w:customStyle="1" w:styleId="5-pismeno">
    <w:name w:val="5-pismeno"/>
    <w:basedOn w:val="ListParagraph"/>
    <w:link w:val="5-pismenoChar"/>
    <w:uiPriority w:val="99"/>
    <w:qFormat/>
    <w:rsid w:val="0033451F"/>
    <w:pPr>
      <w:numPr>
        <w:numId w:val="18"/>
      </w:numPr>
      <w:tabs>
        <w:tab w:val="left" w:pos="720"/>
      </w:tabs>
      <w:spacing w:before="60" w:line="240" w:lineRule="auto"/>
    </w:pPr>
    <w:rPr>
      <w:rFonts w:ascii="Arial Narrow" w:hAnsi="Arial Narrow"/>
      <w:lang w:eastAsia="en-US"/>
    </w:rPr>
  </w:style>
  <w:style w:type="character" w:customStyle="1" w:styleId="5-pismenoChar">
    <w:name w:val="5-pismeno Char"/>
    <w:link w:val="5-pismeno"/>
    <w:uiPriority w:val="99"/>
    <w:rsid w:val="0033451F"/>
    <w:rPr>
      <w:rFonts w:ascii="Arial Narrow" w:hAnsi="Arial Narrow"/>
      <w:sz w:val="22"/>
      <w:szCs w:val="22"/>
      <w:lang w:eastAsia="en-US"/>
    </w:rPr>
  </w:style>
  <w:style w:type="paragraph" w:customStyle="1" w:styleId="a-cislo">
    <w:name w:val="a-cislo"/>
    <w:basedOn w:val="Normal"/>
    <w:link w:val="a-cisloChar"/>
    <w:qFormat/>
    <w:rsid w:val="00716FE8"/>
    <w:pPr>
      <w:numPr>
        <w:numId w:val="3"/>
      </w:numPr>
      <w:spacing w:before="240" w:after="120" w:line="240" w:lineRule="auto"/>
    </w:pPr>
    <w:rPr>
      <w:rFonts w:ascii="Arial Narrow" w:hAnsi="Arial Narrow" w:cs="Arial"/>
    </w:rPr>
  </w:style>
  <w:style w:type="character" w:customStyle="1" w:styleId="a-cisloChar">
    <w:name w:val="a-cislo Char"/>
    <w:link w:val="a-cislo"/>
    <w:rsid w:val="00716FE8"/>
    <w:rPr>
      <w:rFonts w:ascii="Arial Narrow" w:hAnsi="Arial Narrow" w:cs="Arial"/>
      <w:sz w:val="22"/>
      <w:szCs w:val="22"/>
      <w:lang w:eastAsia="zh-CN"/>
    </w:rPr>
  </w:style>
  <w:style w:type="character" w:customStyle="1" w:styleId="c-podpsmenoChar">
    <w:name w:val="c-podpísmeno Char"/>
    <w:link w:val="c-podpsmeno"/>
    <w:locked/>
    <w:rsid w:val="00FA1322"/>
    <w:rPr>
      <w:rFonts w:ascii="Arial Narrow" w:hAnsi="Arial Narrow"/>
      <w:sz w:val="22"/>
      <w:szCs w:val="22"/>
      <w:lang w:eastAsia="en-US"/>
    </w:rPr>
  </w:style>
  <w:style w:type="paragraph" w:customStyle="1" w:styleId="c-podpsmeno">
    <w:name w:val="c-podpísmeno"/>
    <w:basedOn w:val="5-pismeno"/>
    <w:link w:val="c-podpsmenoChar"/>
    <w:qFormat/>
    <w:rsid w:val="00FA1322"/>
    <w:pPr>
      <w:numPr>
        <w:ilvl w:val="1"/>
        <w:numId w:val="17"/>
      </w:numPr>
    </w:pPr>
  </w:style>
  <w:style w:type="character" w:customStyle="1" w:styleId="Text">
    <w:name w:val="Text"/>
    <w:basedOn w:val="DefaultParagraphFont"/>
    <w:rsid w:val="002A3AEF"/>
    <w:rPr>
      <w:rFonts w:ascii="Arial Narrow" w:eastAsia="SimSun" w:hAnsi="Arial Narrow"/>
      <w:sz w:val="22"/>
      <w:lang w:val="en-US" w:eastAsia="zh-CN"/>
    </w:rPr>
  </w:style>
  <w:style w:type="paragraph" w:styleId="TOC4">
    <w:name w:val="toc 4"/>
    <w:basedOn w:val="Normal"/>
    <w:next w:val="Normal"/>
    <w:autoRedefine/>
    <w:uiPriority w:val="39"/>
    <w:unhideWhenUsed/>
    <w:rsid w:val="00D76D09"/>
    <w:pPr>
      <w:spacing w:after="100" w:line="276" w:lineRule="auto"/>
      <w:ind w:left="660"/>
      <w:jc w:val="left"/>
    </w:pPr>
    <w:rPr>
      <w:rFonts w:asciiTheme="minorHAnsi" w:eastAsiaTheme="minorEastAsia" w:hAnsiTheme="minorHAnsi" w:cstheme="minorBidi"/>
      <w:lang w:eastAsia="cs-CZ"/>
    </w:rPr>
  </w:style>
  <w:style w:type="paragraph" w:styleId="TOC5">
    <w:name w:val="toc 5"/>
    <w:basedOn w:val="Normal"/>
    <w:next w:val="Normal"/>
    <w:autoRedefine/>
    <w:uiPriority w:val="39"/>
    <w:unhideWhenUsed/>
    <w:rsid w:val="00D76D09"/>
    <w:pPr>
      <w:spacing w:after="100" w:line="276" w:lineRule="auto"/>
      <w:ind w:left="880"/>
      <w:jc w:val="left"/>
    </w:pPr>
    <w:rPr>
      <w:rFonts w:asciiTheme="minorHAnsi" w:eastAsiaTheme="minorEastAsia" w:hAnsiTheme="minorHAnsi" w:cstheme="minorBidi"/>
      <w:lang w:eastAsia="cs-CZ"/>
    </w:rPr>
  </w:style>
  <w:style w:type="paragraph" w:styleId="TOC6">
    <w:name w:val="toc 6"/>
    <w:basedOn w:val="Normal"/>
    <w:next w:val="Normal"/>
    <w:autoRedefine/>
    <w:uiPriority w:val="39"/>
    <w:unhideWhenUsed/>
    <w:rsid w:val="00D76D09"/>
    <w:pPr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lang w:eastAsia="cs-CZ"/>
    </w:rPr>
  </w:style>
  <w:style w:type="paragraph" w:styleId="TOC7">
    <w:name w:val="toc 7"/>
    <w:basedOn w:val="Normal"/>
    <w:next w:val="Normal"/>
    <w:autoRedefine/>
    <w:uiPriority w:val="39"/>
    <w:unhideWhenUsed/>
    <w:rsid w:val="00D76D09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lang w:eastAsia="cs-CZ"/>
    </w:rPr>
  </w:style>
  <w:style w:type="paragraph" w:styleId="TOC8">
    <w:name w:val="toc 8"/>
    <w:basedOn w:val="Normal"/>
    <w:next w:val="Normal"/>
    <w:autoRedefine/>
    <w:uiPriority w:val="39"/>
    <w:unhideWhenUsed/>
    <w:rsid w:val="00D76D09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lang w:eastAsia="cs-CZ"/>
    </w:rPr>
  </w:style>
  <w:style w:type="paragraph" w:styleId="TOC9">
    <w:name w:val="toc 9"/>
    <w:basedOn w:val="Normal"/>
    <w:next w:val="Normal"/>
    <w:autoRedefine/>
    <w:uiPriority w:val="39"/>
    <w:unhideWhenUsed/>
    <w:rsid w:val="00D76D09"/>
    <w:pPr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lang w:eastAsia="cs-CZ"/>
    </w:rPr>
  </w:style>
  <w:style w:type="paragraph" w:customStyle="1" w:styleId="1text">
    <w:name w:val="1_text"/>
    <w:basedOn w:val="Normal"/>
    <w:link w:val="1textChar"/>
    <w:qFormat/>
    <w:rsid w:val="003C3634"/>
    <w:pPr>
      <w:spacing w:before="120" w:line="240" w:lineRule="auto"/>
    </w:pPr>
    <w:rPr>
      <w:rFonts w:ascii="Arial Narrow" w:hAnsi="Arial Narrow"/>
    </w:rPr>
  </w:style>
  <w:style w:type="paragraph" w:styleId="Subtitle">
    <w:name w:val="Subtitle"/>
    <w:basedOn w:val="Normal"/>
    <w:next w:val="Normal"/>
    <w:link w:val="SubtitleChar"/>
    <w:qFormat/>
    <w:rsid w:val="00112987"/>
    <w:pPr>
      <w:spacing w:before="120" w:after="60" w:line="240" w:lineRule="auto"/>
      <w:ind w:right="23"/>
      <w:jc w:val="left"/>
    </w:pPr>
    <w:rPr>
      <w:rFonts w:ascii="Arial Narrow" w:hAnsi="Arial Narrow" w:cs="Arial"/>
      <w:b/>
      <w:bCs/>
    </w:rPr>
  </w:style>
  <w:style w:type="character" w:customStyle="1" w:styleId="1textChar">
    <w:name w:val="1_text Char"/>
    <w:basedOn w:val="DefaultParagraphFont"/>
    <w:link w:val="1text"/>
    <w:rsid w:val="003C3634"/>
    <w:rPr>
      <w:rFonts w:ascii="Arial Narrow" w:hAnsi="Arial Narrow"/>
      <w:sz w:val="22"/>
      <w:szCs w:val="22"/>
      <w:lang w:eastAsia="zh-CN"/>
    </w:rPr>
  </w:style>
  <w:style w:type="character" w:customStyle="1" w:styleId="SubtitleChar">
    <w:name w:val="Subtitle Char"/>
    <w:basedOn w:val="DefaultParagraphFont"/>
    <w:link w:val="Subtitle"/>
    <w:rsid w:val="00112987"/>
    <w:rPr>
      <w:rFonts w:ascii="Arial Narrow" w:hAnsi="Arial Narrow" w:cs="Arial"/>
      <w:b/>
      <w:bCs/>
      <w:sz w:val="22"/>
      <w:szCs w:val="22"/>
      <w:lang w:eastAsia="zh-CN"/>
    </w:rPr>
  </w:style>
  <w:style w:type="paragraph" w:customStyle="1" w:styleId="CharCharCharCharCharChar1">
    <w:name w:val="Char Char Char Char Char Char1"/>
    <w:basedOn w:val="Normal"/>
    <w:rsid w:val="00112987"/>
    <w:pPr>
      <w:spacing w:after="160" w:line="240" w:lineRule="exact"/>
      <w:jc w:val="left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Textbodu">
    <w:name w:val="Text bodu"/>
    <w:basedOn w:val="Normal"/>
    <w:rsid w:val="00A9758D"/>
    <w:pPr>
      <w:spacing w:before="120" w:line="240" w:lineRule="auto"/>
      <w:outlineLvl w:val="8"/>
    </w:pPr>
    <w:rPr>
      <w:rFonts w:ascii="Century Gothic" w:eastAsia="Times New Roman" w:hAnsi="Century Gothic"/>
      <w:sz w:val="24"/>
      <w:szCs w:val="20"/>
      <w:lang w:eastAsia="cs-CZ"/>
    </w:rPr>
  </w:style>
  <w:style w:type="paragraph" w:customStyle="1" w:styleId="CharCharCharCharCharChar0">
    <w:name w:val="Char Char Char Char Char Char"/>
    <w:basedOn w:val="Normal"/>
    <w:rsid w:val="00BB7566"/>
    <w:pPr>
      <w:spacing w:after="160" w:line="240" w:lineRule="exact"/>
      <w:jc w:val="left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harCharCharCharCharChar2">
    <w:name w:val="Char Char Char Char Char Char"/>
    <w:basedOn w:val="Normal"/>
    <w:rsid w:val="00E941F7"/>
    <w:pPr>
      <w:spacing w:after="160" w:line="240" w:lineRule="exact"/>
      <w:jc w:val="left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odrazka">
    <w:name w:val="odrazka"/>
    <w:basedOn w:val="1text"/>
    <w:link w:val="odrazkaChar"/>
    <w:qFormat/>
    <w:rsid w:val="00390119"/>
    <w:rPr>
      <w:rFonts w:ascii="Arial" w:hAnsi="Arial"/>
    </w:rPr>
  </w:style>
  <w:style w:type="character" w:customStyle="1" w:styleId="odrazkaChar">
    <w:name w:val="odrazka Char"/>
    <w:basedOn w:val="1textChar"/>
    <w:link w:val="odrazka"/>
    <w:rsid w:val="00390119"/>
    <w:rPr>
      <w:rFonts w:ascii="Arial" w:hAnsi="Arial"/>
      <w:sz w:val="22"/>
      <w:szCs w:val="22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1523A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menored">
    <w:name w:val="Písmeno red"/>
    <w:basedOn w:val="5-pismeno"/>
    <w:link w:val="PsmenoredChar"/>
    <w:qFormat/>
    <w:rsid w:val="00696268"/>
    <w:pPr>
      <w:numPr>
        <w:ilvl w:val="1"/>
        <w:numId w:val="6"/>
      </w:numPr>
    </w:pPr>
    <w:rPr>
      <w:color w:val="FF0000"/>
    </w:rPr>
  </w:style>
  <w:style w:type="character" w:customStyle="1" w:styleId="PsmenoredChar">
    <w:name w:val="Písmeno red Char"/>
    <w:basedOn w:val="5-pismenoChar"/>
    <w:link w:val="Psmenored"/>
    <w:rsid w:val="00696268"/>
    <w:rPr>
      <w:rFonts w:ascii="Arial Narrow" w:hAnsi="Arial Narrow"/>
      <w:color w:val="FF0000"/>
      <w:sz w:val="22"/>
      <w:szCs w:val="22"/>
      <w:lang w:eastAsia="en-US"/>
    </w:rPr>
  </w:style>
  <w:style w:type="paragraph" w:styleId="BodyText2">
    <w:name w:val="Body Text 2"/>
    <w:basedOn w:val="Normal"/>
    <w:link w:val="BodyText2Char"/>
    <w:unhideWhenUsed/>
    <w:rsid w:val="005C60D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C60D0"/>
    <w:rPr>
      <w:rFonts w:ascii="Arial" w:hAnsi="Arial"/>
      <w:sz w:val="22"/>
      <w:szCs w:val="22"/>
      <w:lang w:eastAsia="zh-CN"/>
    </w:rPr>
  </w:style>
  <w:style w:type="character" w:customStyle="1" w:styleId="Nadpis6Char">
    <w:name w:val="Nadpis 6 Char"/>
    <w:basedOn w:val="DefaultParagraphFont"/>
    <w:uiPriority w:val="99"/>
    <w:rsid w:val="005C60D0"/>
    <w:rPr>
      <w:rFonts w:ascii="Arial" w:hAnsi="Arial" w:cs="Times New Roman"/>
      <w:i/>
      <w:sz w:val="24"/>
      <w:szCs w:val="24"/>
    </w:rPr>
  </w:style>
  <w:style w:type="character" w:customStyle="1" w:styleId="Nadpis4Char">
    <w:name w:val="Nadpis 4 Char"/>
    <w:basedOn w:val="DefaultParagraphFont"/>
    <w:uiPriority w:val="99"/>
    <w:rsid w:val="00402C0E"/>
    <w:rPr>
      <w:rFonts w:ascii="Arial" w:hAnsi="Arial" w:cs="Times New Roman"/>
      <w:b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semiHidden/>
    <w:rsid w:val="003D6B8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zh-CN"/>
    </w:rPr>
  </w:style>
  <w:style w:type="character" w:customStyle="1" w:styleId="Nadpis5Char1">
    <w:name w:val="Nadpis 5 Char1"/>
    <w:basedOn w:val="DefaultParagraphFont"/>
    <w:uiPriority w:val="99"/>
    <w:semiHidden/>
    <w:locked/>
    <w:rsid w:val="003D6B83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paragraph" w:customStyle="1" w:styleId="Utext0">
    <w:name w:val="Utext"/>
    <w:basedOn w:val="Normal"/>
    <w:uiPriority w:val="99"/>
    <w:rsid w:val="001B1852"/>
    <w:pPr>
      <w:suppressAutoHyphens/>
      <w:spacing w:line="240" w:lineRule="auto"/>
    </w:pPr>
    <w:rPr>
      <w:rFonts w:ascii="Times New Roman" w:eastAsia="Times New Roman" w:hAnsi="Times New Roman" w:cs="Courier New"/>
      <w:sz w:val="24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6678CE"/>
    <w:rPr>
      <w:rFonts w:ascii="Arial" w:hAnsi="Arial"/>
      <w:sz w:val="22"/>
      <w:szCs w:val="22"/>
      <w:lang w:eastAsia="zh-CN"/>
    </w:rPr>
  </w:style>
  <w:style w:type="paragraph" w:customStyle="1" w:styleId="b-pismeno">
    <w:name w:val="b-pismeno"/>
    <w:basedOn w:val="Normal"/>
    <w:rsid w:val="0033451F"/>
    <w:pPr>
      <w:numPr>
        <w:numId w:val="17"/>
      </w:numPr>
    </w:pPr>
  </w:style>
  <w:style w:type="paragraph" w:styleId="Revision">
    <w:name w:val="Revision"/>
    <w:hidden/>
    <w:uiPriority w:val="99"/>
    <w:semiHidden/>
    <w:rsid w:val="00426369"/>
    <w:rPr>
      <w:rFonts w:ascii="Arial" w:hAnsi="Arial"/>
      <w:sz w:val="22"/>
      <w:szCs w:val="22"/>
      <w:lang w:eastAsia="zh-CN"/>
    </w:rPr>
  </w:style>
  <w:style w:type="paragraph" w:styleId="BodyTextIndent3">
    <w:name w:val="Body Text Indent 3"/>
    <w:basedOn w:val="Normal"/>
    <w:link w:val="BodyTextIndent3Char"/>
    <w:semiHidden/>
    <w:unhideWhenUsed/>
    <w:rsid w:val="0004284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42848"/>
    <w:rPr>
      <w:rFonts w:ascii="Arial" w:hAnsi="Arial"/>
      <w:sz w:val="16"/>
      <w:szCs w:val="16"/>
      <w:lang w:eastAsia="zh-CN"/>
    </w:rPr>
  </w:style>
  <w:style w:type="character" w:customStyle="1" w:styleId="BodyTextIndentChar">
    <w:name w:val="Body Text Indent Char"/>
    <w:link w:val="BodyTextIndent"/>
    <w:rsid w:val="00FD3528"/>
    <w:rPr>
      <w:rFonts w:ascii="Arial" w:hAnsi="Arial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5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7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8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4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2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3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3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84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853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58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603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5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80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470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741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202142">
                                                                  <w:marLeft w:val="315"/>
                                                                  <w:marRight w:val="3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661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C8C8C8"/>
                                                                        <w:left w:val="single" w:sz="6" w:space="0" w:color="C8C8C8"/>
                                                                        <w:bottom w:val="single" w:sz="6" w:space="0" w:color="C8C8C8"/>
                                                                        <w:right w:val="single" w:sz="6" w:space="0" w:color="C8C8C8"/>
                                                                      </w:divBdr>
                                                                      <w:divsChild>
                                                                        <w:div w:id="1379283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199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6560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411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3378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943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6496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2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footer" Target="footer7.xml"/><Relationship Id="rId27" Type="http://schemas.microsoft.com/office/2011/relationships/commentsExtended" Target="commentsExtended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96F7D-20A6-4739-8974-3631D7834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90</Pages>
  <Words>33064</Words>
  <Characters>195084</Characters>
  <Application>Microsoft Office Word</Application>
  <DocSecurity>0</DocSecurity>
  <Lines>1625</Lines>
  <Paragraphs>455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NÁVRH ÚZEMNÍHO PLÁNU</vt:lpstr>
      <vt:lpstr>NÁVRH ÚZEMNÍHO PLÁNU</vt:lpstr>
    </vt:vector>
  </TitlesOfParts>
  <Company>DHV</Company>
  <LinksUpToDate>false</LinksUpToDate>
  <CharactersWithSpaces>227693</CharactersWithSpaces>
  <SharedDoc>false</SharedDoc>
  <HLinks>
    <vt:vector size="348" baseType="variant">
      <vt:variant>
        <vt:i4>1966129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_Toc375225590</vt:lpwstr>
      </vt:variant>
      <vt:variant>
        <vt:i4>2031665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_Toc375225589</vt:lpwstr>
      </vt:variant>
      <vt:variant>
        <vt:i4>2031665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_Toc375225588</vt:lpwstr>
      </vt:variant>
      <vt:variant>
        <vt:i4>2031665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_Toc375225587</vt:lpwstr>
      </vt:variant>
      <vt:variant>
        <vt:i4>2031665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_Toc375225586</vt:lpwstr>
      </vt:variant>
      <vt:variant>
        <vt:i4>2031665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_Toc375225585</vt:lpwstr>
      </vt:variant>
      <vt:variant>
        <vt:i4>2031665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_Toc375225584</vt:lpwstr>
      </vt:variant>
      <vt:variant>
        <vt:i4>2031665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_Toc375225583</vt:lpwstr>
      </vt:variant>
      <vt:variant>
        <vt:i4>2031665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_Toc375225582</vt:lpwstr>
      </vt:variant>
      <vt:variant>
        <vt:i4>2031665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_Toc375225581</vt:lpwstr>
      </vt:variant>
      <vt:variant>
        <vt:i4>2031665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_Toc375225580</vt:lpwstr>
      </vt:variant>
      <vt:variant>
        <vt:i4>1048625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_Toc375225579</vt:lpwstr>
      </vt:variant>
      <vt:variant>
        <vt:i4>1048625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_Toc375225578</vt:lpwstr>
      </vt:variant>
      <vt:variant>
        <vt:i4>1048625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_Toc375225577</vt:lpwstr>
      </vt:variant>
      <vt:variant>
        <vt:i4>1048625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_Toc375225576</vt:lpwstr>
      </vt:variant>
      <vt:variant>
        <vt:i4>1048625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_Toc375225575</vt:lpwstr>
      </vt:variant>
      <vt:variant>
        <vt:i4>1048625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_Toc375225574</vt:lpwstr>
      </vt:variant>
      <vt:variant>
        <vt:i4>1048625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_Toc375225573</vt:lpwstr>
      </vt:variant>
      <vt:variant>
        <vt:i4>1048625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_Toc375225572</vt:lpwstr>
      </vt:variant>
      <vt:variant>
        <vt:i4>1048625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_Toc375225571</vt:lpwstr>
      </vt:variant>
      <vt:variant>
        <vt:i4>1048625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_Toc375225570</vt:lpwstr>
      </vt:variant>
      <vt:variant>
        <vt:i4>1114161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_Toc375225569</vt:lpwstr>
      </vt:variant>
      <vt:variant>
        <vt:i4>1114161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_Toc375225568</vt:lpwstr>
      </vt:variant>
      <vt:variant>
        <vt:i4>1114161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_Toc375225567</vt:lpwstr>
      </vt:variant>
      <vt:variant>
        <vt:i4>1114161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_Toc375225566</vt:lpwstr>
      </vt:variant>
      <vt:variant>
        <vt:i4>1114161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_Toc375225565</vt:lpwstr>
      </vt:variant>
      <vt:variant>
        <vt:i4>1114161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_Toc375225564</vt:lpwstr>
      </vt:variant>
      <vt:variant>
        <vt:i4>1114161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_Toc375225563</vt:lpwstr>
      </vt:variant>
      <vt:variant>
        <vt:i4>1114161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_Toc375225562</vt:lpwstr>
      </vt:variant>
      <vt:variant>
        <vt:i4>1114161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_Toc375225561</vt:lpwstr>
      </vt:variant>
      <vt:variant>
        <vt:i4>1114161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_Toc375225560</vt:lpwstr>
      </vt:variant>
      <vt:variant>
        <vt:i4>1179697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_Toc375225559</vt:lpwstr>
      </vt:variant>
      <vt:variant>
        <vt:i4>1179697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_Toc375225558</vt:lpwstr>
      </vt:variant>
      <vt:variant>
        <vt:i4>1179697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_Toc375225557</vt:lpwstr>
      </vt:variant>
      <vt:variant>
        <vt:i4>1179697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_Toc375225556</vt:lpwstr>
      </vt:variant>
      <vt:variant>
        <vt:i4>1179697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_Toc375225555</vt:lpwstr>
      </vt:variant>
      <vt:variant>
        <vt:i4>1179697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_Toc375225554</vt:lpwstr>
      </vt:variant>
      <vt:variant>
        <vt:i4>1179697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_Toc375225553</vt:lpwstr>
      </vt:variant>
      <vt:variant>
        <vt:i4>1179697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_Toc375225552</vt:lpwstr>
      </vt:variant>
      <vt:variant>
        <vt:i4>1179697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_Toc375225551</vt:lpwstr>
      </vt:variant>
      <vt:variant>
        <vt:i4>1179697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_Toc375225550</vt:lpwstr>
      </vt:variant>
      <vt:variant>
        <vt:i4>1245233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_Toc375225549</vt:lpwstr>
      </vt:variant>
      <vt:variant>
        <vt:i4>1245233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_Toc375225548</vt:lpwstr>
      </vt:variant>
      <vt:variant>
        <vt:i4>1245233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_Toc375225547</vt:lpwstr>
      </vt:variant>
      <vt:variant>
        <vt:i4>1245233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_Toc375225546</vt:lpwstr>
      </vt:variant>
      <vt:variant>
        <vt:i4>1245233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_Toc375225545</vt:lpwstr>
      </vt:variant>
      <vt:variant>
        <vt:i4>1245233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_Toc375225544</vt:lpwstr>
      </vt:variant>
      <vt:variant>
        <vt:i4>1245233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_Toc375225543</vt:lpwstr>
      </vt:variant>
      <vt:variant>
        <vt:i4>1245233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_Toc375225542</vt:lpwstr>
      </vt:variant>
      <vt:variant>
        <vt:i4>1245233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_Toc375225541</vt:lpwstr>
      </vt:variant>
      <vt:variant>
        <vt:i4>1245233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_Toc375225540</vt:lpwstr>
      </vt:variant>
      <vt:variant>
        <vt:i4>1310769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_Toc375225539</vt:lpwstr>
      </vt:variant>
      <vt:variant>
        <vt:i4>1310769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_Toc375225538</vt:lpwstr>
      </vt:variant>
      <vt:variant>
        <vt:i4>1310769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_Toc375225537</vt:lpwstr>
      </vt:variant>
      <vt:variant>
        <vt:i4>1310769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_Toc375225536</vt:lpwstr>
      </vt:variant>
      <vt:variant>
        <vt:i4>1310769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_Toc375225535</vt:lpwstr>
      </vt:variant>
      <vt:variant>
        <vt:i4>1310769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_Toc375225534</vt:lpwstr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http://www.monumnet.cz/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ÚZEMNÍHO PLÁNU</dc:title>
  <dc:creator>Monika Boháčová</dc:creator>
  <cp:lastModifiedBy>Monika Bohacova</cp:lastModifiedBy>
  <cp:revision>3</cp:revision>
  <cp:lastPrinted>2016-10-11T07:14:00Z</cp:lastPrinted>
  <dcterms:created xsi:type="dcterms:W3CDTF">2019-10-02T10:42:00Z</dcterms:created>
  <dcterms:modified xsi:type="dcterms:W3CDTF">2019-10-02T10:45:00Z</dcterms:modified>
</cp:coreProperties>
</file>