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51331C">
        <w:trPr>
          <w:cantSplit/>
        </w:trPr>
        <w:tc>
          <w:tcPr>
            <w:tcW w:w="2826" w:type="dxa"/>
            <w:gridSpan w:val="2"/>
          </w:tcPr>
          <w:p w:rsidR="0051331C" w:rsidRDefault="0051331C">
            <w:pPr>
              <w:pageBreakBefore/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2878" w:type="dxa"/>
            <w:gridSpan w:val="2"/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PŘEHLED O PENĚŽNÍCH TOCÍCH</w:t>
            </w:r>
          </w:p>
        </w:tc>
      </w:tr>
      <w:tr w:rsidR="0051331C">
        <w:trPr>
          <w:cantSplit/>
        </w:trPr>
        <w:tc>
          <w:tcPr>
            <w:tcW w:w="314" w:type="dxa"/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51331C" w:rsidRDefault="00D7512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8" w:type="dxa"/>
            <w:gridSpan w:val="2"/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51331C">
        <w:trPr>
          <w:cantSplit/>
        </w:trPr>
        <w:tc>
          <w:tcPr>
            <w:tcW w:w="2826" w:type="dxa"/>
            <w:gridSpan w:val="2"/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8" w:type="dxa"/>
            <w:gridSpan w:val="2"/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Kč)</w:t>
            </w:r>
          </w:p>
        </w:tc>
      </w:tr>
      <w:tr w:rsidR="0051331C">
        <w:trPr>
          <w:cantSplit/>
        </w:trPr>
        <w:tc>
          <w:tcPr>
            <w:tcW w:w="2826" w:type="dxa"/>
            <w:gridSpan w:val="2"/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00" w:type="dxa"/>
            <w:vAlign w:val="center"/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8" w:type="dxa"/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2016</w:t>
            </w:r>
          </w:p>
        </w:tc>
      </w:tr>
      <w:tr w:rsidR="0051331C">
        <w:trPr>
          <w:cantSplit/>
        </w:trPr>
        <w:tc>
          <w:tcPr>
            <w:tcW w:w="2826" w:type="dxa"/>
            <w:gridSpan w:val="2"/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00" w:type="dxa"/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8" w:type="dxa"/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00254843</w:t>
            </w:r>
          </w:p>
        </w:tc>
      </w:tr>
      <w:tr w:rsidR="0051331C">
        <w:trPr>
          <w:cantSplit/>
        </w:trPr>
        <w:tc>
          <w:tcPr>
            <w:tcW w:w="2826" w:type="dxa"/>
            <w:gridSpan w:val="2"/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100" w:type="dxa"/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8" w:type="dxa"/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Město Ostrov</w:t>
            </w:r>
          </w:p>
        </w:tc>
      </w:tr>
    </w:tbl>
    <w:p w:rsidR="0051331C" w:rsidRDefault="0051331C">
      <w:pPr>
        <w:sectPr w:rsidR="0051331C">
          <w:headerReference w:type="default" r:id="rId7"/>
          <w:footerReference w:type="default" r:id="rId8"/>
          <w:pgSz w:w="16838" w:h="11906" w:orient="landscape"/>
          <w:pgMar w:top="566" w:right="568" w:bottom="852" w:left="566" w:header="566" w:footer="852" w:gutter="0"/>
          <w:cols w:space="708"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4"/>
      </w:tblGrid>
      <w:tr w:rsidR="0051331C">
        <w:trPr>
          <w:cantSplit/>
        </w:trPr>
        <w:tc>
          <w:tcPr>
            <w:tcW w:w="15704" w:type="dxa"/>
            <w:tcMar>
              <w:top w:w="0" w:type="dxa"/>
              <w:bottom w:w="0" w:type="dxa"/>
            </w:tcMar>
          </w:tcPr>
          <w:p w:rsidR="0051331C" w:rsidRDefault="0051331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51331C">
        <w:trPr>
          <w:cantSplit/>
        </w:trPr>
        <w:tc>
          <w:tcPr>
            <w:tcW w:w="15704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51331C" w:rsidRDefault="0051331C">
      <w:pPr>
        <w:sectPr w:rsidR="0051331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11150"/>
        <w:gridCol w:w="3769"/>
      </w:tblGrid>
      <w:tr w:rsidR="0051331C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proofErr w:type="gramStart"/>
            <w:r>
              <w:rPr>
                <w:rFonts w:ascii="Arial" w:hAnsi="Arial"/>
                <w:i/>
                <w:sz w:val="14"/>
              </w:rPr>
              <w:t>Č.položky</w:t>
            </w:r>
            <w:proofErr w:type="spellEnd"/>
            <w:proofErr w:type="gramEnd"/>
          </w:p>
        </w:tc>
        <w:tc>
          <w:tcPr>
            <w:tcW w:w="11150" w:type="dxa"/>
            <w:tcBorders>
              <w:top w:val="single" w:sz="0" w:space="0" w:color="auto"/>
            </w:tcBorders>
            <w:shd w:val="clear" w:color="auto" w:fill="E3E3E3"/>
          </w:tcPr>
          <w:p w:rsidR="0051331C" w:rsidRDefault="00D7512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období</w:t>
            </w:r>
          </w:p>
        </w:tc>
      </w:tr>
    </w:tbl>
    <w:p w:rsidR="0051331C" w:rsidRDefault="0051331C">
      <w:pPr>
        <w:sectPr w:rsidR="0051331C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tbl>
      <w:tblPr>
        <w:tblW w:w="15704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157"/>
        <w:gridCol w:w="157"/>
        <w:gridCol w:w="314"/>
        <w:gridCol w:w="314"/>
        <w:gridCol w:w="10364"/>
        <w:gridCol w:w="315"/>
        <w:gridCol w:w="3769"/>
      </w:tblGrid>
      <w:tr w:rsidR="0051331C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P.</w:t>
            </w:r>
          </w:p>
        </w:tc>
        <w:tc>
          <w:tcPr>
            <w:tcW w:w="11306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Stav peněžních prostředků k 1. lednu</w:t>
            </w:r>
          </w:p>
        </w:tc>
        <w:tc>
          <w:tcPr>
            <w:tcW w:w="315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116 249 682,85</w:t>
            </w:r>
          </w:p>
        </w:tc>
      </w:tr>
      <w:tr w:rsidR="0051331C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1114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z provozní činnosti</w:t>
            </w:r>
          </w:p>
        </w:tc>
        <w:tc>
          <w:tcPr>
            <w:tcW w:w="3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68 365 719,60</w:t>
            </w:r>
          </w:p>
        </w:tc>
      </w:tr>
      <w:tr w:rsidR="0051331C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Z.</w:t>
            </w:r>
          </w:p>
        </w:tc>
        <w:tc>
          <w:tcPr>
            <w:tcW w:w="1067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 před zdaněním</w:t>
            </w:r>
          </w:p>
        </w:tc>
        <w:tc>
          <w:tcPr>
            <w:tcW w:w="3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60 088 051,39</w:t>
            </w:r>
          </w:p>
        </w:tc>
      </w:tr>
      <w:tr w:rsidR="0051331C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A.I.</w:t>
            </w:r>
            <w:proofErr w:type="gramEnd"/>
          </w:p>
        </w:tc>
        <w:tc>
          <w:tcPr>
            <w:tcW w:w="1067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Úpravy o nepeněžní </w:t>
            </w:r>
            <w:r>
              <w:rPr>
                <w:rFonts w:ascii="Arial" w:hAnsi="Arial"/>
                <w:b/>
                <w:sz w:val="16"/>
              </w:rPr>
              <w:t>operace (+/-)</w:t>
            </w:r>
          </w:p>
        </w:tc>
        <w:tc>
          <w:tcPr>
            <w:tcW w:w="3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17 106 435,86</w:t>
            </w:r>
          </w:p>
        </w:tc>
      </w:tr>
      <w:tr w:rsidR="0051331C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A.I.1.</w:t>
            </w:r>
            <w:proofErr w:type="gramEnd"/>
          </w:p>
        </w:tc>
        <w:tc>
          <w:tcPr>
            <w:tcW w:w="10364" w:type="dxa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 dlouhodobého majetku</w:t>
            </w:r>
          </w:p>
        </w:tc>
        <w:tc>
          <w:tcPr>
            <w:tcW w:w="4084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40 532 536,10</w:t>
            </w:r>
          </w:p>
        </w:tc>
      </w:tr>
      <w:tr w:rsidR="0051331C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A.I.2.</w:t>
            </w:r>
            <w:proofErr w:type="gramEnd"/>
          </w:p>
        </w:tc>
        <w:tc>
          <w:tcPr>
            <w:tcW w:w="10364" w:type="dxa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opravných položek</w:t>
            </w:r>
          </w:p>
        </w:tc>
        <w:tc>
          <w:tcPr>
            <w:tcW w:w="4084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-10 261 359,61</w:t>
            </w:r>
          </w:p>
        </w:tc>
      </w:tr>
      <w:tr w:rsidR="0051331C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A.I.3.</w:t>
            </w:r>
            <w:proofErr w:type="gramEnd"/>
          </w:p>
        </w:tc>
        <w:tc>
          <w:tcPr>
            <w:tcW w:w="10364" w:type="dxa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rezerv</w:t>
            </w:r>
          </w:p>
        </w:tc>
        <w:tc>
          <w:tcPr>
            <w:tcW w:w="4084" w:type="dxa"/>
            <w:gridSpan w:val="2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1331C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A.I.4.</w:t>
            </w:r>
            <w:proofErr w:type="gramEnd"/>
          </w:p>
        </w:tc>
        <w:tc>
          <w:tcPr>
            <w:tcW w:w="10364" w:type="dxa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Zisk (ztráta) z prodeje dlouhodobého majetku</w:t>
            </w:r>
          </w:p>
        </w:tc>
        <w:tc>
          <w:tcPr>
            <w:tcW w:w="4084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-13 164 740,63</w:t>
            </w:r>
          </w:p>
        </w:tc>
      </w:tr>
      <w:tr w:rsidR="0051331C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A.I.5.</w:t>
            </w:r>
            <w:proofErr w:type="gramEnd"/>
          </w:p>
        </w:tc>
        <w:tc>
          <w:tcPr>
            <w:tcW w:w="10364" w:type="dxa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podílů</w:t>
            </w:r>
            <w:r>
              <w:rPr>
                <w:rFonts w:ascii="Arial" w:hAnsi="Arial"/>
                <w:sz w:val="16"/>
              </w:rPr>
              <w:t xml:space="preserve"> na zisku</w:t>
            </w:r>
          </w:p>
        </w:tc>
        <w:tc>
          <w:tcPr>
            <w:tcW w:w="4084" w:type="dxa"/>
            <w:gridSpan w:val="2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1331C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A.I.6.</w:t>
            </w:r>
            <w:proofErr w:type="gramEnd"/>
          </w:p>
        </w:tc>
        <w:tc>
          <w:tcPr>
            <w:tcW w:w="10364" w:type="dxa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úpravy o nepeněžní operace</w:t>
            </w:r>
          </w:p>
        </w:tc>
        <w:tc>
          <w:tcPr>
            <w:tcW w:w="4084" w:type="dxa"/>
            <w:gridSpan w:val="2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1331C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ze změny oběžných aktiv a krátkodobých závazků (+/-)</w:t>
            </w:r>
          </w:p>
        </w:tc>
        <w:tc>
          <w:tcPr>
            <w:tcW w:w="3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16 782 482,35</w:t>
            </w:r>
          </w:p>
        </w:tc>
      </w:tr>
      <w:tr w:rsidR="0051331C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A.II</w:t>
            </w:r>
            <w:proofErr w:type="gramEnd"/>
            <w:r>
              <w:rPr>
                <w:rFonts w:ascii="Arial" w:hAnsi="Arial"/>
                <w:sz w:val="16"/>
              </w:rPr>
              <w:t>.1.</w:t>
            </w:r>
          </w:p>
        </w:tc>
        <w:tc>
          <w:tcPr>
            <w:tcW w:w="10364" w:type="dxa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krátkodobých pohledávek</w:t>
            </w:r>
          </w:p>
        </w:tc>
        <w:tc>
          <w:tcPr>
            <w:tcW w:w="4084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41 497 603,00</w:t>
            </w:r>
          </w:p>
        </w:tc>
      </w:tr>
      <w:tr w:rsidR="0051331C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A.II</w:t>
            </w:r>
            <w:proofErr w:type="gramEnd"/>
            <w:r>
              <w:rPr>
                <w:rFonts w:ascii="Arial" w:hAnsi="Arial"/>
                <w:sz w:val="16"/>
              </w:rPr>
              <w:t>.2.</w:t>
            </w:r>
          </w:p>
        </w:tc>
        <w:tc>
          <w:tcPr>
            <w:tcW w:w="10364" w:type="dxa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krátkodobých závazků</w:t>
            </w:r>
          </w:p>
        </w:tc>
        <w:tc>
          <w:tcPr>
            <w:tcW w:w="4084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-24 879 135,87</w:t>
            </w:r>
          </w:p>
        </w:tc>
      </w:tr>
      <w:tr w:rsidR="0051331C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A.II</w:t>
            </w:r>
            <w:proofErr w:type="gramEnd"/>
            <w:r>
              <w:rPr>
                <w:rFonts w:ascii="Arial" w:hAnsi="Arial"/>
                <w:sz w:val="16"/>
              </w:rPr>
              <w:t>.3.</w:t>
            </w:r>
          </w:p>
        </w:tc>
        <w:tc>
          <w:tcPr>
            <w:tcW w:w="10364" w:type="dxa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</w:t>
            </w:r>
          </w:p>
        </w:tc>
        <w:tc>
          <w:tcPr>
            <w:tcW w:w="4084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164 015,22</w:t>
            </w:r>
          </w:p>
        </w:tc>
      </w:tr>
      <w:tr w:rsidR="0051331C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A.II</w:t>
            </w:r>
            <w:proofErr w:type="gramEnd"/>
            <w:r>
              <w:rPr>
                <w:rFonts w:ascii="Arial" w:hAnsi="Arial"/>
                <w:sz w:val="16"/>
              </w:rPr>
              <w:t>.4.</w:t>
            </w:r>
          </w:p>
        </w:tc>
        <w:tc>
          <w:tcPr>
            <w:tcW w:w="10364" w:type="dxa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krátkodobého finančního majetku</w:t>
            </w:r>
          </w:p>
        </w:tc>
        <w:tc>
          <w:tcPr>
            <w:tcW w:w="4084" w:type="dxa"/>
            <w:gridSpan w:val="2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1331C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Zaplacená daň z příjmů včetně doměrků (-)</w:t>
            </w:r>
          </w:p>
        </w:tc>
        <w:tc>
          <w:tcPr>
            <w:tcW w:w="3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-25 611 250,00</w:t>
            </w:r>
          </w:p>
        </w:tc>
      </w:tr>
      <w:tr w:rsidR="0051331C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A.IV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podíly na zisku</w:t>
            </w:r>
          </w:p>
        </w:tc>
        <w:tc>
          <w:tcPr>
            <w:tcW w:w="3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1331C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1114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z dlouhodobých aktiv</w:t>
            </w:r>
          </w:p>
        </w:tc>
        <w:tc>
          <w:tcPr>
            <w:tcW w:w="3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-58 722 239,76</w:t>
            </w:r>
          </w:p>
        </w:tc>
      </w:tr>
      <w:tr w:rsidR="0051331C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B.I.</w:t>
            </w:r>
            <w:proofErr w:type="gramEnd"/>
          </w:p>
        </w:tc>
        <w:tc>
          <w:tcPr>
            <w:tcW w:w="1067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na pořízení dlouhodobých aktiv</w:t>
            </w:r>
          </w:p>
        </w:tc>
        <w:tc>
          <w:tcPr>
            <w:tcW w:w="3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-110 047 616,56</w:t>
            </w:r>
          </w:p>
        </w:tc>
      </w:tr>
      <w:tr w:rsidR="0051331C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B.II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prodeje dlouhodobých aktiv</w:t>
            </w:r>
          </w:p>
        </w:tc>
        <w:tc>
          <w:tcPr>
            <w:tcW w:w="3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51 325 376,80</w:t>
            </w:r>
          </w:p>
        </w:tc>
      </w:tr>
      <w:tr w:rsidR="0051331C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B.II</w:t>
            </w:r>
            <w:proofErr w:type="gramEnd"/>
            <w:r>
              <w:rPr>
                <w:rFonts w:ascii="Arial" w:hAnsi="Arial"/>
                <w:sz w:val="16"/>
              </w:rPr>
              <w:t>.1.</w:t>
            </w:r>
          </w:p>
        </w:tc>
        <w:tc>
          <w:tcPr>
            <w:tcW w:w="10364" w:type="dxa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privatizace státního majetku</w:t>
            </w:r>
          </w:p>
        </w:tc>
        <w:tc>
          <w:tcPr>
            <w:tcW w:w="4084" w:type="dxa"/>
            <w:gridSpan w:val="2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1331C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B.II</w:t>
            </w:r>
            <w:proofErr w:type="gramEnd"/>
            <w:r>
              <w:rPr>
                <w:rFonts w:ascii="Arial" w:hAnsi="Arial"/>
                <w:sz w:val="16"/>
              </w:rPr>
              <w:t>.2.</w:t>
            </w:r>
          </w:p>
        </w:tc>
        <w:tc>
          <w:tcPr>
            <w:tcW w:w="10364" w:type="dxa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majetku Státního pozemkového úřadu</w:t>
            </w:r>
          </w:p>
        </w:tc>
        <w:tc>
          <w:tcPr>
            <w:tcW w:w="4084" w:type="dxa"/>
            <w:gridSpan w:val="2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1331C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B.II</w:t>
            </w:r>
            <w:proofErr w:type="gramEnd"/>
            <w:r>
              <w:rPr>
                <w:rFonts w:ascii="Arial" w:hAnsi="Arial"/>
                <w:sz w:val="16"/>
              </w:rPr>
              <w:t>.3.</w:t>
            </w:r>
          </w:p>
        </w:tc>
        <w:tc>
          <w:tcPr>
            <w:tcW w:w="10364" w:type="dxa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dlouhodobého majetku určeného k prodeji</w:t>
            </w:r>
          </w:p>
        </w:tc>
        <w:tc>
          <w:tcPr>
            <w:tcW w:w="4084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51 325 376,80</w:t>
            </w:r>
          </w:p>
        </w:tc>
      </w:tr>
      <w:tr w:rsidR="0051331C">
        <w:trPr>
          <w:cantSplit/>
        </w:trPr>
        <w:tc>
          <w:tcPr>
            <w:tcW w:w="628" w:type="dxa"/>
            <w:gridSpan w:val="4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2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B.II</w:t>
            </w:r>
            <w:proofErr w:type="gramEnd"/>
            <w:r>
              <w:rPr>
                <w:rFonts w:ascii="Arial" w:hAnsi="Arial"/>
                <w:sz w:val="16"/>
              </w:rPr>
              <w:t>.4.</w:t>
            </w:r>
          </w:p>
        </w:tc>
        <w:tc>
          <w:tcPr>
            <w:tcW w:w="10364" w:type="dxa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prodeje dlouhodobých aktiv</w:t>
            </w:r>
          </w:p>
        </w:tc>
        <w:tc>
          <w:tcPr>
            <w:tcW w:w="4084" w:type="dxa"/>
            <w:gridSpan w:val="2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1331C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B.III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peněžní toky z dlouhodobých aktiv (+/-)</w:t>
            </w:r>
          </w:p>
        </w:tc>
        <w:tc>
          <w:tcPr>
            <w:tcW w:w="3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1331C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1114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Peněžní toky z vlastního kapitálu, dlouhodobých závazků a </w:t>
            </w:r>
            <w:r>
              <w:rPr>
                <w:rFonts w:ascii="Arial" w:hAnsi="Arial"/>
                <w:b/>
                <w:sz w:val="16"/>
              </w:rPr>
              <w:t>dlouhodobých pohledávek</w:t>
            </w:r>
          </w:p>
        </w:tc>
        <w:tc>
          <w:tcPr>
            <w:tcW w:w="3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-12 503 847,31</w:t>
            </w:r>
          </w:p>
        </w:tc>
      </w:tr>
      <w:tr w:rsidR="0051331C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C.I.</w:t>
            </w:r>
            <w:proofErr w:type="gramEnd"/>
          </w:p>
        </w:tc>
        <w:tc>
          <w:tcPr>
            <w:tcW w:w="1067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Peněžní toky vyplývající ze změny vlastního kapitálu (+/-)</w:t>
            </w:r>
          </w:p>
        </w:tc>
        <w:tc>
          <w:tcPr>
            <w:tcW w:w="3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-7 651 743,31</w:t>
            </w:r>
          </w:p>
        </w:tc>
      </w:tr>
      <w:tr w:rsidR="0051331C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Změna stavu dlouhodobých závazků (+/-)</w:t>
            </w:r>
          </w:p>
        </w:tc>
        <w:tc>
          <w:tcPr>
            <w:tcW w:w="3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1331C">
        <w:trPr>
          <w:cantSplit/>
        </w:trPr>
        <w:tc>
          <w:tcPr>
            <w:tcW w:w="471" w:type="dxa"/>
            <w:gridSpan w:val="3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C.III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678" w:type="dxa"/>
            <w:gridSpan w:val="2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Změna stavu dlouhodobých pohledávek (+/-)</w:t>
            </w:r>
          </w:p>
        </w:tc>
        <w:tc>
          <w:tcPr>
            <w:tcW w:w="315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-4 852 104,00</w:t>
            </w:r>
          </w:p>
        </w:tc>
      </w:tr>
      <w:tr w:rsidR="0051331C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F.</w:t>
            </w:r>
          </w:p>
        </w:tc>
        <w:tc>
          <w:tcPr>
            <w:tcW w:w="1114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Celková změna </w:t>
            </w:r>
            <w:r>
              <w:rPr>
                <w:rFonts w:ascii="Arial" w:hAnsi="Arial"/>
                <w:b/>
                <w:sz w:val="16"/>
              </w:rPr>
              <w:t>stavu peněžních prostředků</w:t>
            </w:r>
          </w:p>
        </w:tc>
        <w:tc>
          <w:tcPr>
            <w:tcW w:w="3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-2 860 367,47</w:t>
            </w:r>
          </w:p>
        </w:tc>
      </w:tr>
      <w:tr w:rsidR="0051331C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H.</w:t>
            </w:r>
          </w:p>
        </w:tc>
        <w:tc>
          <w:tcPr>
            <w:tcW w:w="11306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 xml:space="preserve">Příjmové a výdajové účty rozpočtového </w:t>
            </w: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hospodaření (+,-)</w:t>
            </w:r>
            <w:proofErr w:type="gramEnd"/>
          </w:p>
        </w:tc>
        <w:tc>
          <w:tcPr>
            <w:tcW w:w="315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51331C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R.</w:t>
            </w:r>
          </w:p>
        </w:tc>
        <w:tc>
          <w:tcPr>
            <w:tcW w:w="11306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 xml:space="preserve">Stav peněžních prostředků k rozvahovému </w:t>
            </w: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dni        R.</w:t>
            </w:r>
            <w:proofErr w:type="gramEnd"/>
            <w:r>
              <w:rPr>
                <w:rFonts w:ascii="Arial" w:hAnsi="Arial"/>
                <w:b/>
                <w:color w:val="000080"/>
                <w:sz w:val="16"/>
              </w:rPr>
              <w:t xml:space="preserve"> = P. + F. + H.</w:t>
            </w:r>
          </w:p>
        </w:tc>
        <w:tc>
          <w:tcPr>
            <w:tcW w:w="315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113 389 315,38</w:t>
            </w:r>
          </w:p>
        </w:tc>
      </w:tr>
      <w:tr w:rsidR="0051331C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</w:p>
        </w:tc>
        <w:tc>
          <w:tcPr>
            <w:tcW w:w="11306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 xml:space="preserve">KONTROLNÍ </w:t>
            </w: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ČÍSLO  (v tom</w:t>
            </w:r>
            <w:proofErr w:type="gramEnd"/>
            <w:r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315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113 389 315,38</w:t>
            </w:r>
          </w:p>
        </w:tc>
      </w:tr>
      <w:tr w:rsidR="0051331C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14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ROZVAHA </w:t>
            </w:r>
            <w:r>
              <w:rPr>
                <w:rFonts w:ascii="Arial" w:hAnsi="Arial"/>
                <w:b/>
                <w:sz w:val="16"/>
              </w:rPr>
              <w:t>BIII-(BIII.1+BIII.2+BIII.3)+AIII.5-CIV.1-</w:t>
            </w:r>
            <w:proofErr w:type="gramStart"/>
            <w:r>
              <w:rPr>
                <w:rFonts w:ascii="Arial" w:hAnsi="Arial"/>
                <w:b/>
                <w:sz w:val="16"/>
              </w:rPr>
              <w:t>CIV.2</w:t>
            </w:r>
            <w:proofErr w:type="gramEnd"/>
          </w:p>
        </w:tc>
        <w:tc>
          <w:tcPr>
            <w:tcW w:w="3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113 389 315,38</w:t>
            </w:r>
          </w:p>
        </w:tc>
      </w:tr>
      <w:tr w:rsidR="0051331C">
        <w:trPr>
          <w:cantSplit/>
        </w:trPr>
        <w:tc>
          <w:tcPr>
            <w:tcW w:w="157" w:type="dxa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149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D7512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PŘÍJMOVÉ A VÝDAJOVÉ ÚČTY</w:t>
            </w:r>
          </w:p>
        </w:tc>
        <w:tc>
          <w:tcPr>
            <w:tcW w:w="315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7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0" w:type="dxa"/>
              <w:bottom w:w="20" w:type="dxa"/>
            </w:tcMar>
          </w:tcPr>
          <w:p w:rsidR="0051331C" w:rsidRDefault="0051331C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</w:tbl>
    <w:p w:rsidR="00000000" w:rsidRDefault="00D75123"/>
    <w:sectPr w:rsidR="00000000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6838" w:h="11906" w:orient="landscape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5123">
      <w:pPr>
        <w:spacing w:after="0" w:line="240" w:lineRule="auto"/>
      </w:pPr>
      <w:r>
        <w:separator/>
      </w:r>
    </w:p>
  </w:endnote>
  <w:endnote w:type="continuationSeparator" w:id="0">
    <w:p w:rsidR="00000000" w:rsidRDefault="00D7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51331C">
      <w:trPr>
        <w:cantSplit/>
      </w:trPr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15:54:05</w:t>
          </w:r>
        </w:p>
      </w:tc>
      <w:tc>
        <w:tcPr>
          <w:tcW w:w="7852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51331C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15:54:05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51331C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15:54:05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</w:t>
          </w:r>
          <w:r>
            <w:rPr>
              <w:rFonts w:ascii="Arial" w:hAnsi="Arial"/>
              <w:i/>
              <w:sz w:val="14"/>
            </w:rPr>
            <w:t xml:space="preserve">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51331C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15:54:05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51331C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22.02.2017 </w:t>
          </w:r>
          <w:r>
            <w:rPr>
              <w:rFonts w:ascii="Arial" w:hAnsi="Arial"/>
              <w:i/>
              <w:sz w:val="14"/>
            </w:rPr>
            <w:t>15:54:05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51331C">
      <w:trPr>
        <w:cantSplit/>
      </w:trPr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15:54:05</w:t>
          </w:r>
        </w:p>
      </w:tc>
      <w:tc>
        <w:tcPr>
          <w:tcW w:w="7852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6"/>
      <w:gridCol w:w="7852"/>
      <w:gridCol w:w="3926"/>
    </w:tblGrid>
    <w:tr w:rsidR="0051331C">
      <w:trPr>
        <w:cantSplit/>
      </w:trPr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22.02.2017 15:54:05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  <w:tcMar>
            <w:top w:w="20" w:type="dxa"/>
            <w:left w:w="5" w:type="dxa"/>
            <w:bottom w:w="5" w:type="dxa"/>
            <w:right w:w="5" w:type="dxa"/>
          </w:tcMar>
        </w:tcPr>
        <w:p w:rsidR="0051331C" w:rsidRDefault="00D7512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5123">
      <w:pPr>
        <w:spacing w:after="0" w:line="240" w:lineRule="auto"/>
      </w:pPr>
      <w:r>
        <w:separator/>
      </w:r>
    </w:p>
  </w:footnote>
  <w:footnote w:type="continuationSeparator" w:id="0">
    <w:p w:rsidR="00000000" w:rsidRDefault="00D7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6"/>
      <w:gridCol w:w="7852"/>
    </w:tblGrid>
    <w:tr w:rsidR="0051331C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51331C" w:rsidRDefault="00D7512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Licence: </w:t>
          </w:r>
          <w:r>
            <w:rPr>
              <w:rFonts w:ascii="Arial" w:hAnsi="Arial"/>
              <w:i/>
              <w:sz w:val="14"/>
            </w:rPr>
            <w:t>MUOS (</w:t>
          </w:r>
          <w:proofErr w:type="spellStart"/>
          <w:r>
            <w:rPr>
              <w:rFonts w:ascii="Arial" w:hAnsi="Arial"/>
              <w:i/>
              <w:sz w:val="14"/>
            </w:rPr>
            <w:t>ginis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8" w:type="dxa"/>
          <w:gridSpan w:val="2"/>
          <w:tcBorders>
            <w:bottom w:val="single" w:sz="0" w:space="0" w:color="auto"/>
          </w:tcBorders>
        </w:tcPr>
        <w:p w:rsidR="0051331C" w:rsidRDefault="00D7512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XCRGUTUA / TUA  (25042016 13:13 / 201604251331)</w:t>
          </w:r>
        </w:p>
      </w:tc>
    </w:tr>
    <w:tr w:rsidR="0051331C">
      <w:trPr>
        <w:cantSplit/>
      </w:trPr>
      <w:tc>
        <w:tcPr>
          <w:tcW w:w="7852" w:type="dxa"/>
          <w:gridSpan w:val="2"/>
          <w:tcMar>
            <w:top w:w="1" w:type="dxa"/>
            <w:bottom w:w="1" w:type="dxa"/>
          </w:tcMar>
        </w:tcPr>
        <w:p w:rsidR="0051331C" w:rsidRDefault="0051331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2" w:type="dxa"/>
          <w:tcMar>
            <w:top w:w="1" w:type="dxa"/>
            <w:bottom w:w="1" w:type="dxa"/>
          </w:tcMar>
          <w:vAlign w:val="center"/>
        </w:tcPr>
        <w:p w:rsidR="0051331C" w:rsidRDefault="00D7512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0000ALV06H9K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100"/>
      <w:gridCol w:w="3926"/>
      <w:gridCol w:w="7852"/>
    </w:tblGrid>
    <w:tr w:rsidR="0051331C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51331C" w:rsidRDefault="00D7512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</w:t>
          </w:r>
          <w:proofErr w:type="spellStart"/>
          <w:r>
            <w:rPr>
              <w:rFonts w:ascii="Arial" w:hAnsi="Arial"/>
              <w:i/>
              <w:sz w:val="14"/>
            </w:rPr>
            <w:t>ginis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51331C" w:rsidRDefault="00D7512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XCRGUTUA / TUA  (25042016 13:13 / 201604251331)</w:t>
          </w:r>
        </w:p>
      </w:tc>
    </w:tr>
    <w:tr w:rsidR="0051331C">
      <w:trPr>
        <w:cantSplit/>
      </w:trPr>
      <w:tc>
        <w:tcPr>
          <w:tcW w:w="0" w:type="auto"/>
          <w:gridSpan w:val="4"/>
          <w:tcMar>
            <w:top w:w="1" w:type="dxa"/>
            <w:bottom w:w="1" w:type="dxa"/>
          </w:tcMar>
        </w:tcPr>
        <w:p w:rsidR="0051331C" w:rsidRDefault="0051331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51331C" w:rsidRDefault="00D7512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0000ALV06H9K</w:t>
          </w:r>
        </w:p>
      </w:tc>
    </w:tr>
    <w:tr w:rsidR="0051331C">
      <w:trPr>
        <w:cantSplit/>
      </w:trPr>
      <w:tc>
        <w:tcPr>
          <w:tcW w:w="0" w:type="auto"/>
          <w:gridSpan w:val="2"/>
        </w:tcPr>
        <w:p w:rsidR="0051331C" w:rsidRDefault="0051331C">
          <w:pPr>
            <w:pageBreakBefore/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gridSpan w:val="3"/>
        </w:tcPr>
        <w:p w:rsidR="0051331C" w:rsidRDefault="00D75123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PŘEHLED O PENĚŽNÍCH TOCÍCH</w:t>
          </w:r>
        </w:p>
      </w:tc>
    </w:tr>
    <w:tr w:rsidR="0051331C">
      <w:trPr>
        <w:cantSplit/>
      </w:trPr>
      <w:tc>
        <w:tcPr>
          <w:tcW w:w="0" w:type="auto"/>
        </w:tcPr>
        <w:p w:rsidR="0051331C" w:rsidRDefault="0051331C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51331C" w:rsidRDefault="00D75123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3"/>
        </w:tcPr>
        <w:p w:rsidR="0051331C" w:rsidRDefault="00D75123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územní samosprávné celky, svazky obcí, regionální rady regionu </w:t>
          </w:r>
          <w:r>
            <w:rPr>
              <w:rFonts w:ascii="Arial" w:hAnsi="Arial"/>
              <w:b/>
              <w:sz w:val="16"/>
            </w:rPr>
            <w:t>soudržnosti</w:t>
          </w:r>
        </w:p>
      </w:tc>
    </w:tr>
    <w:tr w:rsidR="0051331C">
      <w:trPr>
        <w:cantSplit/>
      </w:trPr>
      <w:tc>
        <w:tcPr>
          <w:tcW w:w="0" w:type="auto"/>
          <w:gridSpan w:val="2"/>
        </w:tcPr>
        <w:p w:rsidR="0051331C" w:rsidRDefault="0051331C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  <w:vAlign w:val="center"/>
        </w:tcPr>
        <w:p w:rsidR="0051331C" w:rsidRDefault="00D75123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Období:</w:t>
          </w:r>
        </w:p>
      </w:tc>
      <w:tc>
        <w:tcPr>
          <w:tcW w:w="0" w:type="auto"/>
          <w:gridSpan w:val="2"/>
        </w:tcPr>
        <w:p w:rsidR="0051331C" w:rsidRDefault="00D75123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2016</w:t>
          </w:r>
        </w:p>
      </w:tc>
    </w:tr>
    <w:tr w:rsidR="0051331C">
      <w:trPr>
        <w:cantSplit/>
      </w:trPr>
      <w:tc>
        <w:tcPr>
          <w:tcW w:w="0" w:type="auto"/>
          <w:gridSpan w:val="2"/>
        </w:tcPr>
        <w:p w:rsidR="0051331C" w:rsidRDefault="0051331C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51331C" w:rsidRDefault="00D75123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IČO:</w:t>
          </w:r>
        </w:p>
      </w:tc>
      <w:tc>
        <w:tcPr>
          <w:tcW w:w="0" w:type="auto"/>
          <w:gridSpan w:val="2"/>
        </w:tcPr>
        <w:p w:rsidR="0051331C" w:rsidRDefault="00D75123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00254843</w:t>
          </w:r>
        </w:p>
      </w:tc>
    </w:tr>
    <w:tr w:rsidR="0051331C">
      <w:trPr>
        <w:cantSplit/>
      </w:trPr>
      <w:tc>
        <w:tcPr>
          <w:tcW w:w="0" w:type="auto"/>
          <w:gridSpan w:val="2"/>
        </w:tcPr>
        <w:p w:rsidR="0051331C" w:rsidRDefault="0051331C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0" w:type="auto"/>
        </w:tcPr>
        <w:p w:rsidR="0051331C" w:rsidRDefault="00D75123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Název:</w:t>
          </w:r>
        </w:p>
      </w:tc>
      <w:tc>
        <w:tcPr>
          <w:tcW w:w="0" w:type="auto"/>
          <w:gridSpan w:val="2"/>
        </w:tcPr>
        <w:p w:rsidR="0051331C" w:rsidRDefault="00D75123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Město Ostrov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75123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6"/>
      <w:gridCol w:w="7852"/>
    </w:tblGrid>
    <w:tr w:rsidR="0051331C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51331C" w:rsidRDefault="00D7512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</w:t>
          </w:r>
          <w:proofErr w:type="spellStart"/>
          <w:r>
            <w:rPr>
              <w:rFonts w:ascii="Arial" w:hAnsi="Arial"/>
              <w:i/>
              <w:sz w:val="14"/>
            </w:rPr>
            <w:t>ginis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51331C" w:rsidRDefault="00D7512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XCRGUTUA / TUA  (25042016 13:13 / 201604251331)</w:t>
          </w:r>
        </w:p>
      </w:tc>
    </w:tr>
    <w:tr w:rsidR="0051331C">
      <w:trPr>
        <w:cantSplit/>
      </w:trPr>
      <w:tc>
        <w:tcPr>
          <w:tcW w:w="0" w:type="auto"/>
          <w:gridSpan w:val="2"/>
          <w:tcMar>
            <w:top w:w="1" w:type="dxa"/>
            <w:bottom w:w="1" w:type="dxa"/>
          </w:tcMar>
        </w:tcPr>
        <w:p w:rsidR="0051331C" w:rsidRDefault="0051331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0" w:type="auto"/>
          <w:tcMar>
            <w:top w:w="1" w:type="dxa"/>
            <w:bottom w:w="1" w:type="dxa"/>
          </w:tcMar>
          <w:vAlign w:val="center"/>
        </w:tcPr>
        <w:p w:rsidR="0051331C" w:rsidRDefault="00D7512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0000ALV06H9K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75123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4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5026"/>
      <w:gridCol w:w="4083"/>
      <w:gridCol w:w="3769"/>
    </w:tblGrid>
    <w:tr w:rsidR="0051331C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51331C" w:rsidRDefault="00D7512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MUOS (</w:t>
          </w:r>
          <w:proofErr w:type="spellStart"/>
          <w:r>
            <w:rPr>
              <w:rFonts w:ascii="Arial" w:hAnsi="Arial"/>
              <w:i/>
              <w:sz w:val="14"/>
            </w:rPr>
            <w:t>ginis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8" w:type="dxa"/>
          <w:gridSpan w:val="3"/>
          <w:tcBorders>
            <w:bottom w:val="single" w:sz="0" w:space="0" w:color="auto"/>
          </w:tcBorders>
        </w:tcPr>
        <w:p w:rsidR="0051331C" w:rsidRDefault="00D7512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XCRGUTUA / TUA  (25042016 </w:t>
          </w:r>
          <w:r>
            <w:rPr>
              <w:rFonts w:ascii="Arial" w:hAnsi="Arial"/>
              <w:i/>
              <w:sz w:val="14"/>
            </w:rPr>
            <w:t>13:13 / 201604251331)</w:t>
          </w:r>
        </w:p>
      </w:tc>
    </w:tr>
    <w:tr w:rsidR="0051331C">
      <w:trPr>
        <w:cantSplit/>
      </w:trPr>
      <w:tc>
        <w:tcPr>
          <w:tcW w:w="7852" w:type="dxa"/>
          <w:gridSpan w:val="3"/>
          <w:tcMar>
            <w:top w:w="1" w:type="dxa"/>
            <w:bottom w:w="1" w:type="dxa"/>
          </w:tcMar>
        </w:tcPr>
        <w:p w:rsidR="0051331C" w:rsidRDefault="0051331C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2" w:type="dxa"/>
          <w:gridSpan w:val="2"/>
          <w:tcMar>
            <w:top w:w="1" w:type="dxa"/>
            <w:bottom w:w="1" w:type="dxa"/>
          </w:tcMar>
          <w:vAlign w:val="center"/>
        </w:tcPr>
        <w:p w:rsidR="0051331C" w:rsidRDefault="00D7512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0000ALV06H9K</w:t>
          </w:r>
        </w:p>
      </w:tc>
    </w:tr>
    <w:tr w:rsidR="0051331C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51331C" w:rsidRDefault="00D75123">
          <w:pPr>
            <w:spacing w:after="0" w:line="240" w:lineRule="auto"/>
            <w:rPr>
              <w:rFonts w:ascii="Arial" w:hAnsi="Arial"/>
              <w:i/>
              <w:sz w:val="14"/>
            </w:rPr>
          </w:pPr>
          <w:proofErr w:type="spellStart"/>
          <w:proofErr w:type="gramStart"/>
          <w:r>
            <w:rPr>
              <w:rFonts w:ascii="Arial" w:hAnsi="Arial"/>
              <w:i/>
              <w:sz w:val="14"/>
            </w:rPr>
            <w:t>Č.položky</w:t>
          </w:r>
          <w:proofErr w:type="spellEnd"/>
          <w:proofErr w:type="gramEnd"/>
        </w:p>
      </w:tc>
      <w:tc>
        <w:tcPr>
          <w:tcW w:w="11150" w:type="dxa"/>
          <w:gridSpan w:val="3"/>
          <w:tcBorders>
            <w:top w:val="single" w:sz="0" w:space="0" w:color="auto"/>
          </w:tcBorders>
          <w:shd w:val="clear" w:color="auto" w:fill="E3E3E3"/>
        </w:tcPr>
        <w:p w:rsidR="0051331C" w:rsidRDefault="00D7512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769" w:type="dxa"/>
          <w:tcBorders>
            <w:top w:val="single" w:sz="0" w:space="0" w:color="auto"/>
          </w:tcBorders>
          <w:shd w:val="clear" w:color="auto" w:fill="E3E3E3"/>
        </w:tcPr>
        <w:p w:rsidR="0051331C" w:rsidRDefault="00D7512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Účetní období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7512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1C"/>
    <w:rsid w:val="0051331C"/>
    <w:rsid w:val="00D7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DA9F-E546-4BDD-9D0B-9F004F86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stiborova</dc:creator>
  <cp:lastModifiedBy>stiborova</cp:lastModifiedBy>
  <cp:revision>2</cp:revision>
  <dcterms:created xsi:type="dcterms:W3CDTF">2017-02-22T14:52:00Z</dcterms:created>
  <dcterms:modified xsi:type="dcterms:W3CDTF">2017-02-22T14:52:00Z</dcterms:modified>
</cp:coreProperties>
</file>